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B9" w:rsidRPr="002577F6" w:rsidRDefault="00EC25B9" w:rsidP="00EC25B9">
      <w:pPr>
        <w:snapToGrid w:val="0"/>
        <w:spacing w:beforeLines="15" w:afterLines="15" w:line="460" w:lineRule="exact"/>
        <w:jc w:val="center"/>
        <w:rPr>
          <w:rFonts w:eastAsia="標楷體"/>
          <w:b/>
          <w:bCs/>
          <w:spacing w:val="100"/>
          <w:kern w:val="0"/>
          <w:sz w:val="40"/>
          <w:szCs w:val="40"/>
        </w:rPr>
      </w:pPr>
      <w:r w:rsidRPr="002577F6">
        <w:rPr>
          <w:rFonts w:eastAsia="標楷體"/>
          <w:b/>
          <w:bCs/>
          <w:spacing w:val="100"/>
          <w:kern w:val="0"/>
          <w:sz w:val="40"/>
          <w:szCs w:val="40"/>
        </w:rPr>
        <w:t>強風逆境調適</w:t>
      </w:r>
    </w:p>
    <w:p w:rsidR="00EC25B9" w:rsidRPr="00FF342C" w:rsidRDefault="00EC25B9" w:rsidP="00EC25B9">
      <w:pPr>
        <w:spacing w:beforeLines="15" w:afterLines="15" w:line="460" w:lineRule="exact"/>
        <w:jc w:val="center"/>
        <w:rPr>
          <w:rFonts w:eastAsia="標楷體"/>
          <w:bCs/>
          <w:kern w:val="0"/>
          <w:sz w:val="28"/>
          <w:szCs w:val="28"/>
        </w:rPr>
      </w:pPr>
      <w:r w:rsidRPr="00FF342C">
        <w:rPr>
          <w:rFonts w:eastAsia="標楷體"/>
          <w:bCs/>
          <w:kern w:val="0"/>
          <w:sz w:val="28"/>
          <w:szCs w:val="28"/>
        </w:rPr>
        <w:t>田雲生</w:t>
      </w:r>
    </w:p>
    <w:p w:rsidR="00EC25B9" w:rsidRPr="00FF342C" w:rsidRDefault="00EC25B9" w:rsidP="00EC25B9">
      <w:pPr>
        <w:spacing w:beforeLines="15" w:afterLines="15" w:line="460" w:lineRule="exact"/>
        <w:jc w:val="center"/>
        <w:rPr>
          <w:rFonts w:eastAsia="標楷體"/>
          <w:bCs/>
          <w:kern w:val="0"/>
          <w:sz w:val="28"/>
          <w:szCs w:val="28"/>
        </w:rPr>
      </w:pPr>
    </w:p>
    <w:p w:rsidR="00EC25B9" w:rsidRPr="00FF342C" w:rsidRDefault="00EC25B9" w:rsidP="00EC25B9">
      <w:pPr>
        <w:spacing w:beforeLines="15" w:afterLines="15" w:line="46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FF342C">
        <w:rPr>
          <w:rFonts w:eastAsia="標楷體"/>
          <w:b/>
          <w:bCs/>
          <w:kern w:val="0"/>
          <w:sz w:val="32"/>
          <w:szCs w:val="32"/>
        </w:rPr>
        <w:t>摘</w:t>
      </w:r>
      <w:r w:rsidRPr="00FF342C">
        <w:rPr>
          <w:rFonts w:eastAsia="標楷體"/>
          <w:b/>
          <w:bCs/>
          <w:kern w:val="0"/>
          <w:sz w:val="32"/>
          <w:szCs w:val="32"/>
        </w:rPr>
        <w:t xml:space="preserve">  </w:t>
      </w:r>
      <w:r w:rsidRPr="00FF342C">
        <w:rPr>
          <w:rFonts w:eastAsia="標楷體"/>
          <w:b/>
          <w:bCs/>
          <w:kern w:val="0"/>
          <w:sz w:val="32"/>
          <w:szCs w:val="32"/>
        </w:rPr>
        <w:t>要</w:t>
      </w:r>
    </w:p>
    <w:p w:rsidR="00EC25B9" w:rsidRPr="00FF342C" w:rsidRDefault="00EC25B9" w:rsidP="00EC25B9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強風逆境對於農業生產的傷害相當嚴重，其調適的方法，包括露地栽培應用防風設施、設施栽培與設施補強，以及其他因應措施等。以農機試驗研究的立場觀之，惟有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行設施栽培與環控管理，甚至朝植物工廠發展，才能不受天候影響而穩定運作；抑或選擇適當的防風設施加以應用和防護，方將損失降至最低。</w:t>
      </w:r>
    </w:p>
    <w:p w:rsidR="00EC25B9" w:rsidRPr="00FF342C" w:rsidRDefault="00EC25B9" w:rsidP="00EC25B9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</w:p>
    <w:p w:rsidR="00EC25B9" w:rsidRPr="00FF342C" w:rsidRDefault="00EC25B9" w:rsidP="00EC25B9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前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言</w:t>
      </w:r>
    </w:p>
    <w:p w:rsidR="00EC25B9" w:rsidRPr="00FF342C" w:rsidRDefault="00EC25B9" w:rsidP="00EC25B9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逆境是一種壓力、壓迫、緊張或不順利的境遇，所以農業逆境就是「不是農作物生長最適宜的環境條件」，包括強風、水災、旱災、嚴寒、酷熱、病蟲害、營養不良等，其調適方法為培育抗逆境品種、改變耕作制度、病蟲害防治、合理化施肥，以及採用設施栽培與環境監控等因應措施。針對強風逆境而言，臺灣地理位置居於中國大陸與太平洋交界處，</w:t>
      </w:r>
      <w:proofErr w:type="gramStart"/>
      <w:r w:rsidRPr="00FF342C">
        <w:rPr>
          <w:rFonts w:eastAsia="標楷體"/>
          <w:sz w:val="28"/>
          <w:szCs w:val="28"/>
        </w:rPr>
        <w:t>全年均受季風</w:t>
      </w:r>
      <w:proofErr w:type="gramEnd"/>
      <w:r w:rsidRPr="00FF342C">
        <w:rPr>
          <w:rFonts w:eastAsia="標楷體"/>
          <w:sz w:val="28"/>
          <w:szCs w:val="28"/>
        </w:rPr>
        <w:t>及區域局部環流的影響，夏季西南季風盛行，並時有熱帶低氣壓與颱風侵襲；冬季則受強勁東北季風的威脅，再加上不同</w:t>
      </w:r>
      <w:proofErr w:type="gramStart"/>
      <w:r w:rsidRPr="00FF342C">
        <w:rPr>
          <w:rFonts w:eastAsia="標楷體"/>
          <w:sz w:val="28"/>
          <w:szCs w:val="28"/>
        </w:rPr>
        <w:t>風系間的</w:t>
      </w:r>
      <w:proofErr w:type="gramEnd"/>
      <w:r w:rsidRPr="00FF342C">
        <w:rPr>
          <w:rFonts w:eastAsia="標楷體"/>
          <w:sz w:val="28"/>
          <w:szCs w:val="28"/>
        </w:rPr>
        <w:t>交互與加乘作用，常常造成農作物生長與產量發生極大的傷害與損失。唯有對強風進行適當的防護，抑或栽培管理根本不受天候的影響，方有利於農業經營與穩定生產。</w:t>
      </w:r>
    </w:p>
    <w:p w:rsidR="00EC25B9" w:rsidRPr="00FF342C" w:rsidRDefault="00EC25B9" w:rsidP="00EC25B9">
      <w:pPr>
        <w:spacing w:beforeLines="15" w:afterLines="15" w:line="460" w:lineRule="exact"/>
        <w:jc w:val="both"/>
        <w:rPr>
          <w:rFonts w:eastAsia="標楷體"/>
          <w:bCs/>
          <w:kern w:val="0"/>
          <w:sz w:val="28"/>
          <w:szCs w:val="28"/>
        </w:rPr>
      </w:pPr>
    </w:p>
    <w:p w:rsidR="00EC25B9" w:rsidRPr="00FF342C" w:rsidRDefault="00EC25B9" w:rsidP="00EC25B9">
      <w:pPr>
        <w:spacing w:beforeLines="15" w:afterLines="15" w:line="46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FF342C">
        <w:rPr>
          <w:rFonts w:eastAsia="標楷體"/>
          <w:b/>
          <w:bCs/>
          <w:kern w:val="0"/>
          <w:sz w:val="32"/>
          <w:szCs w:val="32"/>
        </w:rPr>
        <w:t>內</w:t>
      </w:r>
      <w:r w:rsidRPr="00FF342C">
        <w:rPr>
          <w:rFonts w:eastAsia="標楷體"/>
          <w:b/>
          <w:bCs/>
          <w:kern w:val="0"/>
          <w:sz w:val="32"/>
          <w:szCs w:val="32"/>
        </w:rPr>
        <w:t xml:space="preserve">  </w:t>
      </w:r>
      <w:r w:rsidRPr="00FF342C">
        <w:rPr>
          <w:rFonts w:eastAsia="標楷體"/>
          <w:b/>
          <w:bCs/>
          <w:kern w:val="0"/>
          <w:sz w:val="32"/>
          <w:szCs w:val="32"/>
        </w:rPr>
        <w:t>容</w:t>
      </w:r>
    </w:p>
    <w:p w:rsidR="00EC25B9" w:rsidRPr="00FF342C" w:rsidRDefault="00EC25B9" w:rsidP="00EC25B9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一、露地栽培應用防風設施：</w:t>
      </w:r>
    </w:p>
    <w:p w:rsidR="00EC25B9" w:rsidRPr="00FF342C" w:rsidRDefault="00EC25B9" w:rsidP="00EC25B9">
      <w:pPr>
        <w:spacing w:beforeLines="15" w:afterLines="15" w:line="460" w:lineRule="exact"/>
        <w:ind w:left="832" w:hangingChars="297" w:hanging="83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（一）防風林：種植樹木，主要為木麻黃，形成</w:t>
      </w:r>
      <w:proofErr w:type="gramStart"/>
      <w:r w:rsidRPr="00FF342C">
        <w:rPr>
          <w:rFonts w:eastAsia="標楷體"/>
          <w:sz w:val="28"/>
          <w:szCs w:val="28"/>
        </w:rPr>
        <w:t>一道阻牆方式</w:t>
      </w:r>
      <w:proofErr w:type="gramEnd"/>
      <w:r w:rsidRPr="00FF342C">
        <w:rPr>
          <w:rFonts w:eastAsia="標楷體"/>
          <w:sz w:val="28"/>
          <w:szCs w:val="28"/>
        </w:rPr>
        <w:t>抗風，種植密度以</w:t>
      </w:r>
      <w:r w:rsidRPr="00FF342C">
        <w:rPr>
          <w:rFonts w:eastAsia="標楷體"/>
          <w:sz w:val="28"/>
          <w:szCs w:val="28"/>
        </w:rPr>
        <w:t>60-80</w:t>
      </w:r>
      <w:r w:rsidRPr="00FF342C">
        <w:rPr>
          <w:rFonts w:eastAsia="標楷體"/>
          <w:sz w:val="28"/>
          <w:szCs w:val="28"/>
        </w:rPr>
        <w:t>％最佳，有效防風範圍為</w:t>
      </w:r>
      <w:r w:rsidRPr="00FF342C">
        <w:rPr>
          <w:rFonts w:eastAsia="標楷體"/>
          <w:sz w:val="28"/>
          <w:szCs w:val="28"/>
        </w:rPr>
        <w:t>7.5</w:t>
      </w:r>
      <w:r w:rsidRPr="00FF342C">
        <w:rPr>
          <w:rFonts w:eastAsia="標楷體"/>
          <w:sz w:val="28"/>
          <w:szCs w:val="28"/>
        </w:rPr>
        <w:t>倍樹高的距離，且</w:t>
      </w:r>
      <w:r w:rsidRPr="00FF342C">
        <w:rPr>
          <w:rFonts w:eastAsia="標楷體"/>
          <w:sz w:val="28"/>
          <w:szCs w:val="28"/>
        </w:rPr>
        <w:t>1-4</w:t>
      </w:r>
      <w:r w:rsidRPr="00FF342C">
        <w:rPr>
          <w:rFonts w:eastAsia="標楷體"/>
          <w:sz w:val="28"/>
          <w:szCs w:val="28"/>
        </w:rPr>
        <w:t>倍樹高的範圍內風速最小。</w:t>
      </w:r>
    </w:p>
    <w:p w:rsidR="00EC25B9" w:rsidRPr="00FF342C" w:rsidRDefault="00EC25B9" w:rsidP="00EC25B9">
      <w:pPr>
        <w:spacing w:beforeLines="15" w:afterLines="15" w:line="460" w:lineRule="exact"/>
        <w:ind w:left="832" w:hangingChars="297" w:hanging="83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（二）防風</w:t>
      </w:r>
      <w:proofErr w:type="gramStart"/>
      <w:r w:rsidRPr="00FF342C">
        <w:rPr>
          <w:rFonts w:eastAsia="標楷體"/>
          <w:sz w:val="28"/>
          <w:szCs w:val="28"/>
        </w:rPr>
        <w:t>柵</w:t>
      </w:r>
      <w:proofErr w:type="gramEnd"/>
      <w:r w:rsidRPr="00FF342C">
        <w:rPr>
          <w:rFonts w:eastAsia="標楷體"/>
          <w:sz w:val="28"/>
          <w:szCs w:val="28"/>
        </w:rPr>
        <w:t>：</w:t>
      </w:r>
      <w:proofErr w:type="gramStart"/>
      <w:r w:rsidRPr="00FF342C">
        <w:rPr>
          <w:rFonts w:eastAsia="標楷體"/>
          <w:sz w:val="28"/>
          <w:szCs w:val="28"/>
        </w:rPr>
        <w:t>以柵面</w:t>
      </w:r>
      <w:proofErr w:type="gramEnd"/>
      <w:r w:rsidRPr="00FF342C">
        <w:rPr>
          <w:rFonts w:eastAsia="標楷體"/>
          <w:sz w:val="28"/>
          <w:szCs w:val="28"/>
        </w:rPr>
        <w:t>垂直迎向或具角度導引氣流等二種類型，前者密度</w:t>
      </w:r>
      <w:r w:rsidRPr="00FF342C">
        <w:rPr>
          <w:rFonts w:eastAsia="標楷體"/>
          <w:sz w:val="28"/>
          <w:szCs w:val="28"/>
        </w:rPr>
        <w:t>70-80%</w:t>
      </w:r>
      <w:r w:rsidRPr="00FF342C">
        <w:rPr>
          <w:rFonts w:eastAsia="標楷體"/>
          <w:sz w:val="28"/>
          <w:szCs w:val="28"/>
        </w:rPr>
        <w:t>、後者水平傾角</w:t>
      </w:r>
      <w:r w:rsidRPr="00FF342C">
        <w:rPr>
          <w:rFonts w:eastAsia="標楷體"/>
          <w:sz w:val="28"/>
          <w:szCs w:val="28"/>
        </w:rPr>
        <w:t>75°</w:t>
      </w:r>
      <w:r w:rsidRPr="00FF342C">
        <w:rPr>
          <w:rFonts w:eastAsia="標楷體"/>
          <w:sz w:val="28"/>
          <w:szCs w:val="28"/>
        </w:rPr>
        <w:t>之防風效果較佳。</w:t>
      </w:r>
    </w:p>
    <w:p w:rsidR="00EC25B9" w:rsidRPr="00FF342C" w:rsidRDefault="00EC25B9" w:rsidP="00EC25B9">
      <w:pPr>
        <w:spacing w:beforeLines="15" w:afterLines="15" w:line="460" w:lineRule="exact"/>
        <w:ind w:left="832" w:hangingChars="297" w:hanging="83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（三）防風牆：以垂直地面透風或不透風牆體，可阻擋氣流之工程構造物，用以</w:t>
      </w:r>
      <w:r w:rsidRPr="00FF342C">
        <w:rPr>
          <w:rFonts w:eastAsia="標楷體"/>
          <w:sz w:val="28"/>
          <w:szCs w:val="28"/>
        </w:rPr>
        <w:lastRenderedPageBreak/>
        <w:t>阻擋氣流、形成地表粗糙度，迫使風速降低或轉向為目的。但在背風面易</w:t>
      </w:r>
      <w:proofErr w:type="gramStart"/>
      <w:r w:rsidRPr="00FF342C">
        <w:rPr>
          <w:rFonts w:eastAsia="標楷體"/>
          <w:sz w:val="28"/>
          <w:szCs w:val="28"/>
        </w:rPr>
        <w:t>形成流場紊亂的尾流區</w:t>
      </w:r>
      <w:proofErr w:type="gramEnd"/>
      <w:r w:rsidRPr="00FF342C">
        <w:rPr>
          <w:rFonts w:eastAsia="標楷體"/>
          <w:sz w:val="28"/>
          <w:szCs w:val="28"/>
        </w:rPr>
        <w:t>，造成</w:t>
      </w:r>
      <w:proofErr w:type="gramStart"/>
      <w:r w:rsidRPr="00FF342C">
        <w:rPr>
          <w:rFonts w:eastAsia="標楷體"/>
          <w:sz w:val="28"/>
          <w:szCs w:val="28"/>
        </w:rPr>
        <w:t>迴流力</w:t>
      </w:r>
      <w:proofErr w:type="gramEnd"/>
      <w:r w:rsidRPr="00FF342C">
        <w:rPr>
          <w:rFonts w:eastAsia="標楷體"/>
          <w:sz w:val="28"/>
          <w:szCs w:val="28"/>
        </w:rPr>
        <w:t>道強且保護範圍較小。</w:t>
      </w:r>
    </w:p>
    <w:p w:rsidR="00EC25B9" w:rsidRPr="00FF342C" w:rsidRDefault="00EC25B9" w:rsidP="00EC25B9">
      <w:pPr>
        <w:spacing w:beforeLines="15" w:afterLines="15" w:line="460" w:lineRule="exact"/>
        <w:ind w:left="832" w:hangingChars="297" w:hanging="832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（四）防風網：網狀構造物之網面鋪設以正面迎向氣流，具網目可讓氣流由其中通過，減少背風壓力及</w:t>
      </w:r>
      <w:proofErr w:type="gramStart"/>
      <w:r w:rsidRPr="00FF342C">
        <w:rPr>
          <w:rFonts w:eastAsia="標楷體"/>
          <w:sz w:val="28"/>
          <w:szCs w:val="28"/>
        </w:rPr>
        <w:t>迴</w:t>
      </w:r>
      <w:proofErr w:type="gramEnd"/>
      <w:r w:rsidRPr="00FF342C">
        <w:rPr>
          <w:rFonts w:eastAsia="標楷體"/>
          <w:sz w:val="28"/>
          <w:szCs w:val="28"/>
        </w:rPr>
        <w:t>流強度，由野外觀測與風洞</w:t>
      </w:r>
      <w:proofErr w:type="gramStart"/>
      <w:r w:rsidRPr="00FF342C">
        <w:rPr>
          <w:rFonts w:eastAsia="標楷體"/>
          <w:sz w:val="28"/>
          <w:szCs w:val="28"/>
        </w:rPr>
        <w:t>試驗均以密度</w:t>
      </w:r>
      <w:proofErr w:type="gramEnd"/>
      <w:r w:rsidRPr="00FF342C">
        <w:rPr>
          <w:rFonts w:eastAsia="標楷體"/>
          <w:sz w:val="28"/>
          <w:szCs w:val="28"/>
        </w:rPr>
        <w:t>70</w:t>
      </w:r>
      <w:r w:rsidRPr="00FF342C">
        <w:rPr>
          <w:rFonts w:eastAsia="標楷體"/>
          <w:sz w:val="28"/>
          <w:szCs w:val="28"/>
        </w:rPr>
        <w:t>％（通透率</w:t>
      </w:r>
      <w:r w:rsidRPr="00FF342C">
        <w:rPr>
          <w:rFonts w:eastAsia="標楷體"/>
          <w:sz w:val="28"/>
          <w:szCs w:val="28"/>
        </w:rPr>
        <w:t>30</w:t>
      </w:r>
      <w:r w:rsidRPr="00FF342C">
        <w:rPr>
          <w:rFonts w:eastAsia="標楷體"/>
          <w:sz w:val="28"/>
          <w:szCs w:val="28"/>
        </w:rPr>
        <w:t>％）</w:t>
      </w:r>
      <w:proofErr w:type="gramStart"/>
      <w:r w:rsidRPr="00FF342C">
        <w:rPr>
          <w:rFonts w:eastAsia="標楷體"/>
          <w:sz w:val="28"/>
          <w:szCs w:val="28"/>
        </w:rPr>
        <w:t>之減風效果</w:t>
      </w:r>
      <w:proofErr w:type="gramEnd"/>
      <w:r w:rsidRPr="00FF342C">
        <w:rPr>
          <w:rFonts w:eastAsia="標楷體"/>
          <w:sz w:val="28"/>
          <w:szCs w:val="28"/>
        </w:rPr>
        <w:t>最佳。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ind w:leftChars="204" w:left="49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然前三項需耗費較多成本及施作時間，防風網卻具有高經濟效益、施工簡便及佔地不廣等優點，且防風效果在</w:t>
      </w:r>
      <w:r w:rsidRPr="00FF342C">
        <w:rPr>
          <w:rFonts w:eastAsia="標楷體"/>
          <w:sz w:val="28"/>
          <w:szCs w:val="28"/>
        </w:rPr>
        <w:t>7</w:t>
      </w:r>
      <w:r w:rsidRPr="00FF342C">
        <w:rPr>
          <w:rFonts w:eastAsia="標楷體"/>
          <w:sz w:val="28"/>
          <w:szCs w:val="28"/>
        </w:rPr>
        <w:t>級風力以上較防風林為高，所以防風網將為耕地上</w:t>
      </w:r>
      <w:proofErr w:type="gramStart"/>
      <w:r w:rsidRPr="00FF342C">
        <w:rPr>
          <w:rFonts w:eastAsia="標楷體"/>
          <w:sz w:val="28"/>
          <w:szCs w:val="28"/>
        </w:rPr>
        <w:t>最</w:t>
      </w:r>
      <w:proofErr w:type="gramEnd"/>
      <w:r w:rsidRPr="00FF342C">
        <w:rPr>
          <w:rFonts w:eastAsia="標楷體"/>
          <w:sz w:val="28"/>
          <w:szCs w:val="28"/>
        </w:rPr>
        <w:t>被普遍利用之強風防護措施。至於防風網</w:t>
      </w:r>
      <w:proofErr w:type="gramStart"/>
      <w:r w:rsidRPr="00FF342C">
        <w:rPr>
          <w:rFonts w:eastAsia="標楷體"/>
          <w:sz w:val="28"/>
          <w:szCs w:val="28"/>
        </w:rPr>
        <w:t>之減風效果</w:t>
      </w:r>
      <w:proofErr w:type="gramEnd"/>
      <w:r w:rsidRPr="00FF342C">
        <w:rPr>
          <w:rFonts w:eastAsia="標楷體"/>
          <w:sz w:val="28"/>
          <w:szCs w:val="28"/>
        </w:rPr>
        <w:t>與其網高、</w:t>
      </w:r>
      <w:proofErr w:type="gramStart"/>
      <w:r w:rsidRPr="00FF342C">
        <w:rPr>
          <w:rFonts w:eastAsia="標楷體"/>
          <w:sz w:val="28"/>
          <w:szCs w:val="28"/>
        </w:rPr>
        <w:t>網形</w:t>
      </w:r>
      <w:proofErr w:type="gramEnd"/>
      <w:r w:rsidRPr="00FF342C">
        <w:rPr>
          <w:rFonts w:eastAsia="標楷體"/>
          <w:sz w:val="28"/>
          <w:szCs w:val="28"/>
        </w:rPr>
        <w:t>、</w:t>
      </w:r>
      <w:proofErr w:type="gramStart"/>
      <w:r w:rsidRPr="00FF342C">
        <w:rPr>
          <w:rFonts w:eastAsia="標楷體"/>
          <w:sz w:val="28"/>
          <w:szCs w:val="28"/>
        </w:rPr>
        <w:t>通透率</w:t>
      </w:r>
      <w:proofErr w:type="gramEnd"/>
      <w:r w:rsidRPr="00FF342C">
        <w:rPr>
          <w:rFonts w:eastAsia="標楷體"/>
          <w:sz w:val="28"/>
          <w:szCs w:val="28"/>
        </w:rPr>
        <w:t>（密度）、組裝方式、有效距離等參數皆有關聯性，且背風面之通風性改變後，對作物病蟲害的發生、生育與產量的影響為何？本場相關同仁正積極進行各項試驗調查工作，進而將結果提供給農友參考應用。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二、設施栽培與設施補強：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ind w:leftChars="204" w:left="49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設施栽培之設施若依照使用目的及構造區分，可歸類</w:t>
      </w:r>
      <w:proofErr w:type="gramStart"/>
      <w:r w:rsidRPr="00FF342C">
        <w:rPr>
          <w:rFonts w:eastAsia="標楷體"/>
          <w:sz w:val="28"/>
          <w:szCs w:val="28"/>
        </w:rPr>
        <w:t>為霜傘</w:t>
      </w:r>
      <w:proofErr w:type="gramEnd"/>
      <w:r w:rsidRPr="00FF342C">
        <w:rPr>
          <w:rFonts w:eastAsia="標楷體"/>
          <w:sz w:val="28"/>
          <w:szCs w:val="28"/>
        </w:rPr>
        <w:t>、浮動層覆蓋、地面覆蓋、隧道棚、遮雨棚、</w:t>
      </w:r>
      <w:proofErr w:type="gramStart"/>
      <w:r w:rsidRPr="00FF342C">
        <w:rPr>
          <w:rFonts w:eastAsia="標楷體"/>
          <w:sz w:val="28"/>
          <w:szCs w:val="28"/>
        </w:rPr>
        <w:t>溫網室</w:t>
      </w:r>
      <w:proofErr w:type="gramEnd"/>
      <w:r w:rsidRPr="00FF342C">
        <w:rPr>
          <w:rFonts w:eastAsia="標楷體"/>
          <w:sz w:val="28"/>
          <w:szCs w:val="28"/>
        </w:rPr>
        <w:t>、溫室等型式。其中前四者係利用簡單資材的物理性質，調整作物生長空間的環境，屬於短期使用之簡易設施，雖具有防風功能，但對於颱風等強風侵襲，其硬體結構也很難招架；遮</w:t>
      </w:r>
      <w:proofErr w:type="gramStart"/>
      <w:r w:rsidRPr="00FF342C">
        <w:rPr>
          <w:rFonts w:eastAsia="標楷體"/>
          <w:sz w:val="28"/>
          <w:szCs w:val="28"/>
        </w:rPr>
        <w:t>雨棚係為</w:t>
      </w:r>
      <w:proofErr w:type="gramEnd"/>
      <w:r w:rsidRPr="00FF342C">
        <w:rPr>
          <w:rFonts w:eastAsia="標楷體"/>
          <w:sz w:val="28"/>
          <w:szCs w:val="28"/>
        </w:rPr>
        <w:t>隔離外界降雨，雖為較長期的設施，但其本身為一開放式構造，對於作物生長僅限於機能調整，遇強風時，設施結構與內部農作物皆會受損；</w:t>
      </w:r>
      <w:proofErr w:type="gramStart"/>
      <w:r w:rsidRPr="00FF342C">
        <w:rPr>
          <w:rFonts w:eastAsia="標楷體"/>
          <w:sz w:val="28"/>
          <w:szCs w:val="28"/>
        </w:rPr>
        <w:t>溫網室較遮</w:t>
      </w:r>
      <w:proofErr w:type="gramEnd"/>
      <w:r w:rsidRPr="00FF342C">
        <w:rPr>
          <w:rFonts w:eastAsia="標楷體"/>
          <w:sz w:val="28"/>
          <w:szCs w:val="28"/>
        </w:rPr>
        <w:t>雨棚</w:t>
      </w:r>
      <w:proofErr w:type="gramStart"/>
      <w:r w:rsidRPr="00FF342C">
        <w:rPr>
          <w:rFonts w:eastAsia="標楷體"/>
          <w:sz w:val="28"/>
          <w:szCs w:val="28"/>
        </w:rPr>
        <w:t>之側壁四周</w:t>
      </w:r>
      <w:proofErr w:type="gramEnd"/>
      <w:r w:rsidRPr="00FF342C">
        <w:rPr>
          <w:rFonts w:eastAsia="標楷體"/>
          <w:sz w:val="28"/>
          <w:szCs w:val="28"/>
        </w:rPr>
        <w:t>增加了防蟲網覆蓋，稍具防風、</w:t>
      </w:r>
      <w:proofErr w:type="gramStart"/>
      <w:r w:rsidRPr="00FF342C">
        <w:rPr>
          <w:rFonts w:eastAsia="標楷體"/>
          <w:sz w:val="28"/>
          <w:szCs w:val="28"/>
        </w:rPr>
        <w:t>減風用途</w:t>
      </w:r>
      <w:proofErr w:type="gramEnd"/>
      <w:r w:rsidRPr="00FF342C">
        <w:rPr>
          <w:rFonts w:eastAsia="標楷體"/>
          <w:sz w:val="28"/>
          <w:szCs w:val="28"/>
        </w:rPr>
        <w:t>，惟對於強風之防護，仍不足以抗衡；溫室內部環境雖也受自然氣候影響，但屬於密閉性的設施，可藉由環控設備達到控制環境之程度，至於抗風強度的高低，須視其硬體結構而有差異。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ind w:leftChars="204" w:left="49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本會</w:t>
      </w:r>
      <w:proofErr w:type="gramStart"/>
      <w:r w:rsidRPr="00FF342C">
        <w:rPr>
          <w:rFonts w:eastAsia="標楷體"/>
          <w:sz w:val="28"/>
          <w:szCs w:val="28"/>
        </w:rPr>
        <w:t>農糧署於</w:t>
      </w:r>
      <w:proofErr w:type="gramEnd"/>
      <w:smartTag w:uri="urn:schemas-microsoft-com:office:smarttags" w:element="chsdate">
        <w:smartTagPr>
          <w:attr w:name="Year" w:val="1996"/>
          <w:attr w:name="Month" w:val="12"/>
          <w:attr w:name="Day" w:val="21"/>
          <w:attr w:name="IsLunarDate" w:val="False"/>
          <w:attr w:name="IsROCDate" w:val="False"/>
        </w:smartTagPr>
        <w:r w:rsidRPr="00FF342C">
          <w:rPr>
            <w:rFonts w:eastAsia="標楷體"/>
            <w:sz w:val="28"/>
            <w:szCs w:val="28"/>
          </w:rPr>
          <w:t>96</w:t>
        </w:r>
        <w:r w:rsidRPr="00FF342C">
          <w:rPr>
            <w:rFonts w:eastAsia="標楷體"/>
            <w:sz w:val="28"/>
            <w:szCs w:val="28"/>
          </w:rPr>
          <w:t>年</w:t>
        </w:r>
        <w:r w:rsidRPr="00FF342C">
          <w:rPr>
            <w:rFonts w:eastAsia="標楷體"/>
            <w:sz w:val="28"/>
            <w:szCs w:val="28"/>
          </w:rPr>
          <w:t>12</w:t>
        </w:r>
        <w:r w:rsidRPr="00FF342C">
          <w:rPr>
            <w:rFonts w:eastAsia="標楷體"/>
            <w:sz w:val="28"/>
            <w:szCs w:val="28"/>
          </w:rPr>
          <w:t>月</w:t>
        </w:r>
        <w:r w:rsidRPr="00FF342C">
          <w:rPr>
            <w:rFonts w:eastAsia="標楷體"/>
            <w:sz w:val="28"/>
            <w:szCs w:val="28"/>
          </w:rPr>
          <w:t>21</w:t>
        </w:r>
        <w:r w:rsidRPr="00FF342C">
          <w:rPr>
            <w:rFonts w:eastAsia="標楷體"/>
            <w:sz w:val="28"/>
            <w:szCs w:val="28"/>
          </w:rPr>
          <w:t>日</w:t>
        </w:r>
      </w:smartTag>
      <w:r w:rsidRPr="00FF342C">
        <w:rPr>
          <w:rFonts w:eastAsia="標楷體"/>
          <w:sz w:val="28"/>
          <w:szCs w:val="28"/>
        </w:rPr>
        <w:t>訂定「</w:t>
      </w:r>
      <w:r w:rsidRPr="00FF342C">
        <w:rPr>
          <w:rFonts w:eastAsia="標楷體"/>
          <w:sz w:val="28"/>
          <w:szCs w:val="28"/>
        </w:rPr>
        <w:t>6</w:t>
      </w:r>
      <w:r w:rsidRPr="00FF342C">
        <w:rPr>
          <w:rFonts w:eastAsia="標楷體"/>
          <w:sz w:val="28"/>
          <w:szCs w:val="28"/>
        </w:rPr>
        <w:t>種農業溫室標準圖樣及其結構計算書」，該溫室之抗風級數皆達</w:t>
      </w:r>
      <w:r w:rsidRPr="00FF342C">
        <w:rPr>
          <w:rFonts w:eastAsia="標楷體"/>
          <w:sz w:val="28"/>
          <w:szCs w:val="28"/>
        </w:rPr>
        <w:t>11</w:t>
      </w:r>
      <w:r w:rsidRPr="00FF342C">
        <w:rPr>
          <w:rFonts w:eastAsia="標楷體"/>
          <w:sz w:val="28"/>
          <w:szCs w:val="28"/>
        </w:rPr>
        <w:t>級或以上（以單棟溫室計算），相當於輕度颱風之最高級數；若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多連棟建造，其結構將能負荷較大風力，</w:t>
      </w:r>
      <w:proofErr w:type="gramStart"/>
      <w:r w:rsidRPr="00FF342C">
        <w:rPr>
          <w:rFonts w:eastAsia="標楷體"/>
          <w:sz w:val="28"/>
          <w:szCs w:val="28"/>
        </w:rPr>
        <w:t>耐風強度</w:t>
      </w:r>
      <w:proofErr w:type="gramEnd"/>
      <w:r w:rsidRPr="00FF342C">
        <w:rPr>
          <w:rFonts w:eastAsia="標楷體"/>
          <w:sz w:val="28"/>
          <w:szCs w:val="28"/>
        </w:rPr>
        <w:t>也隨之增加。另日本沖繩縣農業研究所曾針對</w:t>
      </w:r>
      <w:proofErr w:type="gramStart"/>
      <w:r w:rsidRPr="00FF342C">
        <w:rPr>
          <w:rFonts w:eastAsia="標楷體"/>
          <w:sz w:val="28"/>
          <w:szCs w:val="28"/>
        </w:rPr>
        <w:t>錏</w:t>
      </w:r>
      <w:proofErr w:type="gramEnd"/>
      <w:r w:rsidRPr="00FF342C">
        <w:rPr>
          <w:rFonts w:eastAsia="標楷體"/>
          <w:sz w:val="28"/>
          <w:szCs w:val="28"/>
        </w:rPr>
        <w:t>管塑膠布溫室防颱補強措施，以及搭建類似桁架（</w:t>
      </w:r>
      <w:r w:rsidRPr="00FF342C">
        <w:rPr>
          <w:rFonts w:eastAsia="標楷體"/>
          <w:sz w:val="28"/>
          <w:szCs w:val="28"/>
        </w:rPr>
        <w:t>truss</w:t>
      </w:r>
      <w:r w:rsidRPr="00FF342C">
        <w:rPr>
          <w:rFonts w:eastAsia="標楷體"/>
          <w:sz w:val="28"/>
          <w:szCs w:val="28"/>
        </w:rPr>
        <w:t>）結構之溫室進行研究，經試驗結果顯示，二者分別可承受瞬間風速達</w:t>
      </w:r>
      <w:r w:rsidRPr="00FF342C">
        <w:rPr>
          <w:rFonts w:eastAsia="標楷體"/>
          <w:sz w:val="28"/>
          <w:szCs w:val="28"/>
        </w:rPr>
        <w:t>50</w:t>
      </w:r>
      <w:proofErr w:type="gramStart"/>
      <w:r w:rsidRPr="00FF342C">
        <w:rPr>
          <w:rFonts w:eastAsia="標楷體"/>
          <w:sz w:val="28"/>
          <w:szCs w:val="28"/>
        </w:rPr>
        <w:t>ｍ</w:t>
      </w:r>
      <w:proofErr w:type="gramEnd"/>
      <w:r w:rsidRPr="00FF342C">
        <w:rPr>
          <w:rFonts w:eastAsia="標楷體"/>
          <w:sz w:val="28"/>
          <w:szCs w:val="28"/>
        </w:rPr>
        <w:t>/sec</w:t>
      </w:r>
      <w:r w:rsidRPr="00FF342C">
        <w:rPr>
          <w:rFonts w:eastAsia="標楷體"/>
          <w:sz w:val="28"/>
          <w:szCs w:val="28"/>
        </w:rPr>
        <w:t>（風力</w:t>
      </w:r>
      <w:r w:rsidRPr="00FF342C">
        <w:rPr>
          <w:rFonts w:eastAsia="標楷體"/>
          <w:sz w:val="28"/>
          <w:szCs w:val="28"/>
        </w:rPr>
        <w:t>15</w:t>
      </w:r>
      <w:r w:rsidRPr="00FF342C">
        <w:rPr>
          <w:rFonts w:eastAsia="標楷體"/>
          <w:sz w:val="28"/>
          <w:szCs w:val="28"/>
        </w:rPr>
        <w:t>級）與</w:t>
      </w:r>
      <w:r w:rsidRPr="00FF342C">
        <w:rPr>
          <w:rFonts w:eastAsia="標楷體"/>
          <w:sz w:val="28"/>
          <w:szCs w:val="28"/>
        </w:rPr>
        <w:t>70</w:t>
      </w:r>
      <w:proofErr w:type="gramStart"/>
      <w:r w:rsidRPr="00FF342C">
        <w:rPr>
          <w:rFonts w:eastAsia="標楷體"/>
          <w:sz w:val="28"/>
          <w:szCs w:val="28"/>
        </w:rPr>
        <w:t>ｍ</w:t>
      </w:r>
      <w:proofErr w:type="gramEnd"/>
      <w:r w:rsidRPr="00FF342C">
        <w:rPr>
          <w:rFonts w:eastAsia="標楷體"/>
          <w:sz w:val="28"/>
          <w:szCs w:val="28"/>
        </w:rPr>
        <w:t>/sec</w:t>
      </w:r>
      <w:r w:rsidRPr="00FF342C">
        <w:rPr>
          <w:rFonts w:eastAsia="標楷體"/>
          <w:sz w:val="28"/>
          <w:szCs w:val="28"/>
        </w:rPr>
        <w:t>（風力</w:t>
      </w:r>
      <w:r w:rsidRPr="00FF342C">
        <w:rPr>
          <w:rFonts w:eastAsia="標楷體"/>
          <w:sz w:val="28"/>
          <w:szCs w:val="28"/>
        </w:rPr>
        <w:t>17</w:t>
      </w:r>
      <w:r w:rsidRPr="00FF342C">
        <w:rPr>
          <w:rFonts w:eastAsia="標楷體"/>
          <w:sz w:val="28"/>
          <w:szCs w:val="28"/>
        </w:rPr>
        <w:t>級以上）的颱風侵襲，</w:t>
      </w:r>
      <w:proofErr w:type="gramStart"/>
      <w:r w:rsidRPr="00FF342C">
        <w:rPr>
          <w:rFonts w:eastAsia="標楷體"/>
          <w:sz w:val="28"/>
          <w:szCs w:val="28"/>
        </w:rPr>
        <w:t>惟前者</w:t>
      </w:r>
      <w:proofErr w:type="gramEnd"/>
      <w:r w:rsidRPr="00FF342C">
        <w:rPr>
          <w:rFonts w:eastAsia="標楷體"/>
          <w:sz w:val="28"/>
          <w:szCs w:val="28"/>
        </w:rPr>
        <w:t>補強措施</w:t>
      </w:r>
      <w:proofErr w:type="gramStart"/>
      <w:r w:rsidRPr="00FF342C">
        <w:rPr>
          <w:rFonts w:eastAsia="標楷體"/>
          <w:sz w:val="28"/>
          <w:szCs w:val="28"/>
        </w:rPr>
        <w:t>每坪需花費</w:t>
      </w:r>
      <w:proofErr w:type="gramEnd"/>
      <w:r w:rsidRPr="00FF342C">
        <w:rPr>
          <w:rFonts w:eastAsia="標楷體"/>
          <w:sz w:val="28"/>
          <w:szCs w:val="28"/>
        </w:rPr>
        <w:t>超過新台幣</w:t>
      </w:r>
      <w:r w:rsidRPr="00FF342C">
        <w:rPr>
          <w:rFonts w:eastAsia="標楷體"/>
          <w:sz w:val="28"/>
          <w:szCs w:val="28"/>
        </w:rPr>
        <w:t>9,000</w:t>
      </w:r>
      <w:r w:rsidRPr="00FF342C">
        <w:rPr>
          <w:rFonts w:eastAsia="標楷體"/>
          <w:sz w:val="28"/>
          <w:szCs w:val="28"/>
        </w:rPr>
        <w:t>元之多。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ind w:leftChars="204" w:left="49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lastRenderedPageBreak/>
        <w:t xml:space="preserve">　　近年來植物工廠、垂直農場被炒得沸沸揚揚，其優點是結構本體強固有餘，不必擔心強風逆境與極端氣候造成生產管理之不確定或異常狀況，並具有調節供銷失衡的功能。但缺點是其投資成本過高，卽以</w:t>
      </w:r>
      <w:r w:rsidRPr="00FF342C">
        <w:rPr>
          <w:rFonts w:eastAsia="標楷體"/>
          <w:sz w:val="28"/>
          <w:szCs w:val="28"/>
        </w:rPr>
        <w:t>2005</w:t>
      </w:r>
      <w:r w:rsidRPr="00FF342C">
        <w:rPr>
          <w:rFonts w:eastAsia="標楷體"/>
          <w:sz w:val="28"/>
          <w:szCs w:val="28"/>
        </w:rPr>
        <w:t>年日本農林水產省的調查數據為例，植物工廠每分地的設置與能源成本，分別是養液栽培用溫室的</w:t>
      </w:r>
      <w:r w:rsidRPr="00FF342C">
        <w:rPr>
          <w:rFonts w:eastAsia="標楷體"/>
          <w:sz w:val="28"/>
          <w:szCs w:val="28"/>
        </w:rPr>
        <w:t>17</w:t>
      </w:r>
      <w:r w:rsidRPr="00FF342C">
        <w:rPr>
          <w:rFonts w:eastAsia="標楷體"/>
          <w:sz w:val="28"/>
          <w:szCs w:val="28"/>
        </w:rPr>
        <w:t>和</w:t>
      </w:r>
      <w:r w:rsidRPr="00FF342C">
        <w:rPr>
          <w:rFonts w:eastAsia="標楷體"/>
          <w:sz w:val="28"/>
          <w:szCs w:val="28"/>
        </w:rPr>
        <w:t>47</w:t>
      </w:r>
      <w:r w:rsidRPr="00FF342C">
        <w:rPr>
          <w:rFonts w:eastAsia="標楷體"/>
          <w:sz w:val="28"/>
          <w:szCs w:val="28"/>
        </w:rPr>
        <w:t>倍，其回收等問題就值得憂心。而我國若比照日本由政府補助設備成本，自然應該以在地消費者所需而進行生產，並且供給健康、安全且平價的蔬果給大多數的消費者，而非少數的高所得消費群。又在技術面上，各類適合栽種作物（種苗、短期葉菜及週轉率高者）之標準化生產流程尚未建立完善，此部分尚需相關研究人員繼續努力。相信假以時日，誠如「因應氣候變遷農業調適政策會議」所</w:t>
      </w:r>
      <w:proofErr w:type="gramStart"/>
      <w:r w:rsidRPr="00FF342C">
        <w:rPr>
          <w:rFonts w:eastAsia="標楷體"/>
          <w:sz w:val="28"/>
          <w:szCs w:val="28"/>
        </w:rPr>
        <w:t>研</w:t>
      </w:r>
      <w:proofErr w:type="gramEnd"/>
      <w:r w:rsidRPr="00FF342C">
        <w:rPr>
          <w:rFonts w:eastAsia="標楷體"/>
          <w:sz w:val="28"/>
          <w:szCs w:val="28"/>
        </w:rPr>
        <w:t>擬之策略與措施：「建立</w:t>
      </w:r>
      <w:proofErr w:type="gramStart"/>
      <w:r w:rsidRPr="00FF342C">
        <w:rPr>
          <w:rFonts w:eastAsia="標楷體"/>
          <w:sz w:val="28"/>
          <w:szCs w:val="28"/>
        </w:rPr>
        <w:t>節能減碳及</w:t>
      </w:r>
      <w:proofErr w:type="gramEnd"/>
      <w:r w:rsidRPr="00FF342C">
        <w:rPr>
          <w:rFonts w:eastAsia="標楷體"/>
          <w:sz w:val="28"/>
          <w:szCs w:val="28"/>
        </w:rPr>
        <w:t>精</w:t>
      </w:r>
      <w:proofErr w:type="gramStart"/>
      <w:r w:rsidRPr="00FF342C">
        <w:rPr>
          <w:rFonts w:eastAsia="標楷體"/>
          <w:sz w:val="28"/>
          <w:szCs w:val="28"/>
        </w:rPr>
        <w:t>準</w:t>
      </w:r>
      <w:proofErr w:type="gramEnd"/>
      <w:r w:rsidRPr="00FF342C">
        <w:rPr>
          <w:rFonts w:eastAsia="標楷體"/>
          <w:sz w:val="28"/>
          <w:szCs w:val="28"/>
        </w:rPr>
        <w:t>管理之設施栽培標準模式，開發節能型植物工廠化管理技術及運銷體系。」，在節能、省成本的前提下，植物工廠必大有可為而為生產、消費者所期待。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三、其他因應措施：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ind w:leftChars="204" w:left="49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農作物可於強風來襲前以防風網覆蓋防護，</w:t>
      </w:r>
      <w:proofErr w:type="gramStart"/>
      <w:r w:rsidRPr="00FF342C">
        <w:rPr>
          <w:rFonts w:eastAsia="標楷體"/>
          <w:sz w:val="28"/>
          <w:szCs w:val="28"/>
        </w:rPr>
        <w:t>本場曾於</w:t>
      </w:r>
      <w:proofErr w:type="gramEnd"/>
      <w:r w:rsidRPr="00FF342C">
        <w:rPr>
          <w:rFonts w:eastAsia="標楷體"/>
          <w:sz w:val="28"/>
          <w:szCs w:val="28"/>
        </w:rPr>
        <w:t>96</w:t>
      </w:r>
      <w:r w:rsidRPr="00FF342C">
        <w:rPr>
          <w:rFonts w:eastAsia="標楷體"/>
          <w:sz w:val="28"/>
          <w:szCs w:val="28"/>
        </w:rPr>
        <w:t>年底柯羅莎颱風侵</w:t>
      </w:r>
      <w:proofErr w:type="gramStart"/>
      <w:r w:rsidRPr="00FF342C">
        <w:rPr>
          <w:rFonts w:eastAsia="標楷體"/>
          <w:sz w:val="28"/>
          <w:szCs w:val="28"/>
        </w:rPr>
        <w:t>臺</w:t>
      </w:r>
      <w:proofErr w:type="gramEnd"/>
      <w:r w:rsidRPr="00FF342C">
        <w:rPr>
          <w:rFonts w:eastAsia="標楷體"/>
          <w:sz w:val="28"/>
          <w:szCs w:val="28"/>
        </w:rPr>
        <w:t>時，於芳苑鄉蔬菜園進行覆蓋不同資材（</w:t>
      </w:r>
      <w:r w:rsidRPr="00FF342C">
        <w:rPr>
          <w:rFonts w:eastAsia="標楷體"/>
          <w:sz w:val="28"/>
          <w:szCs w:val="28"/>
        </w:rPr>
        <w:t>16</w:t>
      </w:r>
      <w:r w:rsidRPr="00FF342C">
        <w:rPr>
          <w:rFonts w:eastAsia="標楷體"/>
          <w:sz w:val="28"/>
          <w:szCs w:val="28"/>
        </w:rPr>
        <w:t>目防蟲網及孔目面積</w:t>
      </w:r>
      <w:r w:rsidRPr="00FF342C">
        <w:rPr>
          <w:rFonts w:eastAsia="標楷體"/>
          <w:sz w:val="28"/>
          <w:szCs w:val="28"/>
        </w:rPr>
        <w:t>2×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2"/>
            <w:attr w:name="HasSpace" w:val="True"/>
            <w:attr w:name="Negative" w:val="False"/>
            <w:attr w:name="NumberType" w:val="1"/>
            <w:attr w:name="TCSC" w:val="0"/>
          </w:smartTagPr>
          <w:r w:rsidRPr="00FF342C">
            <w:rPr>
              <w:rFonts w:eastAsia="標楷體"/>
              <w:sz w:val="28"/>
              <w:szCs w:val="28"/>
            </w:rPr>
            <w:t>2 c</w:t>
          </w:r>
        </w:smartTag>
        <w:r w:rsidRPr="00FF342C">
          <w:rPr>
            <w:rFonts w:eastAsia="標楷體"/>
            <w:sz w:val="28"/>
            <w:szCs w:val="28"/>
          </w:rPr>
          <w:t>m</w:t>
        </w:r>
      </w:smartTag>
      <w:r w:rsidRPr="00FF342C">
        <w:rPr>
          <w:rFonts w:eastAsia="標楷體"/>
          <w:sz w:val="28"/>
          <w:szCs w:val="28"/>
        </w:rPr>
        <w:t>防鳥網，未覆蓋為對照）對甘藍生育之影響試驗；經調查結果顯示，甘藍之防颱覆蓋效果以防蟲網最佳，存活率達</w:t>
      </w:r>
      <w:r w:rsidRPr="00FF342C">
        <w:rPr>
          <w:rFonts w:eastAsia="標楷體"/>
          <w:sz w:val="28"/>
          <w:szCs w:val="28"/>
        </w:rPr>
        <w:t>95%</w:t>
      </w:r>
      <w:r w:rsidRPr="00FF342C">
        <w:rPr>
          <w:rFonts w:eastAsia="標楷體"/>
          <w:sz w:val="28"/>
          <w:szCs w:val="28"/>
        </w:rPr>
        <w:t>，</w:t>
      </w:r>
      <w:proofErr w:type="gramStart"/>
      <w:r w:rsidRPr="00FF342C">
        <w:rPr>
          <w:rFonts w:eastAsia="標楷體"/>
          <w:sz w:val="28"/>
          <w:szCs w:val="28"/>
        </w:rPr>
        <w:t>優於防鳥網</w:t>
      </w:r>
      <w:proofErr w:type="gramEnd"/>
      <w:r w:rsidRPr="00FF342C">
        <w:rPr>
          <w:rFonts w:eastAsia="標楷體"/>
          <w:sz w:val="28"/>
          <w:szCs w:val="28"/>
        </w:rPr>
        <w:t>覆蓋之</w:t>
      </w:r>
      <w:r w:rsidRPr="00FF342C">
        <w:rPr>
          <w:rFonts w:eastAsia="標楷體"/>
          <w:sz w:val="28"/>
          <w:szCs w:val="28"/>
        </w:rPr>
        <w:t>51.7%</w:t>
      </w:r>
      <w:r w:rsidRPr="00FF342C">
        <w:rPr>
          <w:rFonts w:eastAsia="標楷體"/>
          <w:sz w:val="28"/>
          <w:szCs w:val="28"/>
        </w:rPr>
        <w:t>，而未覆蓋者則無植株存活。可證明以防風網覆蓋農作物，確具減輕損傷之效。</w:t>
      </w:r>
    </w:p>
    <w:p w:rsidR="00EC25B9" w:rsidRPr="00FF342C" w:rsidRDefault="00EC25B9" w:rsidP="00EC25B9">
      <w:pPr>
        <w:autoSpaceDE w:val="0"/>
        <w:autoSpaceDN w:val="0"/>
        <w:adjustRightInd w:val="0"/>
        <w:spacing w:beforeLines="15" w:afterLines="15" w:line="460" w:lineRule="exact"/>
        <w:ind w:leftChars="204" w:left="490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另花蓮農改場亦研發簡易防颱活動式支柱關節栽培棚架，將習用固定支柱改為固定與活動兩用型，當颱風侵襲時，可改變支柱角度，使栽培棚架平</w:t>
      </w:r>
      <w:proofErr w:type="gramStart"/>
      <w:r w:rsidRPr="00FF342C">
        <w:rPr>
          <w:rFonts w:eastAsia="標楷體"/>
          <w:sz w:val="28"/>
          <w:szCs w:val="28"/>
        </w:rPr>
        <w:t>舖</w:t>
      </w:r>
      <w:proofErr w:type="gramEnd"/>
      <w:r w:rsidRPr="00FF342C">
        <w:rPr>
          <w:rFonts w:eastAsia="標楷體"/>
          <w:sz w:val="28"/>
          <w:szCs w:val="28"/>
        </w:rPr>
        <w:t>貼近地面，降低植株葉片損傷；颱風過後，立即恢復原樣，以利作物繼續生長，</w:t>
      </w:r>
      <w:proofErr w:type="gramStart"/>
      <w:r w:rsidRPr="00FF342C">
        <w:rPr>
          <w:rFonts w:eastAsia="標楷體"/>
          <w:sz w:val="28"/>
          <w:szCs w:val="28"/>
        </w:rPr>
        <w:t>一週</w:t>
      </w:r>
      <w:proofErr w:type="gramEnd"/>
      <w:r w:rsidRPr="00FF342C">
        <w:rPr>
          <w:rFonts w:eastAsia="標楷體"/>
          <w:sz w:val="28"/>
          <w:szCs w:val="28"/>
        </w:rPr>
        <w:t>內作物可恢復達</w:t>
      </w:r>
      <w:r w:rsidRPr="00FF342C">
        <w:rPr>
          <w:rFonts w:eastAsia="標楷體"/>
          <w:sz w:val="28"/>
          <w:szCs w:val="28"/>
        </w:rPr>
        <w:t>70%</w:t>
      </w:r>
      <w:r w:rsidRPr="00FF342C">
        <w:rPr>
          <w:rFonts w:eastAsia="標楷體"/>
          <w:sz w:val="28"/>
          <w:szCs w:val="28"/>
        </w:rPr>
        <w:t>，對預防颱風災害及災後復耕，皆有顯著效果。</w:t>
      </w:r>
    </w:p>
    <w:p w:rsidR="00EC25B9" w:rsidRPr="00FF342C" w:rsidRDefault="00EC25B9" w:rsidP="00EC25B9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結</w:t>
      </w:r>
      <w:r w:rsidRPr="00FF342C">
        <w:rPr>
          <w:rFonts w:eastAsia="標楷體"/>
          <w:b/>
          <w:sz w:val="32"/>
          <w:szCs w:val="32"/>
        </w:rPr>
        <w:t xml:space="preserve">  </w:t>
      </w:r>
      <w:r w:rsidRPr="00FF342C">
        <w:rPr>
          <w:rFonts w:eastAsia="標楷體"/>
          <w:b/>
          <w:sz w:val="32"/>
          <w:szCs w:val="32"/>
        </w:rPr>
        <w:t>語</w:t>
      </w:r>
    </w:p>
    <w:p w:rsidR="00EC25B9" w:rsidRPr="00FF342C" w:rsidRDefault="00EC25B9" w:rsidP="00EC25B9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　　「風」因太陽輻射與氣壓差而產生，並受地形地物與地球自轉等影響而多所變化，再加上不同</w:t>
      </w:r>
      <w:proofErr w:type="gramStart"/>
      <w:r w:rsidRPr="00FF342C">
        <w:rPr>
          <w:rFonts w:eastAsia="標楷體"/>
          <w:sz w:val="28"/>
          <w:szCs w:val="28"/>
        </w:rPr>
        <w:t>風系間的</w:t>
      </w:r>
      <w:proofErr w:type="gramEnd"/>
      <w:r w:rsidRPr="00FF342C">
        <w:rPr>
          <w:rFonts w:eastAsia="標楷體"/>
          <w:sz w:val="28"/>
          <w:szCs w:val="28"/>
        </w:rPr>
        <w:t>交互作用，致其益發強而有力且難以掌控。所以，強風逆境對農業生產的傷害相當嚴重，以農機試驗人員的立場觀之，惟有</w:t>
      </w:r>
      <w:proofErr w:type="gramStart"/>
      <w:r w:rsidRPr="00FF342C">
        <w:rPr>
          <w:rFonts w:eastAsia="標楷體"/>
          <w:sz w:val="28"/>
          <w:szCs w:val="28"/>
        </w:rPr>
        <w:t>採</w:t>
      </w:r>
      <w:proofErr w:type="gramEnd"/>
      <w:r w:rsidRPr="00FF342C">
        <w:rPr>
          <w:rFonts w:eastAsia="標楷體"/>
          <w:sz w:val="28"/>
          <w:szCs w:val="28"/>
        </w:rPr>
        <w:t>行設施栽培與環控管理，甚至朝植物工廠發展，才能不受天候影響而穩定運作；抑或選擇適當的防風設施加以應用和防護，方將損失降至最低。</w:t>
      </w:r>
    </w:p>
    <w:p w:rsidR="00EC25B9" w:rsidRPr="00FF342C" w:rsidRDefault="00EC25B9" w:rsidP="00EC25B9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</w:p>
    <w:p w:rsidR="00EC25B9" w:rsidRPr="00FF342C" w:rsidRDefault="00EC25B9" w:rsidP="00EC25B9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/>
          <w:b/>
          <w:sz w:val="32"/>
          <w:szCs w:val="32"/>
        </w:rPr>
        <w:t>參考文獻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1.</w:t>
      </w:r>
      <w:r w:rsidRPr="00FF342C">
        <w:rPr>
          <w:rFonts w:eastAsia="標楷體"/>
          <w:sz w:val="28"/>
          <w:szCs w:val="28"/>
        </w:rPr>
        <w:t>方煒</w:t>
      </w:r>
      <w:r w:rsidRPr="00FF342C">
        <w:rPr>
          <w:rFonts w:eastAsia="標楷體"/>
          <w:sz w:val="28"/>
          <w:szCs w:val="28"/>
        </w:rPr>
        <w:t xml:space="preserve">  1993  </w:t>
      </w:r>
      <w:r w:rsidRPr="00FF342C">
        <w:rPr>
          <w:rFonts w:eastAsia="標楷體"/>
          <w:sz w:val="28"/>
          <w:szCs w:val="28"/>
        </w:rPr>
        <w:t>發展本土化精密溫室與植物工廠之可行性分析</w:t>
      </w:r>
      <w:r w:rsidRPr="00FF342C">
        <w:rPr>
          <w:rFonts w:eastAsia="標楷體"/>
          <w:sz w:val="28"/>
          <w:szCs w:val="28"/>
        </w:rPr>
        <w:t xml:space="preserve">  </w:t>
      </w:r>
      <w:r w:rsidRPr="00FF342C">
        <w:rPr>
          <w:rFonts w:eastAsia="標楷體"/>
          <w:sz w:val="28"/>
          <w:szCs w:val="28"/>
        </w:rPr>
        <w:t>行政院國家科學委員會專題研究計畫成果報告。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2.</w:t>
      </w:r>
      <w:r w:rsidRPr="00FF342C">
        <w:rPr>
          <w:rFonts w:eastAsia="標楷體"/>
          <w:sz w:val="28"/>
          <w:szCs w:val="28"/>
        </w:rPr>
        <w:t xml:space="preserve">花蓮區農業改良場　</w:t>
      </w:r>
      <w:r w:rsidRPr="00FF342C">
        <w:rPr>
          <w:rFonts w:eastAsia="標楷體"/>
          <w:sz w:val="28"/>
          <w:szCs w:val="28"/>
        </w:rPr>
        <w:t>2010</w:t>
      </w:r>
      <w:r w:rsidRPr="00FF342C">
        <w:rPr>
          <w:rFonts w:eastAsia="標楷體"/>
          <w:sz w:val="28"/>
          <w:szCs w:val="28"/>
        </w:rPr>
        <w:t xml:space="preserve">　作物趴下</w:t>
      </w:r>
      <w:proofErr w:type="gramStart"/>
      <w:r w:rsidRPr="00FF342C">
        <w:rPr>
          <w:rFonts w:eastAsia="標楷體"/>
          <w:sz w:val="28"/>
          <w:szCs w:val="28"/>
        </w:rPr>
        <w:t>防颱－本場</w:t>
      </w:r>
      <w:proofErr w:type="gramEnd"/>
      <w:r w:rsidRPr="00FF342C">
        <w:rPr>
          <w:rFonts w:eastAsia="標楷體"/>
          <w:sz w:val="28"/>
          <w:szCs w:val="28"/>
        </w:rPr>
        <w:t>開發活動式支柱關節棚架　第</w:t>
      </w:r>
      <w:r w:rsidRPr="00FF342C">
        <w:rPr>
          <w:rFonts w:eastAsia="標楷體"/>
          <w:sz w:val="28"/>
          <w:szCs w:val="28"/>
        </w:rPr>
        <w:t>120</w:t>
      </w:r>
      <w:r w:rsidRPr="00FF342C">
        <w:rPr>
          <w:rFonts w:eastAsia="標楷體"/>
          <w:sz w:val="28"/>
          <w:szCs w:val="28"/>
        </w:rPr>
        <w:t>期　花蓮區農情月刊。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3.</w:t>
      </w:r>
      <w:r w:rsidRPr="00FF342C">
        <w:rPr>
          <w:rFonts w:eastAsia="標楷體"/>
          <w:sz w:val="28"/>
          <w:szCs w:val="28"/>
        </w:rPr>
        <w:t xml:space="preserve">許建德　</w:t>
      </w:r>
      <w:r w:rsidRPr="00FF342C">
        <w:rPr>
          <w:rFonts w:eastAsia="標楷體"/>
          <w:sz w:val="28"/>
          <w:szCs w:val="28"/>
        </w:rPr>
        <w:t>2005</w:t>
      </w:r>
      <w:r w:rsidRPr="00FF342C">
        <w:rPr>
          <w:rFonts w:eastAsia="標楷體"/>
          <w:sz w:val="28"/>
          <w:szCs w:val="28"/>
        </w:rPr>
        <w:t xml:space="preserve">　臺灣海岸防風工程案例分析及防風定砂之植生方法　國立屏東科技大學森林系碩士班專題討論報告。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4.</w:t>
      </w:r>
      <w:proofErr w:type="gramStart"/>
      <w:r w:rsidRPr="00FF342C">
        <w:rPr>
          <w:rFonts w:eastAsia="標楷體"/>
          <w:sz w:val="28"/>
          <w:szCs w:val="28"/>
        </w:rPr>
        <w:t>唐琦</w:t>
      </w:r>
      <w:proofErr w:type="gramEnd"/>
      <w:r w:rsidRPr="00FF342C">
        <w:rPr>
          <w:rFonts w:eastAsia="標楷體"/>
          <w:sz w:val="28"/>
          <w:szCs w:val="28"/>
        </w:rPr>
        <w:t xml:space="preserve">、張峻瑋、申雍、李炳和、郭欣怡、潘韋儒　</w:t>
      </w:r>
      <w:r w:rsidRPr="00FF342C">
        <w:rPr>
          <w:rFonts w:eastAsia="標楷體"/>
          <w:sz w:val="28"/>
          <w:szCs w:val="28"/>
        </w:rPr>
        <w:t>2006</w:t>
      </w:r>
      <w:r w:rsidRPr="00FF342C">
        <w:rPr>
          <w:rFonts w:eastAsia="標楷體"/>
          <w:sz w:val="28"/>
          <w:szCs w:val="28"/>
        </w:rPr>
        <w:t xml:space="preserve">　</w:t>
      </w:r>
      <w:proofErr w:type="gramStart"/>
      <w:r w:rsidRPr="00FF342C">
        <w:rPr>
          <w:rFonts w:eastAsia="標楷體"/>
          <w:sz w:val="28"/>
          <w:szCs w:val="28"/>
        </w:rPr>
        <w:t>臺</w:t>
      </w:r>
      <w:proofErr w:type="gramEnd"/>
      <w:r w:rsidRPr="00FF342C">
        <w:rPr>
          <w:rFonts w:eastAsia="標楷體"/>
          <w:sz w:val="28"/>
          <w:szCs w:val="28"/>
        </w:rPr>
        <w:t xml:space="preserve">東濱海區域番荔枝果園內簡易防風網後之氣流分布探討　作物、環境與生物資訊　</w:t>
      </w:r>
      <w:r w:rsidRPr="00FF342C">
        <w:rPr>
          <w:rFonts w:eastAsia="標楷體"/>
          <w:sz w:val="28"/>
          <w:szCs w:val="28"/>
        </w:rPr>
        <w:t>3:275-284</w:t>
      </w:r>
      <w:r w:rsidRPr="00FF342C">
        <w:rPr>
          <w:rFonts w:eastAsia="標楷體"/>
          <w:sz w:val="28"/>
          <w:szCs w:val="28"/>
        </w:rPr>
        <w:t>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5</w:t>
      </w:r>
      <w:r w:rsidRPr="00FF342C">
        <w:rPr>
          <w:rFonts w:eastAsia="標楷體"/>
          <w:sz w:val="28"/>
          <w:szCs w:val="28"/>
        </w:rPr>
        <w:t xml:space="preserve">黃裕益　</w:t>
      </w:r>
      <w:r w:rsidRPr="00FF342C">
        <w:rPr>
          <w:rFonts w:eastAsia="標楷體"/>
          <w:sz w:val="28"/>
          <w:szCs w:val="28"/>
        </w:rPr>
        <w:t>2000</w:t>
      </w:r>
      <w:r w:rsidRPr="00FF342C">
        <w:rPr>
          <w:rFonts w:eastAsia="標楷體"/>
          <w:sz w:val="28"/>
          <w:szCs w:val="28"/>
        </w:rPr>
        <w:t xml:space="preserve">　台灣地區園藝設施之主要利用型式　設施農業專輯　第</w:t>
      </w:r>
      <w:r w:rsidRPr="00FF342C">
        <w:rPr>
          <w:rFonts w:eastAsia="標楷體"/>
          <w:sz w:val="28"/>
          <w:szCs w:val="28"/>
        </w:rPr>
        <w:t>33</w:t>
      </w:r>
      <w:r w:rsidRPr="00FF342C">
        <w:rPr>
          <w:rFonts w:eastAsia="標楷體"/>
          <w:sz w:val="28"/>
          <w:szCs w:val="28"/>
        </w:rPr>
        <w:t>期　興大農業。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6</w:t>
      </w:r>
      <w:r w:rsidRPr="00FF342C">
        <w:rPr>
          <w:rFonts w:eastAsia="標楷體"/>
          <w:sz w:val="28"/>
          <w:szCs w:val="28"/>
        </w:rPr>
        <w:t xml:space="preserve">黃隆明　</w:t>
      </w:r>
      <w:r w:rsidRPr="00FF342C">
        <w:rPr>
          <w:rFonts w:eastAsia="標楷體"/>
          <w:sz w:val="28"/>
          <w:szCs w:val="28"/>
        </w:rPr>
        <w:t>1989</w:t>
      </w:r>
      <w:r w:rsidRPr="00FF342C">
        <w:rPr>
          <w:rFonts w:eastAsia="標楷體"/>
          <w:sz w:val="28"/>
          <w:szCs w:val="28"/>
        </w:rPr>
        <w:t xml:space="preserve">　防風網型式對防風功效之研究　國立中興大學水土保持研究所碩士論文　</w:t>
      </w:r>
      <w:r w:rsidRPr="00FF342C">
        <w:rPr>
          <w:rFonts w:eastAsia="標楷體"/>
          <w:sz w:val="28"/>
          <w:szCs w:val="28"/>
        </w:rPr>
        <w:t>p.77-78</w:t>
      </w:r>
      <w:r w:rsidRPr="00FF342C">
        <w:rPr>
          <w:rFonts w:eastAsia="標楷體"/>
          <w:sz w:val="28"/>
          <w:szCs w:val="28"/>
        </w:rPr>
        <w:t>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7.</w:t>
      </w:r>
      <w:r w:rsidRPr="00FF342C">
        <w:rPr>
          <w:rFonts w:eastAsia="標楷體"/>
          <w:sz w:val="28"/>
          <w:szCs w:val="28"/>
        </w:rPr>
        <w:t xml:space="preserve">臺灣大學生物資源暨農學院　</w:t>
      </w:r>
      <w:r w:rsidRPr="00FF342C">
        <w:rPr>
          <w:rFonts w:eastAsia="標楷體"/>
          <w:sz w:val="28"/>
          <w:szCs w:val="28"/>
        </w:rPr>
        <w:t>2010</w:t>
      </w:r>
      <w:r w:rsidRPr="00FF342C">
        <w:rPr>
          <w:rFonts w:eastAsia="標楷體"/>
          <w:sz w:val="28"/>
          <w:szCs w:val="28"/>
        </w:rPr>
        <w:t xml:space="preserve">　談</w:t>
      </w:r>
      <w:r w:rsidRPr="00FF342C">
        <w:rPr>
          <w:rFonts w:eastAsia="標楷體"/>
          <w:sz w:val="28"/>
          <w:szCs w:val="28"/>
        </w:rPr>
        <w:t>“</w:t>
      </w:r>
      <w:r w:rsidRPr="00FF342C">
        <w:rPr>
          <w:rFonts w:eastAsia="標楷體"/>
          <w:sz w:val="28"/>
          <w:szCs w:val="28"/>
        </w:rPr>
        <w:t>以植物工廠生產農作物與綠能產業研究發展</w:t>
      </w:r>
      <w:r w:rsidRPr="00FF342C">
        <w:rPr>
          <w:rFonts w:eastAsia="標楷體"/>
          <w:sz w:val="28"/>
          <w:szCs w:val="28"/>
        </w:rPr>
        <w:t>”</w:t>
      </w:r>
      <w:r w:rsidRPr="00FF342C">
        <w:rPr>
          <w:rFonts w:eastAsia="標楷體"/>
          <w:sz w:val="28"/>
          <w:szCs w:val="28"/>
        </w:rPr>
        <w:t>專訪生物產業機電工程學系</w:t>
      </w:r>
      <w:smartTag w:uri="urn:schemas-microsoft-com:office:smarttags" w:element="PersonName">
        <w:smartTagPr>
          <w:attr w:name="ProductID" w:val="方煒"/>
        </w:smartTagPr>
        <w:r w:rsidRPr="00FF342C">
          <w:rPr>
            <w:rFonts w:eastAsia="標楷體"/>
            <w:sz w:val="28"/>
            <w:szCs w:val="28"/>
          </w:rPr>
          <w:t>方煒</w:t>
        </w:r>
      </w:smartTag>
      <w:r w:rsidRPr="00FF342C">
        <w:rPr>
          <w:rFonts w:eastAsia="標楷體"/>
          <w:sz w:val="28"/>
          <w:szCs w:val="28"/>
        </w:rPr>
        <w:t>教授</w:t>
      </w:r>
      <w:r w:rsidRPr="00FF342C">
        <w:rPr>
          <w:rFonts w:eastAsia="標楷體"/>
          <w:sz w:val="28"/>
          <w:szCs w:val="28"/>
        </w:rPr>
        <w:t xml:space="preserve">  </w:t>
      </w:r>
      <w:r w:rsidRPr="00FF342C">
        <w:rPr>
          <w:rFonts w:eastAsia="標楷體"/>
          <w:sz w:val="28"/>
          <w:szCs w:val="28"/>
        </w:rPr>
        <w:t>國立臺灣大學生物資源暨</w:t>
      </w:r>
      <w:proofErr w:type="gramStart"/>
      <w:r w:rsidRPr="00FF342C">
        <w:rPr>
          <w:rFonts w:eastAsia="標楷體"/>
          <w:sz w:val="28"/>
          <w:szCs w:val="28"/>
        </w:rPr>
        <w:t>農學院院訊</w:t>
      </w:r>
      <w:proofErr w:type="gramEnd"/>
      <w:r w:rsidRPr="00FF342C">
        <w:rPr>
          <w:rFonts w:eastAsia="標楷體"/>
          <w:sz w:val="28"/>
          <w:szCs w:val="28"/>
        </w:rPr>
        <w:t xml:space="preserve">　第</w:t>
      </w:r>
      <w:r w:rsidRPr="00FF342C">
        <w:rPr>
          <w:rFonts w:eastAsia="標楷體"/>
          <w:sz w:val="28"/>
          <w:szCs w:val="28"/>
        </w:rPr>
        <w:t>10</w:t>
      </w:r>
      <w:r w:rsidRPr="00FF342C">
        <w:rPr>
          <w:rFonts w:eastAsia="標楷體"/>
          <w:sz w:val="28"/>
          <w:szCs w:val="28"/>
        </w:rPr>
        <w:t>期。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8.</w:t>
      </w:r>
      <w:r w:rsidRPr="00FF342C">
        <w:rPr>
          <w:rFonts w:eastAsia="標楷體"/>
          <w:sz w:val="28"/>
          <w:szCs w:val="28"/>
        </w:rPr>
        <w:t xml:space="preserve">林明仁、洪東奇　訂定農業用溫室標準圖樣及其結構計算書簡介（網路資源）　</w:t>
      </w:r>
      <w:r w:rsidRPr="00FF342C">
        <w:rPr>
          <w:rFonts w:eastAsia="標楷體"/>
          <w:sz w:val="28"/>
          <w:szCs w:val="28"/>
        </w:rPr>
        <w:t>http://www.coa.gov.tw/view.php?catid=13673</w:t>
      </w:r>
      <w:r w:rsidRPr="00FF342C">
        <w:rPr>
          <w:rFonts w:eastAsia="標楷體"/>
          <w:sz w:val="28"/>
          <w:szCs w:val="28"/>
        </w:rPr>
        <w:t>。</w:t>
      </w:r>
    </w:p>
    <w:p w:rsidR="00EC25B9" w:rsidRPr="00FF342C" w:rsidRDefault="00EC25B9" w:rsidP="00EC25B9">
      <w:pPr>
        <w:spacing w:beforeLines="15" w:afterLines="15" w:line="460" w:lineRule="exact"/>
        <w:ind w:leftChars="49" w:left="320" w:hangingChars="72" w:hanging="202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9.</w:t>
      </w:r>
      <w:r w:rsidRPr="00FF342C">
        <w:rPr>
          <w:rFonts w:eastAsia="標楷體"/>
          <w:sz w:val="28"/>
          <w:szCs w:val="28"/>
        </w:rPr>
        <w:t xml:space="preserve">地球科學　</w:t>
      </w:r>
      <w:r w:rsidRPr="00FF342C">
        <w:rPr>
          <w:rFonts w:eastAsia="標楷體"/>
          <w:sz w:val="28"/>
          <w:szCs w:val="28"/>
        </w:rPr>
        <w:t>http://www2.nsysu.edu.tw/IEE/lou/part_1/lesson_1/ch1_con.htm</w:t>
      </w:r>
      <w:r w:rsidRPr="00FF342C">
        <w:rPr>
          <w:rFonts w:eastAsia="標楷體"/>
          <w:sz w:val="28"/>
          <w:szCs w:val="28"/>
        </w:rPr>
        <w:t>。</w:t>
      </w:r>
    </w:p>
    <w:p w:rsidR="00EC25B9" w:rsidRPr="00FF342C" w:rsidRDefault="00EC25B9" w:rsidP="00EC25B9">
      <w:pPr>
        <w:spacing w:beforeLines="15" w:afterLines="15" w:line="460" w:lineRule="exact"/>
        <w:ind w:leftChars="-13" w:left="339" w:hangingChars="132" w:hanging="37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10.</w:t>
      </w:r>
      <w:r w:rsidRPr="00FF342C">
        <w:rPr>
          <w:rFonts w:eastAsia="標楷體"/>
          <w:sz w:val="28"/>
          <w:szCs w:val="28"/>
        </w:rPr>
        <w:t>國立臺灣海洋大學河海工程學系</w:t>
      </w:r>
      <w:r w:rsidRPr="00FF342C">
        <w:rPr>
          <w:rFonts w:eastAsia="標楷體"/>
          <w:sz w:val="28"/>
          <w:szCs w:val="28"/>
        </w:rPr>
        <w:t>--</w:t>
      </w:r>
      <w:r w:rsidRPr="00FF342C">
        <w:rPr>
          <w:rFonts w:eastAsia="標楷體"/>
          <w:sz w:val="28"/>
          <w:szCs w:val="28"/>
        </w:rPr>
        <w:t>環境風洞實驗室　風蝕、防風、及風對蒸發與波浪影響（網路資源）</w:t>
      </w:r>
      <w:r w:rsidRPr="00FF342C">
        <w:rPr>
          <w:rFonts w:eastAsia="標楷體"/>
          <w:sz w:val="28"/>
          <w:szCs w:val="28"/>
        </w:rPr>
        <w:t xml:space="preserve">  http://wt.hre.ntou.edu.tw/005/s4.pdf</w:t>
      </w:r>
      <w:r w:rsidRPr="00FF342C">
        <w:rPr>
          <w:rFonts w:eastAsia="標楷體"/>
          <w:sz w:val="28"/>
          <w:szCs w:val="28"/>
        </w:rPr>
        <w:t>。</w:t>
      </w:r>
    </w:p>
    <w:p w:rsidR="00EC25B9" w:rsidRPr="00FF342C" w:rsidRDefault="00EC25B9" w:rsidP="00EC25B9">
      <w:pPr>
        <w:spacing w:beforeLines="15" w:afterLines="15" w:line="460" w:lineRule="exact"/>
        <w:ind w:leftChars="-13" w:left="339" w:hangingChars="132" w:hanging="370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>11.</w:t>
      </w:r>
      <w:r w:rsidRPr="00FF342C">
        <w:rPr>
          <w:rFonts w:eastAsia="標楷體"/>
          <w:sz w:val="28"/>
          <w:szCs w:val="28"/>
        </w:rPr>
        <w:t xml:space="preserve">環控農業的相關應用實例（網路資源）　</w:t>
      </w:r>
      <w:r w:rsidRPr="00FF342C">
        <w:rPr>
          <w:rFonts w:eastAsia="標楷體"/>
          <w:sz w:val="28"/>
          <w:szCs w:val="28"/>
        </w:rPr>
        <w:t>http://www.ecaa.ntu.edu.tw/weifang/cea/CEA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01"/>
        </w:smartTagPr>
        <w:r w:rsidRPr="00FF342C">
          <w:rPr>
            <w:rFonts w:eastAsia="標楷體"/>
            <w:sz w:val="28"/>
            <w:szCs w:val="28"/>
          </w:rPr>
          <w:t>1-6-8</w:t>
        </w:r>
      </w:smartTag>
      <w:r w:rsidRPr="00FF342C">
        <w:rPr>
          <w:rFonts w:eastAsia="標楷體"/>
          <w:sz w:val="28"/>
          <w:szCs w:val="28"/>
        </w:rPr>
        <w:t>.htm</w:t>
      </w:r>
      <w:r w:rsidRPr="00FF342C">
        <w:rPr>
          <w:rFonts w:eastAsia="標楷體"/>
          <w:sz w:val="28"/>
          <w:szCs w:val="28"/>
        </w:rPr>
        <w:t>。</w:t>
      </w:r>
    </w:p>
    <w:p w:rsidR="009F5543" w:rsidRPr="00EC25B9" w:rsidRDefault="009F5543" w:rsidP="001A3F5A"/>
    <w:sectPr w:rsidR="009F5543" w:rsidRPr="00EC25B9" w:rsidSect="007B6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EF2"/>
    <w:multiLevelType w:val="hybridMultilevel"/>
    <w:tmpl w:val="76482656"/>
    <w:lvl w:ilvl="0" w:tplc="D0D06826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B6013"/>
    <w:multiLevelType w:val="hybridMultilevel"/>
    <w:tmpl w:val="3FCA9644"/>
    <w:lvl w:ilvl="0" w:tplc="A37C410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C36B9B"/>
    <w:multiLevelType w:val="hybridMultilevel"/>
    <w:tmpl w:val="83BC3AD0"/>
    <w:lvl w:ilvl="0" w:tplc="80D2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2C3A9C"/>
    <w:multiLevelType w:val="hybridMultilevel"/>
    <w:tmpl w:val="FAEA8A30"/>
    <w:lvl w:ilvl="0" w:tplc="9912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E2020"/>
    <w:rsid w:val="000E5684"/>
    <w:rsid w:val="001156B4"/>
    <w:rsid w:val="00115C58"/>
    <w:rsid w:val="00132AF0"/>
    <w:rsid w:val="00137F69"/>
    <w:rsid w:val="00180DEB"/>
    <w:rsid w:val="00193388"/>
    <w:rsid w:val="001A3401"/>
    <w:rsid w:val="001A3F5A"/>
    <w:rsid w:val="00246A1F"/>
    <w:rsid w:val="00261628"/>
    <w:rsid w:val="00265C11"/>
    <w:rsid w:val="00267593"/>
    <w:rsid w:val="00271C10"/>
    <w:rsid w:val="002771DA"/>
    <w:rsid w:val="002A42A4"/>
    <w:rsid w:val="002A50D9"/>
    <w:rsid w:val="002B56CE"/>
    <w:rsid w:val="002B5E00"/>
    <w:rsid w:val="002C2E2A"/>
    <w:rsid w:val="002D013E"/>
    <w:rsid w:val="002F200A"/>
    <w:rsid w:val="00302FB0"/>
    <w:rsid w:val="00314D75"/>
    <w:rsid w:val="003356DC"/>
    <w:rsid w:val="00351615"/>
    <w:rsid w:val="00352E6B"/>
    <w:rsid w:val="0036250F"/>
    <w:rsid w:val="00381A57"/>
    <w:rsid w:val="00382789"/>
    <w:rsid w:val="003A4AB4"/>
    <w:rsid w:val="003B7AC3"/>
    <w:rsid w:val="003D6B4F"/>
    <w:rsid w:val="003F088A"/>
    <w:rsid w:val="00443010"/>
    <w:rsid w:val="00471405"/>
    <w:rsid w:val="00487B03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713BAD"/>
    <w:rsid w:val="00721CAB"/>
    <w:rsid w:val="00732B5F"/>
    <w:rsid w:val="007506D9"/>
    <w:rsid w:val="00750E4A"/>
    <w:rsid w:val="00780B07"/>
    <w:rsid w:val="007873ED"/>
    <w:rsid w:val="007A43AF"/>
    <w:rsid w:val="007B6BD6"/>
    <w:rsid w:val="007C1F54"/>
    <w:rsid w:val="007F1DA1"/>
    <w:rsid w:val="007F55EE"/>
    <w:rsid w:val="00800B07"/>
    <w:rsid w:val="0080447B"/>
    <w:rsid w:val="008074CC"/>
    <w:rsid w:val="00864B24"/>
    <w:rsid w:val="00884C71"/>
    <w:rsid w:val="008A20B6"/>
    <w:rsid w:val="008B6013"/>
    <w:rsid w:val="008D0770"/>
    <w:rsid w:val="008E2D16"/>
    <w:rsid w:val="00901924"/>
    <w:rsid w:val="009161FC"/>
    <w:rsid w:val="0094327F"/>
    <w:rsid w:val="009605CF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708A4"/>
    <w:rsid w:val="00A91D61"/>
    <w:rsid w:val="00AA55F6"/>
    <w:rsid w:val="00AA6BEC"/>
    <w:rsid w:val="00AD5194"/>
    <w:rsid w:val="00AD62A3"/>
    <w:rsid w:val="00AE4574"/>
    <w:rsid w:val="00AF7D33"/>
    <w:rsid w:val="00B24ABB"/>
    <w:rsid w:val="00B32B6D"/>
    <w:rsid w:val="00B37A57"/>
    <w:rsid w:val="00B55CE5"/>
    <w:rsid w:val="00B6433F"/>
    <w:rsid w:val="00B930E0"/>
    <w:rsid w:val="00B96AB9"/>
    <w:rsid w:val="00B96AC8"/>
    <w:rsid w:val="00BB7CAA"/>
    <w:rsid w:val="00BC68E1"/>
    <w:rsid w:val="00BE5180"/>
    <w:rsid w:val="00C23E35"/>
    <w:rsid w:val="00C40B91"/>
    <w:rsid w:val="00C62FE6"/>
    <w:rsid w:val="00C632DA"/>
    <w:rsid w:val="00C91B4D"/>
    <w:rsid w:val="00CA3F8A"/>
    <w:rsid w:val="00CA51B2"/>
    <w:rsid w:val="00CA58F3"/>
    <w:rsid w:val="00CA5A12"/>
    <w:rsid w:val="00CA7A9F"/>
    <w:rsid w:val="00CF0850"/>
    <w:rsid w:val="00CF16B4"/>
    <w:rsid w:val="00D02B7C"/>
    <w:rsid w:val="00D21127"/>
    <w:rsid w:val="00D40D5C"/>
    <w:rsid w:val="00D761F1"/>
    <w:rsid w:val="00DA237F"/>
    <w:rsid w:val="00DC15BE"/>
    <w:rsid w:val="00DD43F3"/>
    <w:rsid w:val="00DD62C9"/>
    <w:rsid w:val="00DE232B"/>
    <w:rsid w:val="00EB33CD"/>
    <w:rsid w:val="00EC25B9"/>
    <w:rsid w:val="00ED5F19"/>
    <w:rsid w:val="00EE4D24"/>
    <w:rsid w:val="00EF4651"/>
    <w:rsid w:val="00F27183"/>
    <w:rsid w:val="00F40265"/>
    <w:rsid w:val="00F472E5"/>
    <w:rsid w:val="00F71F29"/>
    <w:rsid w:val="00F944D2"/>
    <w:rsid w:val="00FA0A21"/>
    <w:rsid w:val="00FA4173"/>
    <w:rsid w:val="00FA6498"/>
    <w:rsid w:val="00FB57DA"/>
    <w:rsid w:val="00FC0EBF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9F32-2838-4C88-8757-331F16C9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2011-04-12T01:28:00Z</dcterms:created>
  <dcterms:modified xsi:type="dcterms:W3CDTF">2011-04-12T01:28:00Z</dcterms:modified>
</cp:coreProperties>
</file>