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EC" w:rsidRDefault="002401EC">
      <w:pPr>
        <w:rPr>
          <w:rFonts w:ascii="Times New Roman" w:eastAsia="標楷體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alt="農業試驗所所徽" style="position:absolute;margin-left:-4.05pt;margin-top:-12.35pt;width:96.7pt;height:96.7pt;z-index:-251658240;visibility:visible">
            <v:imagedata r:id="rId7" o:title=""/>
          </v:shape>
        </w:pict>
      </w:r>
    </w:p>
    <w:p w:rsidR="002401EC" w:rsidRDefault="002401EC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標楷體" w:hint="eastAsia"/>
        </w:rPr>
        <w:t xml:space="preserve">　　　　　　　　　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「果品供銷運作實務」</w:t>
      </w:r>
      <w:r w:rsidRPr="008A113E">
        <w:rPr>
          <w:rFonts w:ascii="Times New Roman" w:eastAsia="標楷體" w:hAnsi="Times New Roman" w:cs="標楷體" w:hint="eastAsia"/>
          <w:b/>
          <w:bCs/>
          <w:sz w:val="36"/>
          <w:szCs w:val="36"/>
        </w:rPr>
        <w:t>講習會</w:t>
      </w:r>
    </w:p>
    <w:p w:rsidR="002401EC" w:rsidRPr="00D44AEB" w:rsidRDefault="002401EC">
      <w:pPr>
        <w:rPr>
          <w:rFonts w:ascii="Times New Roman" w:eastAsia="標楷體" w:hAnsi="Times New Roman" w:cs="Times New Roman"/>
        </w:rPr>
      </w:pPr>
    </w:p>
    <w:p w:rsidR="002401EC" w:rsidRDefault="002401EC">
      <w:pPr>
        <w:rPr>
          <w:rFonts w:ascii="Times New Roman" w:eastAsia="標楷體" w:hAnsi="Times New Roman" w:cs="Times New Roman"/>
        </w:rPr>
      </w:pPr>
    </w:p>
    <w:p w:rsidR="002401EC" w:rsidRPr="00D44AEB" w:rsidRDefault="002401E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時　　間：</w:t>
      </w:r>
      <w:r>
        <w:rPr>
          <w:rFonts w:ascii="Times New Roman" w:eastAsia="標楷體" w:hAnsi="Times New Roman" w:cs="Times New Roman"/>
        </w:rPr>
        <w:t>104</w:t>
      </w:r>
      <w:r>
        <w:rPr>
          <w:rFonts w:ascii="Times New Roman" w:eastAsia="標楷體" w:hAnsi="Times New Roman" w:cs="標楷體" w:hint="eastAsia"/>
        </w:rPr>
        <w:t>年</w:t>
      </w:r>
      <w:r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標楷體" w:hint="eastAsia"/>
        </w:rPr>
        <w:t>月</w:t>
      </w:r>
      <w:r>
        <w:rPr>
          <w:rFonts w:ascii="Times New Roman" w:eastAsia="標楷體" w:hAnsi="Times New Roman" w:cs="Times New Roman"/>
        </w:rPr>
        <w:t>19</w:t>
      </w:r>
      <w:r>
        <w:rPr>
          <w:rFonts w:ascii="Times New Roman" w:eastAsia="標楷體" w:hAnsi="Times New Roman" w:cs="標楷體" w:hint="eastAsia"/>
        </w:rPr>
        <w:t>日（星期四）上午</w:t>
      </w:r>
      <w:r>
        <w:rPr>
          <w:rFonts w:ascii="Times New Roman" w:eastAsia="標楷體" w:hAnsi="Times New Roman" w:cs="Times New Roman"/>
        </w:rPr>
        <w:t>9</w:t>
      </w:r>
      <w:r>
        <w:rPr>
          <w:rFonts w:ascii="Times New Roman" w:eastAsia="標楷體" w:hAnsi="Times New Roman" w:cs="標楷體" w:hint="eastAsia"/>
        </w:rPr>
        <w:t>時</w:t>
      </w:r>
      <w:r>
        <w:rPr>
          <w:rFonts w:ascii="Times New Roman" w:eastAsia="標楷體" w:hAnsi="Times New Roman" w:cs="Times New Roman"/>
        </w:rPr>
        <w:t>30</w:t>
      </w:r>
      <w:r>
        <w:rPr>
          <w:rFonts w:ascii="Times New Roman" w:eastAsia="標楷體" w:hAnsi="Times New Roman" w:cs="標楷體" w:hint="eastAsia"/>
        </w:rPr>
        <w:t>分</w:t>
      </w:r>
    </w:p>
    <w:p w:rsidR="002401EC" w:rsidRDefault="002401E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地　　點：嘉義農業試驗分所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標楷體" w:hint="eastAsia"/>
        </w:rPr>
        <w:t>樓禮堂（嘉義市民權路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標楷體" w:hint="eastAsia"/>
        </w:rPr>
        <w:t>號</w:t>
      </w:r>
      <w:r w:rsidRPr="003C3BAD">
        <w:rPr>
          <w:rFonts w:ascii="Times New Roman" w:eastAsia="標楷體" w:hAnsi="Times New Roman" w:cs="Times New Roman"/>
        </w:rPr>
        <w:t> </w:t>
      </w:r>
      <w:r>
        <w:rPr>
          <w:rFonts w:ascii="Times New Roman" w:eastAsia="標楷體" w:hAnsi="Times New Roman" w:cs="標楷體" w:hint="eastAsia"/>
        </w:rPr>
        <w:t>）</w:t>
      </w:r>
    </w:p>
    <w:p w:rsidR="002401EC" w:rsidRDefault="002401E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主辦單位：農糧署、農業試驗所嘉義農業試驗分所</w:t>
      </w:r>
    </w:p>
    <w:p w:rsidR="002401EC" w:rsidRDefault="002401E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主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標楷體" w:hint="eastAsia"/>
        </w:rPr>
        <w:t>持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標楷體" w:hint="eastAsia"/>
        </w:rPr>
        <w:t>人：楊分所長宏仁</w:t>
      </w:r>
    </w:p>
    <w:p w:rsidR="002401EC" w:rsidRDefault="002401E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本會議程：</w:t>
      </w:r>
    </w:p>
    <w:p w:rsidR="002401EC" w:rsidRDefault="002401EC">
      <w:pPr>
        <w:rPr>
          <w:rFonts w:ascii="Times New Roman" w:eastAsia="標楷體" w:hAnsi="Times New Roman" w:cs="Times New Roman"/>
        </w:rPr>
      </w:pPr>
    </w:p>
    <w:tbl>
      <w:tblPr>
        <w:tblW w:w="0" w:type="auto"/>
        <w:tblInd w:w="-10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/>
      </w:tblPr>
      <w:tblGrid>
        <w:gridCol w:w="1642"/>
        <w:gridCol w:w="4932"/>
        <w:gridCol w:w="3120"/>
      </w:tblGrid>
      <w:tr w:rsidR="002401EC" w:rsidRPr="00D44AEB" w:rsidTr="00D0051E">
        <w:tc>
          <w:tcPr>
            <w:tcW w:w="1642" w:type="dxa"/>
            <w:tcBorders>
              <w:top w:val="thinThickSmallGap" w:sz="12" w:space="0" w:color="9BBB59"/>
              <w:left w:val="thinThickSmallGap" w:sz="12" w:space="0" w:color="9BBB59"/>
              <w:bottom w:val="double" w:sz="6" w:space="0" w:color="9BBB59"/>
            </w:tcBorders>
          </w:tcPr>
          <w:p w:rsidR="002401EC" w:rsidRPr="00D44AEB" w:rsidRDefault="002401EC" w:rsidP="00D44AE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時　　間</w:t>
            </w:r>
          </w:p>
        </w:tc>
        <w:tc>
          <w:tcPr>
            <w:tcW w:w="4932" w:type="dxa"/>
            <w:tcBorders>
              <w:top w:val="thinThickSmallGap" w:sz="12" w:space="0" w:color="9BBB59"/>
              <w:bottom w:val="double" w:sz="6" w:space="0" w:color="9BBB59"/>
            </w:tcBorders>
            <w:vAlign w:val="center"/>
          </w:tcPr>
          <w:p w:rsidR="002401EC" w:rsidRPr="00D44AEB" w:rsidRDefault="002401EC" w:rsidP="00D44AE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議　　　　程</w:t>
            </w:r>
          </w:p>
        </w:tc>
        <w:tc>
          <w:tcPr>
            <w:tcW w:w="3120" w:type="dxa"/>
            <w:tcBorders>
              <w:top w:val="thinThickSmallGap" w:sz="12" w:space="0" w:color="9BBB59"/>
              <w:bottom w:val="double" w:sz="6" w:space="0" w:color="9BBB59"/>
              <w:right w:val="thickThinMediumGap" w:sz="12" w:space="0" w:color="9BBB59"/>
            </w:tcBorders>
            <w:vAlign w:val="center"/>
          </w:tcPr>
          <w:p w:rsidR="002401EC" w:rsidRPr="00D44AEB" w:rsidRDefault="002401EC" w:rsidP="0038002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主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持（</w:t>
            </w: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講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）</w:t>
            </w: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人</w:t>
            </w:r>
          </w:p>
        </w:tc>
      </w:tr>
      <w:tr w:rsidR="002401EC" w:rsidRPr="00D44AEB" w:rsidTr="00D0051E">
        <w:trPr>
          <w:trHeight w:val="737"/>
        </w:trPr>
        <w:tc>
          <w:tcPr>
            <w:tcW w:w="1642" w:type="dxa"/>
            <w:tcBorders>
              <w:left w:val="thinThickSmallGap" w:sz="12" w:space="0" w:color="9BBB59"/>
            </w:tcBorders>
            <w:vAlign w:val="center"/>
          </w:tcPr>
          <w:p w:rsidR="002401EC" w:rsidRPr="00D44AEB" w:rsidRDefault="002401EC" w:rsidP="00A4663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09:00</w:t>
            </w: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09:30</w:t>
            </w:r>
          </w:p>
        </w:tc>
        <w:tc>
          <w:tcPr>
            <w:tcW w:w="4932" w:type="dxa"/>
            <w:vAlign w:val="center"/>
          </w:tcPr>
          <w:p w:rsidR="002401EC" w:rsidRPr="004049AB" w:rsidRDefault="002401EC" w:rsidP="00D44AE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9AB">
              <w:rPr>
                <w:rFonts w:ascii="Times New Roman" w:eastAsia="標楷體" w:hAnsi="Times New Roman" w:cs="標楷體" w:hint="eastAsia"/>
                <w:sz w:val="28"/>
                <w:szCs w:val="28"/>
              </w:rPr>
              <w:t>報到</w:t>
            </w:r>
          </w:p>
        </w:tc>
        <w:tc>
          <w:tcPr>
            <w:tcW w:w="3120" w:type="dxa"/>
            <w:tcBorders>
              <w:right w:val="thickThinMediumGap" w:sz="12" w:space="0" w:color="9BBB59"/>
            </w:tcBorders>
            <w:vAlign w:val="center"/>
          </w:tcPr>
          <w:p w:rsidR="002401EC" w:rsidRPr="00D44AEB" w:rsidRDefault="002401EC" w:rsidP="00D44AE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401EC" w:rsidRPr="00D44AEB" w:rsidTr="00D0051E">
        <w:trPr>
          <w:trHeight w:val="737"/>
        </w:trPr>
        <w:tc>
          <w:tcPr>
            <w:tcW w:w="1642" w:type="dxa"/>
            <w:tcBorders>
              <w:left w:val="thinThickSmallGap" w:sz="12" w:space="0" w:color="9BBB59"/>
            </w:tcBorders>
            <w:vAlign w:val="center"/>
          </w:tcPr>
          <w:p w:rsidR="002401EC" w:rsidRPr="00D44AEB" w:rsidRDefault="002401EC" w:rsidP="004049A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09</w:t>
            </w:r>
            <w:r w:rsidRPr="00D44AEB">
              <w:rPr>
                <w:rFonts w:ascii="Times New Roman" w:eastAsia="標楷體" w:hAnsi="Times New Roman" w:cs="Times New Roman"/>
                <w:b/>
                <w:bCs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30</w:t>
            </w: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09</w:t>
            </w:r>
            <w:r w:rsidRPr="00D44AEB">
              <w:rPr>
                <w:rFonts w:ascii="Times New Roman" w:eastAsia="標楷體" w:hAnsi="Times New Roman" w:cs="Times New Roman"/>
                <w:b/>
                <w:bCs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4</w:t>
            </w:r>
            <w:r w:rsidRPr="00D44AEB">
              <w:rPr>
                <w:rFonts w:ascii="Times New Roman" w:eastAsia="標楷體" w:hAnsi="Times New Roman" w:cs="Times New Roman"/>
                <w:b/>
                <w:bCs/>
              </w:rPr>
              <w:t>0</w:t>
            </w:r>
          </w:p>
        </w:tc>
        <w:tc>
          <w:tcPr>
            <w:tcW w:w="4932" w:type="dxa"/>
            <w:vAlign w:val="center"/>
          </w:tcPr>
          <w:p w:rsidR="002401EC" w:rsidRPr="004049AB" w:rsidRDefault="002401EC" w:rsidP="001A4BF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9AB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主持人致詞</w:t>
            </w:r>
          </w:p>
        </w:tc>
        <w:tc>
          <w:tcPr>
            <w:tcW w:w="3120" w:type="dxa"/>
            <w:tcBorders>
              <w:right w:val="thickThinMediumGap" w:sz="12" w:space="0" w:color="9BBB59"/>
            </w:tcBorders>
            <w:vAlign w:val="center"/>
          </w:tcPr>
          <w:p w:rsidR="002401EC" w:rsidRPr="00D44AEB" w:rsidRDefault="002401EC" w:rsidP="001A4BF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楊分所長宏仁</w:t>
            </w:r>
          </w:p>
        </w:tc>
      </w:tr>
      <w:tr w:rsidR="002401EC" w:rsidRPr="00D44AEB" w:rsidTr="00D0051E">
        <w:trPr>
          <w:trHeight w:val="737"/>
        </w:trPr>
        <w:tc>
          <w:tcPr>
            <w:tcW w:w="1642" w:type="dxa"/>
            <w:tcBorders>
              <w:left w:val="thinThickSmallGap" w:sz="12" w:space="0" w:color="9BBB59"/>
            </w:tcBorders>
            <w:vAlign w:val="center"/>
          </w:tcPr>
          <w:p w:rsidR="002401EC" w:rsidRDefault="002401EC" w:rsidP="004049A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09:40</w:t>
            </w: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10:30</w:t>
            </w:r>
          </w:p>
        </w:tc>
        <w:tc>
          <w:tcPr>
            <w:tcW w:w="4932" w:type="dxa"/>
            <w:vAlign w:val="center"/>
          </w:tcPr>
          <w:p w:rsidR="002401EC" w:rsidRPr="004049AB" w:rsidRDefault="002401EC" w:rsidP="002964D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生鮮農產品運銷理論與實務經驗分享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以生鮮水果進口產業為例</w:t>
            </w:r>
          </w:p>
        </w:tc>
        <w:tc>
          <w:tcPr>
            <w:tcW w:w="3120" w:type="dxa"/>
            <w:tcBorders>
              <w:right w:val="thickThinMediumGap" w:sz="12" w:space="0" w:color="9BBB59"/>
            </w:tcBorders>
            <w:vAlign w:val="center"/>
          </w:tcPr>
          <w:p w:rsidR="002401EC" w:rsidRDefault="002401EC" w:rsidP="00C9225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紀奕成</w:t>
            </w:r>
          </w:p>
          <w:p w:rsidR="002401EC" w:rsidRDefault="002401EC" w:rsidP="00C92257">
            <w:pPr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和新生鮮有限公司</w:t>
            </w:r>
          </w:p>
          <w:p w:rsidR="002401EC" w:rsidRPr="00F60D48" w:rsidRDefault="002401EC" w:rsidP="00C9225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採購經理</w:t>
            </w:r>
          </w:p>
        </w:tc>
      </w:tr>
      <w:tr w:rsidR="002401EC" w:rsidRPr="00D44AEB" w:rsidTr="00D0051E">
        <w:trPr>
          <w:trHeight w:val="737"/>
        </w:trPr>
        <w:tc>
          <w:tcPr>
            <w:tcW w:w="1642" w:type="dxa"/>
            <w:tcBorders>
              <w:left w:val="thinThickSmallGap" w:sz="12" w:space="0" w:color="9BBB59"/>
            </w:tcBorders>
            <w:vAlign w:val="center"/>
          </w:tcPr>
          <w:p w:rsidR="002401EC" w:rsidRDefault="002401EC" w:rsidP="00161B9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10:30</w:t>
            </w: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10:40</w:t>
            </w:r>
          </w:p>
        </w:tc>
        <w:tc>
          <w:tcPr>
            <w:tcW w:w="4932" w:type="dxa"/>
            <w:vAlign w:val="center"/>
          </w:tcPr>
          <w:p w:rsidR="002401EC" w:rsidRPr="004049AB" w:rsidRDefault="002401EC" w:rsidP="004049A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</w:t>
            </w:r>
          </w:p>
        </w:tc>
        <w:tc>
          <w:tcPr>
            <w:tcW w:w="3120" w:type="dxa"/>
            <w:tcBorders>
              <w:right w:val="thickThinMediumGap" w:sz="12" w:space="0" w:color="9BBB59"/>
            </w:tcBorders>
            <w:vAlign w:val="center"/>
          </w:tcPr>
          <w:p w:rsidR="002401EC" w:rsidRPr="00F60D48" w:rsidRDefault="002401EC" w:rsidP="00C9225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401EC" w:rsidRPr="00D44AEB" w:rsidTr="00D0051E">
        <w:trPr>
          <w:trHeight w:val="737"/>
        </w:trPr>
        <w:tc>
          <w:tcPr>
            <w:tcW w:w="1642" w:type="dxa"/>
            <w:tcBorders>
              <w:left w:val="thinThickSmallGap" w:sz="12" w:space="0" w:color="9BBB59"/>
            </w:tcBorders>
            <w:vAlign w:val="center"/>
          </w:tcPr>
          <w:p w:rsidR="002401EC" w:rsidRPr="00D44AEB" w:rsidRDefault="002401EC" w:rsidP="00161B9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10:40</w:t>
            </w: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11:30</w:t>
            </w:r>
          </w:p>
        </w:tc>
        <w:tc>
          <w:tcPr>
            <w:tcW w:w="4932" w:type="dxa"/>
            <w:vAlign w:val="center"/>
          </w:tcPr>
          <w:p w:rsidR="002401EC" w:rsidRPr="004049AB" w:rsidRDefault="002401EC" w:rsidP="00BD41CD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051E">
              <w:rPr>
                <w:rFonts w:ascii="Times New Roman" w:eastAsia="標楷體" w:hAnsi="Times New Roman" w:cs="標楷體" w:hint="eastAsia"/>
                <w:sz w:val="28"/>
                <w:szCs w:val="28"/>
              </w:rPr>
              <w:t>果菜批發市場之拍賣流程</w:t>
            </w:r>
            <w:r w:rsidRPr="00D0051E">
              <w:rPr>
                <w:rFonts w:ascii="Times New Roman" w:eastAsia="標楷體" w:hAnsi="Times New Roman" w:cs="標楷體"/>
                <w:sz w:val="28"/>
                <w:szCs w:val="28"/>
              </w:rPr>
              <w:t>(</w:t>
            </w:r>
            <w:r w:rsidRPr="00D0051E">
              <w:rPr>
                <w:rFonts w:ascii="Times New Roman" w:eastAsia="標楷體" w:hAnsi="Times New Roman" w:cs="標楷體" w:hint="eastAsia"/>
                <w:sz w:val="28"/>
                <w:szCs w:val="28"/>
              </w:rPr>
              <w:t>荔枝與酪梨</w:t>
            </w:r>
            <w:r w:rsidRPr="00D0051E">
              <w:rPr>
                <w:rFonts w:ascii="Times New Roman" w:eastAsia="標楷體" w:hAnsi="Times New Roman" w:cs="標楷體"/>
                <w:sz w:val="28"/>
                <w:szCs w:val="28"/>
              </w:rPr>
              <w:t>)</w:t>
            </w:r>
          </w:p>
        </w:tc>
        <w:tc>
          <w:tcPr>
            <w:tcW w:w="3120" w:type="dxa"/>
            <w:tcBorders>
              <w:right w:val="thickThinMediumGap" w:sz="12" w:space="0" w:color="9BBB59"/>
            </w:tcBorders>
            <w:vAlign w:val="center"/>
          </w:tcPr>
          <w:p w:rsidR="002401EC" w:rsidRDefault="002401EC" w:rsidP="00C92257">
            <w:pPr>
              <w:jc w:val="center"/>
              <w:rPr>
                <w:rFonts w:ascii="Times New Roman" w:eastAsia="標楷體" w:hAnsi="Times New Roman" w:cs="標楷體"/>
              </w:rPr>
            </w:pPr>
            <w:r w:rsidRPr="00D0051E">
              <w:rPr>
                <w:rFonts w:ascii="Times New Roman" w:eastAsia="標楷體" w:hAnsi="Times New Roman" w:cs="標楷體" w:hint="eastAsia"/>
              </w:rPr>
              <w:t>陳家慶</w:t>
            </w:r>
          </w:p>
          <w:p w:rsidR="002401EC" w:rsidRPr="00F60D48" w:rsidRDefault="002401EC" w:rsidP="00C9225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臺北農產運銷股份有限公司</w:t>
            </w:r>
            <w:r w:rsidRPr="00D0051E">
              <w:rPr>
                <w:rFonts w:ascii="Times New Roman" w:eastAsia="標楷體" w:hAnsi="Times New Roman" w:cs="標楷體" w:hint="eastAsia"/>
              </w:rPr>
              <w:t>拍賣員</w:t>
            </w:r>
          </w:p>
        </w:tc>
      </w:tr>
      <w:tr w:rsidR="002401EC" w:rsidRPr="00D44AEB" w:rsidTr="00D0051E">
        <w:trPr>
          <w:trHeight w:val="737"/>
        </w:trPr>
        <w:tc>
          <w:tcPr>
            <w:tcW w:w="1642" w:type="dxa"/>
            <w:tcBorders>
              <w:left w:val="thinThickSmallGap" w:sz="12" w:space="0" w:color="9BBB59"/>
            </w:tcBorders>
            <w:shd w:val="clear" w:color="auto" w:fill="FFFFFF"/>
            <w:vAlign w:val="center"/>
          </w:tcPr>
          <w:p w:rsidR="002401EC" w:rsidRPr="00161B9C" w:rsidRDefault="002401EC" w:rsidP="00D97D6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11:30</w:t>
            </w:r>
            <w:r w:rsidRPr="00D44AEB">
              <w:rPr>
                <w:rFonts w:ascii="Times New Roman" w:eastAsia="標楷體" w:hAnsi="Times New Roman" w:cs="標楷體" w:hint="eastAsia"/>
                <w:b/>
                <w:bCs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12:00</w:t>
            </w:r>
          </w:p>
        </w:tc>
        <w:tc>
          <w:tcPr>
            <w:tcW w:w="4932" w:type="dxa"/>
            <w:shd w:val="clear" w:color="auto" w:fill="FFFFFF"/>
            <w:vAlign w:val="center"/>
          </w:tcPr>
          <w:p w:rsidR="002401EC" w:rsidRPr="004049AB" w:rsidRDefault="002401EC" w:rsidP="009145B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</w:t>
            </w:r>
          </w:p>
        </w:tc>
        <w:tc>
          <w:tcPr>
            <w:tcW w:w="3120" w:type="dxa"/>
            <w:tcBorders>
              <w:right w:val="thickThinMediumGap" w:sz="12" w:space="0" w:color="9BBB59"/>
            </w:tcBorders>
            <w:shd w:val="clear" w:color="auto" w:fill="FFFFFF"/>
            <w:vAlign w:val="center"/>
          </w:tcPr>
          <w:p w:rsidR="002401EC" w:rsidRPr="00F60D48" w:rsidRDefault="002401EC" w:rsidP="009145B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401EC" w:rsidRPr="00D44AEB" w:rsidTr="00D0051E">
        <w:trPr>
          <w:trHeight w:val="737"/>
        </w:trPr>
        <w:tc>
          <w:tcPr>
            <w:tcW w:w="1642" w:type="dxa"/>
            <w:tcBorders>
              <w:left w:val="thinThickSmallGap" w:sz="12" w:space="0" w:color="9BBB59"/>
            </w:tcBorders>
            <w:shd w:val="clear" w:color="auto" w:fill="C5E0B3"/>
            <w:vAlign w:val="center"/>
          </w:tcPr>
          <w:p w:rsidR="002401EC" w:rsidRPr="00D44AEB" w:rsidRDefault="002401EC" w:rsidP="00D97D6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80808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808080"/>
              </w:rPr>
              <w:t>12</w:t>
            </w:r>
            <w:r w:rsidRPr="00D44AEB">
              <w:rPr>
                <w:rFonts w:ascii="Times New Roman" w:eastAsia="標楷體" w:hAnsi="Times New Roman" w:cs="Times New Roman"/>
                <w:b/>
                <w:bCs/>
                <w:color w:val="808080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bCs/>
                <w:color w:val="808080"/>
              </w:rPr>
              <w:t>00</w:t>
            </w:r>
          </w:p>
        </w:tc>
        <w:tc>
          <w:tcPr>
            <w:tcW w:w="4932" w:type="dxa"/>
            <w:shd w:val="clear" w:color="auto" w:fill="C5E0B3"/>
            <w:vAlign w:val="center"/>
          </w:tcPr>
          <w:p w:rsidR="002401EC" w:rsidRPr="00D44AEB" w:rsidRDefault="002401EC" w:rsidP="00D97D6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  <w:color w:val="808080"/>
              </w:rPr>
              <w:t>午餐</w:t>
            </w:r>
          </w:p>
        </w:tc>
        <w:tc>
          <w:tcPr>
            <w:tcW w:w="3120" w:type="dxa"/>
            <w:tcBorders>
              <w:right w:val="thickThinMediumGap" w:sz="12" w:space="0" w:color="9BBB59"/>
            </w:tcBorders>
            <w:shd w:val="clear" w:color="auto" w:fill="C5E0B3"/>
            <w:vAlign w:val="center"/>
          </w:tcPr>
          <w:p w:rsidR="002401EC" w:rsidRPr="00D44AEB" w:rsidRDefault="002401EC" w:rsidP="00D97D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4AEB">
              <w:rPr>
                <w:rFonts w:ascii="Times New Roman" w:eastAsia="標楷體" w:hAnsi="Times New Roman" w:cs="標楷體" w:hint="eastAsia"/>
                <w:color w:val="808080"/>
              </w:rPr>
              <w:t>（請</w:t>
            </w:r>
            <w:r>
              <w:rPr>
                <w:rFonts w:ascii="Times New Roman" w:eastAsia="標楷體" w:hAnsi="Times New Roman" w:cs="標楷體" w:hint="eastAsia"/>
                <w:color w:val="808080"/>
              </w:rPr>
              <w:t>記得領取餐點</w:t>
            </w:r>
            <w:r w:rsidRPr="00D44AEB">
              <w:rPr>
                <w:rFonts w:ascii="Times New Roman" w:eastAsia="標楷體" w:hAnsi="Times New Roman" w:cs="標楷體" w:hint="eastAsia"/>
                <w:color w:val="808080"/>
              </w:rPr>
              <w:t>）</w:t>
            </w:r>
          </w:p>
        </w:tc>
      </w:tr>
    </w:tbl>
    <w:p w:rsidR="002401EC" w:rsidRPr="004F2B67" w:rsidRDefault="002401EC" w:rsidP="00735882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為事先統計與會人數以便會前整備工作，</w:t>
      </w:r>
      <w:r w:rsidRPr="00373CD7">
        <w:rPr>
          <w:rFonts w:ascii="Times New Roman" w:eastAsia="標楷體" w:hAnsi="Times New Roman" w:hint="eastAsia"/>
        </w:rPr>
        <w:t>請</w:t>
      </w:r>
      <w:r>
        <w:rPr>
          <w:rFonts w:ascii="Times New Roman" w:eastAsia="標楷體" w:hAnsi="Times New Roman" w:hint="eastAsia"/>
        </w:rPr>
        <w:t>有意參加者</w:t>
      </w:r>
      <w:r w:rsidRPr="00373CD7">
        <w:rPr>
          <w:rFonts w:ascii="Times New Roman" w:eastAsia="標楷體" w:hAnsi="Times New Roman" w:hint="eastAsia"/>
        </w:rPr>
        <w:t>於</w:t>
      </w:r>
      <w:r w:rsidRPr="00373CD7"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4</w:t>
      </w:r>
      <w:r w:rsidRPr="00373CD7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/>
        </w:rPr>
        <w:t>11</w:t>
      </w:r>
      <w:r w:rsidRPr="00373CD7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17</w:t>
      </w:r>
      <w:r w:rsidRPr="00373CD7">
        <w:rPr>
          <w:rFonts w:ascii="Times New Roman" w:eastAsia="標楷體" w:hAnsi="Times New Roman" w:hint="eastAsia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星期二</w:t>
      </w:r>
      <w:r>
        <w:rPr>
          <w:rFonts w:ascii="Times New Roman" w:eastAsia="標楷體" w:hAnsi="Times New Roman"/>
        </w:rPr>
        <w:t>)17</w:t>
      </w:r>
      <w:r w:rsidRPr="00373CD7">
        <w:rPr>
          <w:rFonts w:ascii="Times New Roman" w:eastAsia="標楷體" w:hAnsi="Times New Roman" w:hint="eastAsia"/>
        </w:rPr>
        <w:t>時前</w:t>
      </w:r>
      <w:r>
        <w:rPr>
          <w:rFonts w:ascii="Times New Roman" w:eastAsia="標楷體" w:hAnsi="Times New Roman" w:hint="eastAsia"/>
        </w:rPr>
        <w:t>致</w:t>
      </w:r>
      <w:r w:rsidRPr="00373CD7">
        <w:rPr>
          <w:rFonts w:ascii="Times New Roman" w:eastAsia="標楷體" w:hAnsi="Times New Roman" w:hint="eastAsia"/>
        </w:rPr>
        <w:t>電</w:t>
      </w:r>
      <w:r>
        <w:rPr>
          <w:rFonts w:ascii="Times New Roman" w:eastAsia="標楷體" w:hAnsi="Times New Roman" w:hint="eastAsia"/>
        </w:rPr>
        <w:t>嘉義農業試驗分所園藝系（</w:t>
      </w:r>
      <w:r>
        <w:rPr>
          <w:rFonts w:ascii="Times New Roman" w:eastAsia="標楷體" w:hAnsi="Times New Roman"/>
        </w:rPr>
        <w:t>05-2753137, 05-2753110</w:t>
      </w:r>
      <w:r>
        <w:rPr>
          <w:rFonts w:ascii="Times New Roman" w:eastAsia="標楷體" w:hAnsi="Times New Roman" w:hint="eastAsia"/>
        </w:rPr>
        <w:t>），或填妥報名表</w:t>
      </w:r>
      <w:r w:rsidRPr="00373CD7">
        <w:rPr>
          <w:rFonts w:ascii="Times New Roman" w:eastAsia="標楷體" w:hAnsi="Times New Roman" w:hint="eastAsia"/>
        </w:rPr>
        <w:t>（附件</w:t>
      </w:r>
      <w:r>
        <w:rPr>
          <w:rFonts w:ascii="Times New Roman" w:eastAsia="標楷體" w:hAnsi="Times New Roman" w:hint="eastAsia"/>
        </w:rPr>
        <w:t>一</w:t>
      </w:r>
      <w:r w:rsidRPr="00373CD7">
        <w:rPr>
          <w:rFonts w:ascii="Times New Roman" w:eastAsia="標楷體" w:hAnsi="Times New Roman" w:hint="eastAsia"/>
        </w:rPr>
        <w:t>）</w:t>
      </w:r>
      <w:hyperlink r:id="rId8" w:history="1">
        <w:r w:rsidRPr="000C54E3">
          <w:rPr>
            <w:rStyle w:val="Hyperlink"/>
            <w:rFonts w:ascii="Times New Roman" w:eastAsia="標楷體" w:hAnsi="Times New Roman" w:cs="Calibri" w:hint="eastAsia"/>
            <w:u w:val="none"/>
          </w:rPr>
          <w:t>以電子郵件方式寄至</w:t>
        </w:r>
        <w:r w:rsidRPr="000C54E3">
          <w:rPr>
            <w:rStyle w:val="Hyperlink"/>
            <w:rFonts w:ascii="Times New Roman" w:eastAsia="標楷體" w:hAnsi="Times New Roman" w:cs="Calibri"/>
            <w:u w:val="none"/>
          </w:rPr>
          <w:t>hwen@dns.caes.gov.tw</w:t>
        </w:r>
      </w:hyperlink>
      <w:r>
        <w:rPr>
          <w:rFonts w:ascii="Times New Roman" w:eastAsia="標楷體" w:hAnsi="Times New Roman" w:hint="eastAsia"/>
        </w:rPr>
        <w:t>蔡惠文小姐</w:t>
      </w:r>
      <w:r w:rsidRPr="00373CD7">
        <w:rPr>
          <w:rFonts w:ascii="Times New Roman" w:eastAsia="標楷體" w:hAnsi="Times New Roman" w:hint="eastAsia"/>
        </w:rPr>
        <w:t>、或傳真</w:t>
      </w:r>
      <w:r w:rsidRPr="00373CD7">
        <w:rPr>
          <w:rFonts w:ascii="Times New Roman" w:eastAsia="標楷體" w:hAnsi="Times New Roman"/>
        </w:rPr>
        <w:t>0</w:t>
      </w:r>
      <w:r>
        <w:rPr>
          <w:rFonts w:ascii="Times New Roman" w:eastAsia="標楷體" w:hAnsi="Times New Roman"/>
        </w:rPr>
        <w:t>5</w:t>
      </w:r>
      <w:r w:rsidRPr="00373CD7"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2773630</w:t>
      </w:r>
      <w:r>
        <w:rPr>
          <w:rFonts w:ascii="Times New Roman" w:eastAsia="標楷體" w:hAnsi="Times New Roman" w:hint="eastAsia"/>
        </w:rPr>
        <w:t>以供</w:t>
      </w:r>
      <w:r w:rsidRPr="00373CD7">
        <w:rPr>
          <w:rFonts w:ascii="Times New Roman" w:eastAsia="標楷體" w:hAnsi="Times New Roman" w:hint="eastAsia"/>
        </w:rPr>
        <w:t>彙整。</w:t>
      </w:r>
    </w:p>
    <w:p w:rsidR="002401EC" w:rsidRPr="00373CD7" w:rsidRDefault="002401EC" w:rsidP="00735882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377F87">
        <w:rPr>
          <w:rFonts w:ascii="Times New Roman" w:eastAsia="標楷體" w:hAnsi="Times New Roman" w:hint="eastAsia"/>
        </w:rPr>
        <w:t>本次講習會</w:t>
      </w:r>
      <w:r>
        <w:rPr>
          <w:rFonts w:ascii="Times New Roman" w:eastAsia="標楷體" w:hAnsi="Times New Roman" w:hint="eastAsia"/>
        </w:rPr>
        <w:t>將</w:t>
      </w:r>
      <w:r w:rsidRPr="00377F87">
        <w:rPr>
          <w:rFonts w:ascii="Times New Roman" w:eastAsia="標楷體" w:hAnsi="Times New Roman" w:hint="eastAsia"/>
        </w:rPr>
        <w:t>登錄公務人員終身學習時數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 w:hint="eastAsia"/>
        </w:rPr>
        <w:t>小時。</w:t>
      </w:r>
    </w:p>
    <w:p w:rsidR="002401EC" w:rsidRPr="001610F8" w:rsidRDefault="002401EC" w:rsidP="00735882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/>
        </w:rPr>
        <w:sectPr w:rsidR="002401EC" w:rsidRPr="001610F8" w:rsidSect="006F0B6E">
          <w:pgSz w:w="11906" w:h="16838"/>
          <w:pgMar w:top="567" w:right="1080" w:bottom="567" w:left="1080" w:header="851" w:footer="992" w:gutter="0"/>
          <w:cols w:space="425"/>
          <w:docGrid w:type="lines" w:linePitch="360"/>
        </w:sectPr>
      </w:pPr>
      <w:r w:rsidRPr="00377F87">
        <w:rPr>
          <w:rFonts w:ascii="Times New Roman" w:eastAsia="標楷體" w:hAnsi="Times New Roman" w:hint="eastAsia"/>
        </w:rPr>
        <w:t>本次講習會</w:t>
      </w:r>
      <w:r>
        <w:rPr>
          <w:rFonts w:ascii="Times New Roman" w:eastAsia="標楷體" w:hAnsi="Times New Roman" w:hint="eastAsia"/>
        </w:rPr>
        <w:t>供應午餐，但</w:t>
      </w:r>
      <w:r w:rsidRPr="001610F8">
        <w:rPr>
          <w:rFonts w:ascii="Times New Roman" w:eastAsia="標楷體" w:hAnsi="Times New Roman" w:hint="eastAsia"/>
        </w:rPr>
        <w:t>為響應紙杯減量，請自備環保杯。</w:t>
      </w:r>
    </w:p>
    <w:p w:rsidR="002401EC" w:rsidRPr="005578BD" w:rsidRDefault="002401EC" w:rsidP="007D1BF8">
      <w:pPr>
        <w:pStyle w:val="ListParagraph"/>
        <w:widowControl/>
        <w:ind w:leftChars="0" w:left="0"/>
        <w:rPr>
          <w:rFonts w:ascii="Times New Roman" w:eastAsia="標楷體" w:hAnsi="Times New Roman"/>
          <w:sz w:val="28"/>
          <w:szCs w:val="28"/>
        </w:rPr>
      </w:pPr>
      <w:r w:rsidRPr="005578BD">
        <w:rPr>
          <w:rFonts w:ascii="Times New Roman" w:eastAsia="標楷體" w:hAnsi="Times New Roman" w:hint="eastAsia"/>
          <w:sz w:val="28"/>
          <w:szCs w:val="28"/>
        </w:rPr>
        <w:t>附件一</w:t>
      </w:r>
    </w:p>
    <w:p w:rsidR="002401EC" w:rsidRDefault="002401EC" w:rsidP="007D1BF8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 w:rsidRPr="005578BD">
        <w:rPr>
          <w:rFonts w:ascii="Times New Roman" w:eastAsia="標楷體" w:hAnsi="Times New Roman" w:hint="eastAsia"/>
          <w:sz w:val="28"/>
          <w:szCs w:val="28"/>
        </w:rPr>
        <w:t>農業試驗</w:t>
      </w:r>
      <w:r>
        <w:rPr>
          <w:rFonts w:ascii="Times New Roman" w:eastAsia="標楷體" w:hAnsi="Times New Roman" w:hint="eastAsia"/>
          <w:sz w:val="28"/>
          <w:szCs w:val="28"/>
        </w:rPr>
        <w:t>所</w:t>
      </w:r>
      <w:r w:rsidRPr="005578BD">
        <w:rPr>
          <w:rFonts w:ascii="Times New Roman" w:eastAsia="標楷體" w:hAnsi="Times New Roman" w:hint="eastAsia"/>
          <w:sz w:val="28"/>
          <w:szCs w:val="28"/>
        </w:rPr>
        <w:t>嘉義分所</w:t>
      </w:r>
      <w:r>
        <w:rPr>
          <w:rFonts w:ascii="Times New Roman" w:eastAsia="標楷體" w:hAnsi="Times New Roman" w:hint="eastAsia"/>
          <w:sz w:val="28"/>
          <w:szCs w:val="28"/>
        </w:rPr>
        <w:t>「果品供銷運作實務」</w:t>
      </w:r>
      <w:r w:rsidRPr="005578BD">
        <w:rPr>
          <w:rFonts w:ascii="Times New Roman" w:eastAsia="標楷體" w:hAnsi="Times New Roman" w:hint="eastAsia"/>
          <w:sz w:val="28"/>
          <w:szCs w:val="28"/>
        </w:rPr>
        <w:t>講習會報名表</w:t>
      </w:r>
    </w:p>
    <w:p w:rsidR="002401EC" w:rsidRPr="00D44AEB" w:rsidRDefault="002401EC" w:rsidP="000C54E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時　　間：</w:t>
      </w:r>
      <w:r>
        <w:rPr>
          <w:rFonts w:ascii="Times New Roman" w:eastAsia="標楷體" w:hAnsi="Times New Roman" w:cs="Times New Roman"/>
        </w:rPr>
        <w:t>104</w:t>
      </w:r>
      <w:r>
        <w:rPr>
          <w:rFonts w:ascii="Times New Roman" w:eastAsia="標楷體" w:hAnsi="Times New Roman" w:cs="標楷體" w:hint="eastAsia"/>
        </w:rPr>
        <w:t>年</w:t>
      </w:r>
      <w:r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標楷體" w:hint="eastAsia"/>
        </w:rPr>
        <w:t>月</w:t>
      </w:r>
      <w:r>
        <w:rPr>
          <w:rFonts w:ascii="Times New Roman" w:eastAsia="標楷體" w:hAnsi="Times New Roman" w:cs="Times New Roman"/>
        </w:rPr>
        <w:t>19</w:t>
      </w:r>
      <w:r>
        <w:rPr>
          <w:rFonts w:ascii="Times New Roman" w:eastAsia="標楷體" w:hAnsi="Times New Roman" w:cs="標楷體" w:hint="eastAsia"/>
        </w:rPr>
        <w:t>日（星期四）上午</w:t>
      </w:r>
      <w:r>
        <w:rPr>
          <w:rFonts w:ascii="Times New Roman" w:eastAsia="標楷體" w:hAnsi="Times New Roman" w:cs="Times New Roman"/>
        </w:rPr>
        <w:t>9</w:t>
      </w:r>
      <w:r>
        <w:rPr>
          <w:rFonts w:ascii="Times New Roman" w:eastAsia="標楷體" w:hAnsi="Times New Roman" w:cs="標楷體" w:hint="eastAsia"/>
        </w:rPr>
        <w:t>時</w:t>
      </w:r>
      <w:r>
        <w:rPr>
          <w:rFonts w:ascii="Times New Roman" w:eastAsia="標楷體" w:hAnsi="Times New Roman" w:cs="Times New Roman"/>
        </w:rPr>
        <w:t>30</w:t>
      </w:r>
      <w:r>
        <w:rPr>
          <w:rFonts w:ascii="Times New Roman" w:eastAsia="標楷體" w:hAnsi="Times New Roman" w:cs="Times New Roman" w:hint="eastAsia"/>
        </w:rPr>
        <w:t>分</w:t>
      </w:r>
    </w:p>
    <w:p w:rsidR="002401EC" w:rsidRDefault="002401EC" w:rsidP="000C54E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地　　點：嘉義農業試驗分所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標楷體" w:hint="eastAsia"/>
        </w:rPr>
        <w:t>樓禮堂（嘉義市民權路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標楷體" w:hint="eastAsia"/>
        </w:rPr>
        <w:t>號</w:t>
      </w:r>
      <w:r w:rsidRPr="003C3BAD">
        <w:rPr>
          <w:rFonts w:ascii="Times New Roman" w:eastAsia="標楷體" w:hAnsi="Times New Roman" w:cs="Times New Roman"/>
        </w:rPr>
        <w:t> </w:t>
      </w:r>
      <w:r>
        <w:rPr>
          <w:rFonts w:ascii="Times New Roman" w:eastAsia="標楷體" w:hAnsi="Times New Roman" w:cs="標楷體" w:hint="eastAsia"/>
        </w:rPr>
        <w:t>）</w:t>
      </w:r>
    </w:p>
    <w:p w:rsidR="002401EC" w:rsidRPr="000C54E3" w:rsidRDefault="002401EC" w:rsidP="005578BD">
      <w:pPr>
        <w:widowControl/>
        <w:rPr>
          <w:rFonts w:ascii="Times New Roman" w:eastAsia="標楷體" w:hAnsi="Times New Roman"/>
          <w:sz w:val="28"/>
          <w:szCs w:val="28"/>
        </w:rPr>
      </w:pPr>
    </w:p>
    <w:tbl>
      <w:tblPr>
        <w:tblW w:w="10268" w:type="dxa"/>
        <w:jc w:val="center"/>
        <w:tblInd w:w="-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1"/>
        <w:gridCol w:w="1560"/>
        <w:gridCol w:w="1671"/>
        <w:gridCol w:w="1647"/>
        <w:gridCol w:w="1590"/>
        <w:gridCol w:w="2099"/>
      </w:tblGrid>
      <w:tr w:rsidR="002401EC" w:rsidRPr="005578BD" w:rsidTr="00C92257">
        <w:trPr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縣</w:t>
            </w:r>
            <w:r>
              <w:rPr>
                <w:rFonts w:eastAsia="標楷體" w:hAnsi="標楷體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z w:val="28"/>
                <w:szCs w:val="28"/>
              </w:rPr>
              <w:t>市</w:t>
            </w:r>
            <w:r>
              <w:rPr>
                <w:rFonts w:eastAsia="標楷體" w:hAnsi="標楷體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z w:val="28"/>
                <w:szCs w:val="28"/>
              </w:rPr>
              <w:t>鄉鎮</w:t>
            </w: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5578BD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5578BD">
              <w:rPr>
                <w:rFonts w:eastAsia="標楷體" w:hAnsi="標楷體" w:hint="eastAsia"/>
                <w:sz w:val="28"/>
                <w:szCs w:val="28"/>
              </w:rPr>
              <w:t>單位</w:t>
            </w:r>
            <w:r w:rsidRPr="005578BD">
              <w:rPr>
                <w:rFonts w:eastAsia="標楷體" w:hAnsi="標楷體"/>
                <w:sz w:val="28"/>
                <w:szCs w:val="28"/>
              </w:rPr>
              <w:t>/</w:t>
            </w:r>
            <w:r w:rsidRPr="005578BD">
              <w:rPr>
                <w:rFonts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聯</w:t>
            </w:r>
            <w:r w:rsidRPr="005578BD">
              <w:rPr>
                <w:rFonts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5578BD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099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5578BD">
              <w:rPr>
                <w:rFonts w:eastAsia="標楷體" w:hAnsi="標楷體" w:hint="eastAsia"/>
                <w:sz w:val="28"/>
                <w:szCs w:val="28"/>
              </w:rPr>
              <w:t>餐點</w:t>
            </w:r>
          </w:p>
        </w:tc>
      </w:tr>
      <w:tr w:rsidR="002401EC" w:rsidRPr="005578BD" w:rsidTr="00C92257">
        <w:trPr>
          <w:trHeight w:val="51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2401EC" w:rsidRPr="005578BD" w:rsidRDefault="002401EC" w:rsidP="005578B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 w:hAnsi="標楷體"/>
                <w:sz w:val="28"/>
                <w:szCs w:val="28"/>
              </w:rPr>
            </w:pPr>
            <w:r w:rsidRPr="005578BD">
              <w:rPr>
                <w:rFonts w:eastAsia="標楷體" w:hAnsi="標楷體" w:hint="eastAsia"/>
                <w:sz w:val="28"/>
                <w:szCs w:val="28"/>
              </w:rPr>
              <w:t>□葷食</w:t>
            </w:r>
            <w:r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5578BD">
              <w:rPr>
                <w:rFonts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321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Pr="005578BD" w:rsidRDefault="002401EC" w:rsidP="005578B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578BD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29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Pr="005578BD" w:rsidRDefault="002401EC" w:rsidP="005578B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578BD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45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 w:hAnsi="標楷體"/>
                <w:sz w:val="28"/>
                <w:szCs w:val="28"/>
              </w:rPr>
            </w:pPr>
            <w:r w:rsidRPr="005578BD">
              <w:rPr>
                <w:rFonts w:eastAsia="標楷體" w:hAnsi="標楷體" w:hint="eastAsia"/>
                <w:sz w:val="28"/>
                <w:szCs w:val="28"/>
              </w:rPr>
              <w:t>□葷食</w:t>
            </w:r>
            <w:r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5578BD">
              <w:rPr>
                <w:rFonts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535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578BD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515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578BD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50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 w:hAnsi="標楷體"/>
                <w:sz w:val="28"/>
                <w:szCs w:val="28"/>
              </w:rPr>
            </w:pPr>
            <w:r w:rsidRPr="005578BD">
              <w:rPr>
                <w:rFonts w:eastAsia="標楷體" w:hAnsi="標楷體" w:hint="eastAsia"/>
                <w:sz w:val="28"/>
                <w:szCs w:val="28"/>
              </w:rPr>
              <w:t>□葷食</w:t>
            </w:r>
            <w:r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5578BD">
              <w:rPr>
                <w:rFonts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48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578BD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48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 w:hAnsi="標楷體"/>
                <w:sz w:val="28"/>
                <w:szCs w:val="28"/>
              </w:rPr>
            </w:pPr>
            <w:r w:rsidRPr="005578BD">
              <w:rPr>
                <w:rFonts w:eastAsia="標楷體" w:hAnsi="標楷體" w:hint="eastAsia"/>
                <w:sz w:val="28"/>
                <w:szCs w:val="28"/>
              </w:rPr>
              <w:t>□葷食</w:t>
            </w:r>
            <w:r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5578BD">
              <w:rPr>
                <w:rFonts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48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578BD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48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 w:hAnsi="標楷體"/>
                <w:sz w:val="28"/>
                <w:szCs w:val="28"/>
              </w:rPr>
            </w:pPr>
            <w:r w:rsidRPr="005578BD">
              <w:rPr>
                <w:rFonts w:eastAsia="標楷體" w:hAnsi="標楷體" w:hint="eastAsia"/>
                <w:sz w:val="28"/>
                <w:szCs w:val="28"/>
              </w:rPr>
              <w:t>□葷食</w:t>
            </w:r>
            <w:r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5578BD">
              <w:rPr>
                <w:rFonts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48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578BD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48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 w:hAnsi="標楷體"/>
                <w:sz w:val="28"/>
                <w:szCs w:val="28"/>
              </w:rPr>
            </w:pPr>
            <w:r w:rsidRPr="005578BD">
              <w:rPr>
                <w:rFonts w:eastAsia="標楷體" w:hAnsi="標楷體" w:hint="eastAsia"/>
                <w:sz w:val="28"/>
                <w:szCs w:val="28"/>
              </w:rPr>
              <w:t>□葷食</w:t>
            </w:r>
            <w:r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5578BD">
              <w:rPr>
                <w:rFonts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48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Pr="005578BD" w:rsidRDefault="002401EC" w:rsidP="007424A8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578BD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578BD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48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Default="002401EC">
            <w:r w:rsidRPr="00DE5F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E5FC0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 w:rsidRPr="00DE5F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E5FC0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621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Default="002401EC">
            <w:r w:rsidRPr="00DE5F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E5FC0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 w:rsidRPr="00DE5F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E5FC0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2401EC" w:rsidRPr="005578BD" w:rsidTr="00C92257">
        <w:trPr>
          <w:trHeight w:val="489"/>
          <w:jc w:val="center"/>
        </w:trPr>
        <w:tc>
          <w:tcPr>
            <w:tcW w:w="1701" w:type="dxa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2401EC" w:rsidRPr="005578BD" w:rsidRDefault="002401EC" w:rsidP="007424A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99" w:type="dxa"/>
          </w:tcPr>
          <w:p w:rsidR="002401EC" w:rsidRDefault="002401EC">
            <w:r w:rsidRPr="00DE5F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E5FC0">
              <w:rPr>
                <w:rFonts w:ascii="Times New Roman" w:eastAsia="標楷體" w:hAnsi="Times New Roman" w:hint="eastAsia"/>
                <w:sz w:val="28"/>
                <w:szCs w:val="28"/>
              </w:rPr>
              <w:t>葷食</w:t>
            </w:r>
            <w:r w:rsidRPr="00DE5FC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E5FC0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</w:tbl>
    <w:p w:rsidR="002401EC" w:rsidRPr="00735882" w:rsidRDefault="002401EC" w:rsidP="005578BD">
      <w:pPr>
        <w:pStyle w:val="ListParagraph"/>
        <w:widowControl/>
        <w:ind w:leftChars="0" w:left="0"/>
        <w:rPr>
          <w:rFonts w:ascii="Times New Roman" w:eastAsia="標楷體" w:hAnsi="Times New Roman" w:cs="Times New Roman"/>
        </w:rPr>
      </w:pPr>
    </w:p>
    <w:sectPr w:rsidR="002401EC" w:rsidRPr="00735882" w:rsidSect="008A11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1EC" w:rsidRDefault="002401EC" w:rsidP="009F35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401EC" w:rsidRDefault="002401EC" w:rsidP="009F35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1EC" w:rsidRDefault="002401EC" w:rsidP="009F35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401EC" w:rsidRDefault="002401EC" w:rsidP="009F35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11CE"/>
    <w:multiLevelType w:val="hybridMultilevel"/>
    <w:tmpl w:val="FD869424"/>
    <w:lvl w:ilvl="0" w:tplc="DA98761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5FC600EE"/>
    <w:multiLevelType w:val="hybridMultilevel"/>
    <w:tmpl w:val="6F86FE36"/>
    <w:lvl w:ilvl="0" w:tplc="EE3AEA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3D8"/>
    <w:rsid w:val="000416DE"/>
    <w:rsid w:val="00047DC5"/>
    <w:rsid w:val="000609B5"/>
    <w:rsid w:val="000958D0"/>
    <w:rsid w:val="0009755F"/>
    <w:rsid w:val="000C54E3"/>
    <w:rsid w:val="000D206A"/>
    <w:rsid w:val="000F28DB"/>
    <w:rsid w:val="00115125"/>
    <w:rsid w:val="001610F8"/>
    <w:rsid w:val="00161B9C"/>
    <w:rsid w:val="001769A9"/>
    <w:rsid w:val="001A4BF8"/>
    <w:rsid w:val="001C548D"/>
    <w:rsid w:val="001E3E8B"/>
    <w:rsid w:val="001E5515"/>
    <w:rsid w:val="00201ABA"/>
    <w:rsid w:val="00207EA1"/>
    <w:rsid w:val="002105B2"/>
    <w:rsid w:val="0023767A"/>
    <w:rsid w:val="002401EC"/>
    <w:rsid w:val="00245201"/>
    <w:rsid w:val="002541CE"/>
    <w:rsid w:val="00271F49"/>
    <w:rsid w:val="00287AEA"/>
    <w:rsid w:val="002909FB"/>
    <w:rsid w:val="002964DF"/>
    <w:rsid w:val="002A3E2A"/>
    <w:rsid w:val="002F1C02"/>
    <w:rsid w:val="00334195"/>
    <w:rsid w:val="00360FF7"/>
    <w:rsid w:val="00373CD7"/>
    <w:rsid w:val="003773D8"/>
    <w:rsid w:val="00377F87"/>
    <w:rsid w:val="0038002E"/>
    <w:rsid w:val="00396A28"/>
    <w:rsid w:val="003A2107"/>
    <w:rsid w:val="003C3A37"/>
    <w:rsid w:val="003C3BAD"/>
    <w:rsid w:val="003E4D4A"/>
    <w:rsid w:val="003E71D3"/>
    <w:rsid w:val="00400A63"/>
    <w:rsid w:val="004049AB"/>
    <w:rsid w:val="00441FB0"/>
    <w:rsid w:val="00467259"/>
    <w:rsid w:val="00467CB1"/>
    <w:rsid w:val="004815D2"/>
    <w:rsid w:val="00482D44"/>
    <w:rsid w:val="004A4456"/>
    <w:rsid w:val="004B1003"/>
    <w:rsid w:val="004B25F9"/>
    <w:rsid w:val="004F2B67"/>
    <w:rsid w:val="004F7D8A"/>
    <w:rsid w:val="00504BDB"/>
    <w:rsid w:val="00523AC6"/>
    <w:rsid w:val="00524702"/>
    <w:rsid w:val="00525BC2"/>
    <w:rsid w:val="00527B56"/>
    <w:rsid w:val="005578BD"/>
    <w:rsid w:val="0056464D"/>
    <w:rsid w:val="005850E8"/>
    <w:rsid w:val="005A59CB"/>
    <w:rsid w:val="005B6971"/>
    <w:rsid w:val="005C67A4"/>
    <w:rsid w:val="005E77DA"/>
    <w:rsid w:val="00600F40"/>
    <w:rsid w:val="00604A79"/>
    <w:rsid w:val="00605941"/>
    <w:rsid w:val="00620142"/>
    <w:rsid w:val="006320D9"/>
    <w:rsid w:val="00645518"/>
    <w:rsid w:val="00652DFA"/>
    <w:rsid w:val="00660916"/>
    <w:rsid w:val="0068198D"/>
    <w:rsid w:val="006960B8"/>
    <w:rsid w:val="006A0DEC"/>
    <w:rsid w:val="006A193F"/>
    <w:rsid w:val="006F0B6E"/>
    <w:rsid w:val="006F49F1"/>
    <w:rsid w:val="00713FFD"/>
    <w:rsid w:val="0072237E"/>
    <w:rsid w:val="00733002"/>
    <w:rsid w:val="00735882"/>
    <w:rsid w:val="00735B51"/>
    <w:rsid w:val="007424A8"/>
    <w:rsid w:val="00744476"/>
    <w:rsid w:val="00756707"/>
    <w:rsid w:val="00796B86"/>
    <w:rsid w:val="007A1EAD"/>
    <w:rsid w:val="007C24F4"/>
    <w:rsid w:val="007D1BF8"/>
    <w:rsid w:val="007E67B0"/>
    <w:rsid w:val="007F44F4"/>
    <w:rsid w:val="00805027"/>
    <w:rsid w:val="008335F3"/>
    <w:rsid w:val="00876014"/>
    <w:rsid w:val="008813DF"/>
    <w:rsid w:val="008A0B44"/>
    <w:rsid w:val="008A113E"/>
    <w:rsid w:val="008F2FA4"/>
    <w:rsid w:val="00904CD6"/>
    <w:rsid w:val="0090597A"/>
    <w:rsid w:val="009145BB"/>
    <w:rsid w:val="00916F41"/>
    <w:rsid w:val="009637FC"/>
    <w:rsid w:val="009B32ED"/>
    <w:rsid w:val="009B3F26"/>
    <w:rsid w:val="009C000E"/>
    <w:rsid w:val="009F35A2"/>
    <w:rsid w:val="00A0450D"/>
    <w:rsid w:val="00A20C98"/>
    <w:rsid w:val="00A27D01"/>
    <w:rsid w:val="00A323A3"/>
    <w:rsid w:val="00A46635"/>
    <w:rsid w:val="00A602F7"/>
    <w:rsid w:val="00A6065C"/>
    <w:rsid w:val="00AA5B80"/>
    <w:rsid w:val="00AE255B"/>
    <w:rsid w:val="00AE49C4"/>
    <w:rsid w:val="00B00AF0"/>
    <w:rsid w:val="00B072DC"/>
    <w:rsid w:val="00B32688"/>
    <w:rsid w:val="00B54ED1"/>
    <w:rsid w:val="00B56BAD"/>
    <w:rsid w:val="00B75286"/>
    <w:rsid w:val="00B85145"/>
    <w:rsid w:val="00BB3D0F"/>
    <w:rsid w:val="00BB55E4"/>
    <w:rsid w:val="00BB63B3"/>
    <w:rsid w:val="00BD41CD"/>
    <w:rsid w:val="00BD773B"/>
    <w:rsid w:val="00C17521"/>
    <w:rsid w:val="00C2110B"/>
    <w:rsid w:val="00C43E48"/>
    <w:rsid w:val="00C572DA"/>
    <w:rsid w:val="00C62683"/>
    <w:rsid w:val="00C92257"/>
    <w:rsid w:val="00C95A02"/>
    <w:rsid w:val="00CA60A5"/>
    <w:rsid w:val="00CC6E34"/>
    <w:rsid w:val="00D0051E"/>
    <w:rsid w:val="00D00EAF"/>
    <w:rsid w:val="00D44AEB"/>
    <w:rsid w:val="00D5554B"/>
    <w:rsid w:val="00D92F0B"/>
    <w:rsid w:val="00D97D6C"/>
    <w:rsid w:val="00DB0D82"/>
    <w:rsid w:val="00DE5FC0"/>
    <w:rsid w:val="00E00947"/>
    <w:rsid w:val="00E03F7C"/>
    <w:rsid w:val="00F00105"/>
    <w:rsid w:val="00F250DF"/>
    <w:rsid w:val="00F60D48"/>
    <w:rsid w:val="00F7609D"/>
    <w:rsid w:val="00F959B9"/>
    <w:rsid w:val="00F96522"/>
    <w:rsid w:val="00FB36DE"/>
    <w:rsid w:val="00FE0FB1"/>
    <w:rsid w:val="00FE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02"/>
    <w:pPr>
      <w:widowControl w:val="0"/>
    </w:pPr>
    <w:rPr>
      <w:rFonts w:cs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941"/>
    <w:pPr>
      <w:keepNext/>
      <w:spacing w:line="720" w:lineRule="auto"/>
      <w:outlineLvl w:val="1"/>
    </w:pPr>
    <w:rPr>
      <w:rFonts w:ascii="Calibri Light" w:hAnsi="Calibri Light" w:cs="Calibri Light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05941"/>
    <w:rPr>
      <w:rFonts w:ascii="Calibri Light" w:eastAsia="新細明體" w:hAnsi="Calibri Light" w:cs="Calibri Light"/>
      <w:b/>
      <w:bCs/>
      <w:kern w:val="2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3773D8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73D8"/>
    <w:rPr>
      <w:rFonts w:ascii="Cambria" w:eastAsia="新細明體" w:hAnsi="Cambria" w:cs="Cambria"/>
      <w:sz w:val="18"/>
      <w:szCs w:val="18"/>
    </w:rPr>
  </w:style>
  <w:style w:type="table" w:styleId="TableGrid">
    <w:name w:val="Table Grid"/>
    <w:basedOn w:val="TableNormal"/>
    <w:uiPriority w:val="99"/>
    <w:rsid w:val="00C2110B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99"/>
    <w:rsid w:val="00C2110B"/>
    <w:rPr>
      <w:rFonts w:cs="Calibri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 Light" w:eastAsia="新細明體" w:hAnsi="Calibri Light" w:cs="Calibri Ligh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 Light" w:eastAsia="新細明體" w:hAnsi="Calibri Light" w:cs="Calibri Ligh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新細明體" w:hAnsi="Calibri Light" w:cs="Calibri Light"/>
        <w:b/>
        <w:bCs/>
      </w:rPr>
    </w:tblStylePr>
    <w:tblStylePr w:type="lastCol">
      <w:rPr>
        <w:rFonts w:ascii="Calibri Light" w:eastAsia="新細明體" w:hAnsi="Calibri Light" w:cs="Calibri Ligh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iPriority w:val="99"/>
    <w:rsid w:val="009F3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35A2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9F3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35A2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68198D"/>
    <w:pPr>
      <w:ind w:leftChars="200" w:left="480"/>
    </w:pPr>
  </w:style>
  <w:style w:type="character" w:styleId="Hyperlink">
    <w:name w:val="Hyperlink"/>
    <w:basedOn w:val="DefaultParagraphFont"/>
    <w:uiPriority w:val="99"/>
    <w:rsid w:val="0068198D"/>
    <w:rPr>
      <w:rFonts w:cs="Times New Roman"/>
      <w:color w:val="auto"/>
      <w:u w:val="single"/>
    </w:rPr>
  </w:style>
  <w:style w:type="character" w:styleId="PlaceholderText">
    <w:name w:val="Placeholder Text"/>
    <w:basedOn w:val="DefaultParagraphFont"/>
    <w:uiPriority w:val="99"/>
    <w:semiHidden/>
    <w:rsid w:val="004F2B67"/>
    <w:rPr>
      <w:rFonts w:cs="Times New Roman"/>
      <w:color w:val="808080"/>
    </w:rPr>
  </w:style>
  <w:style w:type="character" w:styleId="Emphasis">
    <w:name w:val="Emphasis"/>
    <w:basedOn w:val="DefaultParagraphFont"/>
    <w:uiPriority w:val="99"/>
    <w:qFormat/>
    <w:rsid w:val="004F2B6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6041;&#24335;&#23492;&#33267;hwen@dns.caes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144</Words>
  <Characters>823</Characters>
  <Application>Microsoft Office Outlook</Application>
  <DocSecurity>0</DocSecurity>
  <Lines>0</Lines>
  <Paragraphs>0</Paragraphs>
  <ScaleCrop>false</ScaleCrop>
  <Company>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JenYu Chang</dc:creator>
  <cp:keywords/>
  <dc:description/>
  <cp:lastModifiedBy>user</cp:lastModifiedBy>
  <cp:revision>4</cp:revision>
  <cp:lastPrinted>2015-11-03T06:45:00Z</cp:lastPrinted>
  <dcterms:created xsi:type="dcterms:W3CDTF">2015-11-03T08:43:00Z</dcterms:created>
  <dcterms:modified xsi:type="dcterms:W3CDTF">2015-11-03T08:47:00Z</dcterms:modified>
</cp:coreProperties>
</file>