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E7E6" w14:textId="32EDACEB" w:rsidR="009B3862" w:rsidRDefault="009B3862" w:rsidP="009B3862">
      <w:pPr>
        <w:jc w:val="center"/>
        <w:rPr>
          <w:b/>
          <w:bCs/>
          <w:sz w:val="28"/>
          <w:szCs w:val="28"/>
        </w:rPr>
      </w:pPr>
      <w:r w:rsidRPr="009B3862">
        <w:rPr>
          <w:rFonts w:hint="eastAsia"/>
          <w:b/>
          <w:bCs/>
          <w:sz w:val="28"/>
          <w:szCs w:val="28"/>
        </w:rPr>
        <w:t>讓鴨隻自己「打卡吃飯」：</w:t>
      </w:r>
      <w:r w:rsidRPr="009B3862">
        <w:rPr>
          <w:rFonts w:hint="eastAsia"/>
          <w:b/>
          <w:bCs/>
          <w:sz w:val="28"/>
          <w:szCs w:val="28"/>
        </w:rPr>
        <w:t xml:space="preserve">RFID </w:t>
      </w:r>
      <w:r w:rsidRPr="009B3862">
        <w:rPr>
          <w:rFonts w:hint="eastAsia"/>
          <w:b/>
          <w:bCs/>
          <w:sz w:val="28"/>
          <w:szCs w:val="28"/>
        </w:rPr>
        <w:t>智慧餵飼</w:t>
      </w:r>
      <w:r w:rsidR="00E62251">
        <w:rPr>
          <w:rFonts w:hint="eastAsia"/>
          <w:b/>
          <w:bCs/>
          <w:sz w:val="28"/>
          <w:szCs w:val="28"/>
        </w:rPr>
        <w:t>資訊化</w:t>
      </w:r>
    </w:p>
    <w:p w14:paraId="10A37621" w14:textId="065B463D" w:rsidR="003234E7" w:rsidRDefault="003A3434" w:rsidP="009B386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撰稿人：鄭智翔</w:t>
      </w:r>
    </w:p>
    <w:p w14:paraId="7A0FD137" w14:textId="31B87D03" w:rsidR="00652219" w:rsidRPr="00652219" w:rsidRDefault="00652219" w:rsidP="003234E7">
      <w:pPr>
        <w:ind w:firstLineChars="200" w:firstLine="480"/>
        <w:jc w:val="both"/>
      </w:pPr>
      <w:r w:rsidRPr="00652219">
        <w:t>在</w:t>
      </w:r>
      <w:r>
        <w:rPr>
          <w:rFonts w:hint="eastAsia"/>
        </w:rPr>
        <w:t>家禽</w:t>
      </w:r>
      <w:r w:rsidRPr="00652219">
        <w:t>的育種與飼養管理</w:t>
      </w:r>
      <w:r>
        <w:rPr>
          <w:rFonts w:hint="eastAsia"/>
        </w:rPr>
        <w:t>中</w:t>
      </w:r>
      <w:r w:rsidRPr="00652219">
        <w:t>，「體重」和「採食量」是最基本、也最重要的兩類資料：</w:t>
      </w:r>
      <w:r w:rsidR="00E62251">
        <w:rPr>
          <w:rFonts w:hint="eastAsia"/>
        </w:rPr>
        <w:t>鴨隻</w:t>
      </w:r>
      <w:r w:rsidRPr="00652219">
        <w:t>吃得多不多、飼料換肉率高不高，都要靠這些數據來判斷。傳統做法多半是固定週齡抓鴨秤重，採食量則用飼料投放前後的</w:t>
      </w:r>
      <w:r w:rsidR="00AF31F3">
        <w:rPr>
          <w:rFonts w:hint="eastAsia"/>
        </w:rPr>
        <w:t>差異</w:t>
      </w:r>
      <w:r w:rsidRPr="00652219">
        <w:t>來估算；這種方式雖然直觀，但受限於人力與量測頻率，資料往往不夠連續，也可能因抓鴨與操作造成鴨隻緊迫，進而影響行為與進食表現。</w:t>
      </w:r>
    </w:p>
    <w:p w14:paraId="4BDA2616" w14:textId="6E8E40AF" w:rsidR="00652219" w:rsidRPr="00652219" w:rsidRDefault="00652219" w:rsidP="00652219">
      <w:pPr>
        <w:ind w:firstLineChars="200" w:firstLine="480"/>
        <w:jc w:val="both"/>
      </w:pPr>
      <w:r w:rsidRPr="00652219">
        <w:t xml:space="preserve">RFID </w:t>
      </w:r>
      <w:r w:rsidRPr="00652219">
        <w:t>智慧餵飼系統的概念，是把「人工紀錄」變成「自動連續紀錄」：每隻鴨子像是配了一張身分證（</w:t>
      </w:r>
      <w:r w:rsidRPr="00652219">
        <w:t xml:space="preserve">RFID </w:t>
      </w:r>
      <w:r w:rsidRPr="00652219">
        <w:t>晶片），進入餵飼器時系統能自動辨識個體，並同步</w:t>
      </w:r>
      <w:r w:rsidR="00AF31F3">
        <w:rPr>
          <w:rFonts w:hint="eastAsia"/>
        </w:rPr>
        <w:t>記錄</w:t>
      </w:r>
      <w:r w:rsidRPr="00652219">
        <w:t>牠的體重、採食量與採食時間，再把資料匯出做分析。本研究以白色番鴨畜試一號（</w:t>
      </w:r>
      <w:r w:rsidRPr="00652219">
        <w:t>L302</w:t>
      </w:r>
      <w:r w:rsidRPr="00652219">
        <w:t>）為例，在</w:t>
      </w:r>
      <w:r w:rsidRPr="00652219">
        <w:t xml:space="preserve"> 3 </w:t>
      </w:r>
      <w:r w:rsidRPr="00652219">
        <w:t>週齡植入</w:t>
      </w:r>
      <w:r w:rsidRPr="00652219">
        <w:t xml:space="preserve"> RFID </w:t>
      </w:r>
      <w:r w:rsidRPr="00652219">
        <w:t>晶片後移入平飼鴨舍（每欄約</w:t>
      </w:r>
      <w:r w:rsidRPr="00652219">
        <w:t xml:space="preserve"> 3×8 </w:t>
      </w:r>
      <w:r w:rsidRPr="00652219">
        <w:t>公尺、</w:t>
      </w:r>
      <w:r w:rsidRPr="00652219">
        <w:t xml:space="preserve"> 15 </w:t>
      </w:r>
      <w:r w:rsidRPr="00652219">
        <w:t>隻同性別、任飼任飲），並將</w:t>
      </w:r>
      <w:r w:rsidRPr="00652219">
        <w:t xml:space="preserve"> RFID </w:t>
      </w:r>
      <w:r w:rsidRPr="00652219">
        <w:t>記錄結果與人工在既定週齡秤重、用差量估算採食量的結果進行比較；資料也會經過異常值剔除、平滑化與插補等清理流程，以提高可信度。</w:t>
      </w:r>
    </w:p>
    <w:p w14:paraId="0AF4049E" w14:textId="77777777" w:rsidR="00652219" w:rsidRPr="00652219" w:rsidRDefault="00652219" w:rsidP="00652219">
      <w:pPr>
        <w:ind w:firstLineChars="200" w:firstLine="480"/>
        <w:jc w:val="both"/>
      </w:pPr>
      <w:r w:rsidRPr="00652219">
        <w:t>結果顯示，</w:t>
      </w:r>
      <w:r w:rsidRPr="00652219">
        <w:t xml:space="preserve">3–15 </w:t>
      </w:r>
      <w:r w:rsidRPr="00652219">
        <w:t>週齡期間共收集到</w:t>
      </w:r>
      <w:r w:rsidRPr="00652219">
        <w:t xml:space="preserve"> 40,454 </w:t>
      </w:r>
      <w:r w:rsidRPr="00652219">
        <w:t>筆</w:t>
      </w:r>
      <w:r w:rsidRPr="00652219">
        <w:t xml:space="preserve"> RFID </w:t>
      </w:r>
      <w:r w:rsidRPr="00652219">
        <w:t>原始資料；</w:t>
      </w:r>
      <w:r w:rsidRPr="00652219">
        <w:t xml:space="preserve">RFID </w:t>
      </w:r>
      <w:r w:rsidRPr="00652219">
        <w:t>與人工量測的體重多數情況差異很小，尤其</w:t>
      </w:r>
      <w:r w:rsidRPr="00652219">
        <w:t xml:space="preserve"> 7–13 </w:t>
      </w:r>
      <w:r w:rsidRPr="00652219">
        <w:t>週齡最一致，少數偏差可能與鴨隻站姿、訊號或人工量測誤差有關。</w:t>
      </w:r>
      <w:r w:rsidRPr="00652219">
        <w:t xml:space="preserve"> </w:t>
      </w:r>
      <w:r w:rsidRPr="00652219">
        <w:t>在性別差異方面，母鴨平均日採食量約</w:t>
      </w:r>
      <w:r w:rsidRPr="00652219">
        <w:t xml:space="preserve"> 160 g</w:t>
      </w:r>
      <w:r w:rsidRPr="00652219">
        <w:t>、體重變化約</w:t>
      </w:r>
      <w:r w:rsidRPr="00652219">
        <w:t xml:space="preserve"> 1,349 g</w:t>
      </w:r>
      <w:r w:rsidRPr="00652219">
        <w:t>、飼料轉化率（</w:t>
      </w:r>
      <w:r w:rsidRPr="00652219">
        <w:t>FCR</w:t>
      </w:r>
      <w:r w:rsidRPr="00652219">
        <w:t>）</w:t>
      </w:r>
      <w:r w:rsidRPr="00652219">
        <w:t>10.00</w:t>
      </w:r>
      <w:r w:rsidRPr="00652219">
        <w:t>；公鴨平均日採食量約</w:t>
      </w:r>
      <w:r w:rsidRPr="00652219">
        <w:t xml:space="preserve"> 238 g</w:t>
      </w:r>
      <w:r w:rsidRPr="00652219">
        <w:t>、體重變化約</w:t>
      </w:r>
      <w:r w:rsidRPr="00652219">
        <w:t xml:space="preserve"> 3,572 g</w:t>
      </w:r>
      <w:r w:rsidRPr="00652219">
        <w:t>、</w:t>
      </w:r>
      <w:r w:rsidRPr="00652219">
        <w:t>FCR 5.19</w:t>
      </w:r>
      <w:r w:rsidRPr="00652219">
        <w:t>。</w:t>
      </w:r>
      <w:r w:rsidRPr="00652219">
        <w:t xml:space="preserve"> FCR </w:t>
      </w:r>
      <w:r w:rsidRPr="00652219">
        <w:t>可以理解為「每增重</w:t>
      </w:r>
      <w:r w:rsidRPr="00652219">
        <w:t xml:space="preserve"> 1 </w:t>
      </w:r>
      <w:r w:rsidRPr="00652219">
        <w:t>公斤需要吃多少公斤飼料」，數值越低代表飼料利用效率越好；因此，</w:t>
      </w:r>
      <w:r w:rsidRPr="00652219">
        <w:t xml:space="preserve">RFID </w:t>
      </w:r>
      <w:r w:rsidRPr="00652219">
        <w:t>系統一方面延續傳統量測追求準確的精神，另一方面用更密集、更少干擾的資料，讓後續的飼料效率選拔、精準管理與智慧化飼養更有基礎。</w:t>
      </w:r>
    </w:p>
    <w:p w14:paraId="295C7B81" w14:textId="5D13E3B9" w:rsidR="00652219" w:rsidRDefault="00F76FE0" w:rsidP="00F76FE0">
      <w:pPr>
        <w:jc w:val="center"/>
      </w:pPr>
      <w:r>
        <w:rPr>
          <w:noProof/>
        </w:rPr>
        <w:lastRenderedPageBreak/>
        <w:drawing>
          <wp:inline distT="0" distB="0" distL="0" distR="0" wp14:anchorId="7A517543" wp14:editId="502E3B85">
            <wp:extent cx="5274310" cy="2877185"/>
            <wp:effectExtent l="0" t="0" r="2540" b="0"/>
            <wp:docPr id="878080792" name="圖片 1" descr="一張含有 文字, 服裝, 美工圖案, 人員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080792" name="圖片 1" descr="一張含有 文字, 服裝, 美工圖案, 人員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9ED6E" w14:textId="78C69E14" w:rsidR="00F76FE0" w:rsidRPr="00F76FE0" w:rsidRDefault="00632F04" w:rsidP="00F76FE0">
      <w:pPr>
        <w:jc w:val="center"/>
      </w:pPr>
      <w:r>
        <w:rPr>
          <w:rFonts w:hint="eastAsia"/>
        </w:rPr>
        <w:t>使用</w:t>
      </w:r>
      <w:r w:rsidRPr="00632F04">
        <w:t>RFID</w:t>
      </w:r>
      <w:r w:rsidRPr="00632F04">
        <w:t>智慧系統</w:t>
      </w:r>
      <w:r>
        <w:rPr>
          <w:rFonts w:hint="eastAsia"/>
        </w:rPr>
        <w:t>的</w:t>
      </w:r>
      <w:r w:rsidRPr="00632F04">
        <w:t>自動化連續紀錄</w:t>
      </w:r>
      <w:r>
        <w:rPr>
          <w:rFonts w:hint="eastAsia"/>
        </w:rPr>
        <w:t>，可</w:t>
      </w:r>
      <w:r w:rsidRPr="00632F04">
        <w:t>實現家禽的精準管理與智慧飼養</w:t>
      </w:r>
    </w:p>
    <w:sectPr w:rsidR="00F76FE0" w:rsidRPr="00F76F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AE"/>
    <w:rsid w:val="001E6DAE"/>
    <w:rsid w:val="00262471"/>
    <w:rsid w:val="003234E7"/>
    <w:rsid w:val="003A3434"/>
    <w:rsid w:val="003F0808"/>
    <w:rsid w:val="00591A1E"/>
    <w:rsid w:val="00632F04"/>
    <w:rsid w:val="00652219"/>
    <w:rsid w:val="00677700"/>
    <w:rsid w:val="00683A2A"/>
    <w:rsid w:val="009B3862"/>
    <w:rsid w:val="00AF31F3"/>
    <w:rsid w:val="00C9798A"/>
    <w:rsid w:val="00E62251"/>
    <w:rsid w:val="00E8651E"/>
    <w:rsid w:val="00F7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E42BB"/>
  <w15:chartTrackingRefBased/>
  <w15:docId w15:val="{BED43EFC-E98B-4CED-9353-8C50B482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6D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DA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DA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DA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DA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DA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DA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E6D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E6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E6DA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E6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E6DA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E6DA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E6DA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E6DA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E6D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6DA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E6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6D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E6D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6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E6D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6D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6D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6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E6D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6D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智翔 鄭</dc:creator>
  <cp:keywords/>
  <dc:description/>
  <cp:lastModifiedBy>智翔 鄭</cp:lastModifiedBy>
  <cp:revision>12</cp:revision>
  <dcterms:created xsi:type="dcterms:W3CDTF">2026-02-02T01:19:00Z</dcterms:created>
  <dcterms:modified xsi:type="dcterms:W3CDTF">2026-02-03T05:16:00Z</dcterms:modified>
</cp:coreProperties>
</file>