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55E" w:rsidRPr="00B9355E" w:rsidRDefault="00B9355E" w:rsidP="00B9355E">
      <w:pPr>
        <w:rPr>
          <w:rFonts w:ascii="標楷體" w:eastAsia="標楷體" w:hAnsi="標楷體"/>
        </w:rPr>
      </w:pPr>
      <w:r w:rsidRPr="00B9355E">
        <w:rPr>
          <w:rFonts w:ascii="標楷體" w:eastAsia="標楷體" w:hAnsi="標楷體" w:hint="eastAsia"/>
        </w:rPr>
        <w:t>2</w:t>
      </w:r>
      <w:r w:rsidRPr="00B9355E">
        <w:rPr>
          <w:rFonts w:ascii="標楷體" w:eastAsia="標楷體" w:hAnsi="標楷體"/>
        </w:rPr>
        <w:t>026</w:t>
      </w:r>
      <w:r w:rsidRPr="00B9355E">
        <w:rPr>
          <w:rFonts w:ascii="標楷體" w:eastAsia="標楷體" w:hAnsi="標楷體" w:hint="eastAsia"/>
        </w:rPr>
        <w:t>氣候行動博覽會</w:t>
      </w:r>
      <w:bookmarkStart w:id="0" w:name="_GoBack"/>
      <w:bookmarkEnd w:id="0"/>
    </w:p>
    <w:p w:rsidR="00B9355E" w:rsidRPr="00B9355E" w:rsidRDefault="00B9355E" w:rsidP="00B9355E">
      <w:pPr>
        <w:rPr>
          <w:rFonts w:ascii="標楷體" w:eastAsia="標楷體" w:hAnsi="標楷體"/>
        </w:rPr>
      </w:pPr>
      <w:r w:rsidRPr="00B9355E">
        <w:rPr>
          <w:rFonts w:ascii="標楷體" w:eastAsia="標楷體" w:hAnsi="標楷體" w:hint="eastAsia"/>
        </w:rPr>
        <w:t>農業行動館_公私協力-復育</w:t>
      </w:r>
      <w:proofErr w:type="gramStart"/>
      <w:r w:rsidRPr="00B9355E">
        <w:rPr>
          <w:rFonts w:ascii="標楷體" w:eastAsia="標楷體" w:hAnsi="標楷體" w:hint="eastAsia"/>
        </w:rPr>
        <w:t>海草藍碳生態</w:t>
      </w:r>
      <w:proofErr w:type="gramEnd"/>
      <w:r w:rsidRPr="00B9355E">
        <w:rPr>
          <w:rFonts w:ascii="標楷體" w:eastAsia="標楷體" w:hAnsi="標楷體" w:hint="eastAsia"/>
        </w:rPr>
        <w:t>系</w:t>
      </w:r>
    </w:p>
    <w:p w:rsidR="00B9355E" w:rsidRDefault="00B9355E" w:rsidP="00B9355E">
      <w:pPr>
        <w:rPr>
          <w:rFonts w:ascii="標楷體" w:eastAsia="標楷體" w:hAnsi="標楷體"/>
          <w:szCs w:val="28"/>
        </w:rPr>
      </w:pPr>
      <w:r w:rsidRPr="00B9355E">
        <w:rPr>
          <w:rFonts w:ascii="標楷體" w:eastAsia="標楷體" w:hAnsi="標楷體" w:hint="eastAsia"/>
        </w:rPr>
        <w:t>農業部這次在</w:t>
      </w:r>
      <w:r w:rsidRPr="00B9355E">
        <w:rPr>
          <w:rFonts w:ascii="標楷體" w:eastAsia="標楷體" w:hAnsi="標楷體" w:hint="eastAsia"/>
        </w:rPr>
        <w:t>2</w:t>
      </w:r>
      <w:r w:rsidRPr="00B9355E">
        <w:rPr>
          <w:rFonts w:ascii="標楷體" w:eastAsia="標楷體" w:hAnsi="標楷體"/>
        </w:rPr>
        <w:t>026</w:t>
      </w:r>
      <w:r w:rsidRPr="00B9355E">
        <w:rPr>
          <w:rFonts w:ascii="標楷體" w:eastAsia="標楷體" w:hAnsi="標楷體" w:hint="eastAsia"/>
        </w:rPr>
        <w:t>氣</w:t>
      </w:r>
      <w:r w:rsidRPr="00A35634">
        <w:rPr>
          <w:rFonts w:ascii="標楷體" w:eastAsia="標楷體" w:hAnsi="標楷體" w:hint="eastAsia"/>
        </w:rPr>
        <w:t>候行動博覽會</w:t>
      </w:r>
      <w:r w:rsidRPr="00A35634">
        <w:rPr>
          <w:rFonts w:ascii="標楷體" w:eastAsia="標楷體" w:hAnsi="標楷體" w:hint="eastAsia"/>
        </w:rPr>
        <w:t>的農業行動</w:t>
      </w:r>
      <w:r w:rsidRPr="00C01E6E">
        <w:rPr>
          <w:rFonts w:ascii="標楷體" w:eastAsia="標楷體" w:hAnsi="標楷體" w:hint="eastAsia"/>
        </w:rPr>
        <w:t>館中</w:t>
      </w:r>
      <w:proofErr w:type="gramStart"/>
      <w:r w:rsidR="00C01E6E" w:rsidRPr="002E0170">
        <w:rPr>
          <w:rFonts w:ascii="標楷體" w:eastAsia="標楷體" w:hAnsi="標楷體" w:hint="eastAsia"/>
        </w:rPr>
        <w:t>（</w:t>
      </w:r>
      <w:proofErr w:type="gramEnd"/>
      <w:r w:rsidR="002E0170" w:rsidRPr="002E0170">
        <w:rPr>
          <w:rFonts w:ascii="標楷體" w:eastAsia="標楷體" w:hAnsi="標楷體" w:hint="eastAsia"/>
        </w:rPr>
        <w:t>展出地點為高雄科工館，展出日期為</w:t>
      </w:r>
      <w:r w:rsidR="00C01E6E" w:rsidRPr="002E0170">
        <w:rPr>
          <w:rFonts w:ascii="標楷體" w:eastAsia="標楷體" w:hAnsi="標楷體" w:hint="eastAsia"/>
        </w:rPr>
        <w:t>1</w:t>
      </w:r>
      <w:r w:rsidR="00C01E6E" w:rsidRPr="002E0170">
        <w:rPr>
          <w:rFonts w:ascii="標楷體" w:eastAsia="標楷體" w:hAnsi="標楷體"/>
        </w:rPr>
        <w:t>15</w:t>
      </w:r>
      <w:r w:rsidR="00C01E6E" w:rsidRPr="002E0170">
        <w:rPr>
          <w:rFonts w:ascii="標楷體" w:eastAsia="標楷體" w:hAnsi="標楷體" w:hint="eastAsia"/>
        </w:rPr>
        <w:t>年10月2日至10月4日</w:t>
      </w:r>
      <w:r w:rsidR="002E0170" w:rsidRPr="002E0170">
        <w:rPr>
          <w:rFonts w:ascii="標楷體" w:eastAsia="標楷體" w:hAnsi="標楷體" w:hint="eastAsia"/>
        </w:rPr>
        <w:t>。</w:t>
      </w:r>
      <w:r w:rsidR="00C01E6E" w:rsidRPr="002E0170">
        <w:rPr>
          <w:rFonts w:ascii="標楷體" w:eastAsia="標楷體" w:hAnsi="標楷體" w:hint="eastAsia"/>
        </w:rPr>
        <w:t>）</w:t>
      </w:r>
      <w:r w:rsidRPr="002E0170">
        <w:rPr>
          <w:rFonts w:ascii="標楷體" w:eastAsia="標楷體" w:hAnsi="標楷體" w:hint="eastAsia"/>
        </w:rPr>
        <w:t>，以「</w:t>
      </w:r>
      <w:r w:rsidRPr="002E0170">
        <w:rPr>
          <w:rFonts w:ascii="標楷體" w:eastAsia="標楷體" w:hAnsi="標楷體" w:hint="eastAsia"/>
        </w:rPr>
        <w:t>公私協</w:t>
      </w:r>
      <w:r w:rsidRPr="00C01E6E">
        <w:rPr>
          <w:rFonts w:ascii="標楷體" w:eastAsia="標楷體" w:hAnsi="標楷體" w:hint="eastAsia"/>
        </w:rPr>
        <w:t>力-復育</w:t>
      </w:r>
      <w:proofErr w:type="gramStart"/>
      <w:r w:rsidRPr="00C01E6E">
        <w:rPr>
          <w:rFonts w:ascii="標楷體" w:eastAsia="標楷體" w:hAnsi="標楷體" w:hint="eastAsia"/>
        </w:rPr>
        <w:t>海草藍碳生態</w:t>
      </w:r>
      <w:proofErr w:type="gramEnd"/>
      <w:r w:rsidRPr="00C01E6E">
        <w:rPr>
          <w:rFonts w:ascii="標楷體" w:eastAsia="標楷體" w:hAnsi="標楷體" w:hint="eastAsia"/>
        </w:rPr>
        <w:t>系</w:t>
      </w:r>
      <w:r w:rsidRPr="00C01E6E">
        <w:rPr>
          <w:rFonts w:ascii="標楷體" w:eastAsia="標楷體" w:hAnsi="標楷體" w:hint="eastAsia"/>
        </w:rPr>
        <w:t>」</w:t>
      </w:r>
      <w:r w:rsidRPr="00A35634">
        <w:rPr>
          <w:rFonts w:ascii="標楷體" w:eastAsia="標楷體" w:hAnsi="標楷體" w:hint="eastAsia"/>
        </w:rPr>
        <w:t>為主題之一，</w:t>
      </w:r>
      <w:r w:rsidRPr="00A35634">
        <w:rPr>
          <w:rFonts w:ascii="標楷體" w:eastAsia="標楷體" w:hAnsi="標楷體" w:hint="eastAsia"/>
          <w:szCs w:val="28"/>
        </w:rPr>
        <w:t>以故事性的角度向一般民眾介紹技術內容與成果，同時展現農業研究團隊</w:t>
      </w:r>
      <w:proofErr w:type="gramStart"/>
      <w:r w:rsidRPr="00A35634">
        <w:rPr>
          <w:rFonts w:ascii="標楷體" w:eastAsia="標楷體" w:hAnsi="標楷體" w:hint="eastAsia"/>
          <w:szCs w:val="28"/>
        </w:rPr>
        <w:t>在減碳和碳匯</w:t>
      </w:r>
      <w:proofErr w:type="gramEnd"/>
      <w:r w:rsidRPr="00A35634">
        <w:rPr>
          <w:rFonts w:ascii="標楷體" w:eastAsia="標楷體" w:hAnsi="標楷體" w:hint="eastAsia"/>
          <w:szCs w:val="28"/>
        </w:rPr>
        <w:t>上的努力過程。</w:t>
      </w:r>
      <w:r w:rsidR="00A35634" w:rsidRPr="00A35634">
        <w:rPr>
          <w:rFonts w:ascii="標楷體" w:eastAsia="標楷體" w:hAnsi="標楷體" w:hint="eastAsia"/>
          <w:szCs w:val="28"/>
        </w:rPr>
        <w:t>現場除了有精美的</w:t>
      </w:r>
      <w:proofErr w:type="gramStart"/>
      <w:r w:rsidR="00A35634" w:rsidRPr="00A35634">
        <w:rPr>
          <w:rFonts w:ascii="標楷體" w:eastAsia="標楷體" w:hAnsi="標楷體" w:hint="eastAsia"/>
          <w:szCs w:val="28"/>
        </w:rPr>
        <w:t>大型展板介紹</w:t>
      </w:r>
      <w:proofErr w:type="gramEnd"/>
      <w:r w:rsidR="00A35634" w:rsidRPr="00A35634">
        <w:rPr>
          <w:rFonts w:ascii="標楷體" w:eastAsia="標楷體" w:hAnsi="標楷體" w:hint="eastAsia"/>
          <w:szCs w:val="28"/>
        </w:rPr>
        <w:t>水試所在澎湖海草復育的成效之外，同時還提供海草生態瓶介紹台灣常見的海草、海草復育影片提供近年海草復育的成效及提供「</w:t>
      </w:r>
      <w:r w:rsidR="00A35634" w:rsidRPr="00A35634">
        <w:rPr>
          <w:rFonts w:ascii="標楷體" w:eastAsia="標楷體" w:hAnsi="標楷體" w:hint="eastAsia"/>
          <w:szCs w:val="28"/>
        </w:rPr>
        <w:t>海草知識主題館</w:t>
      </w:r>
      <w:r w:rsidR="00A35634" w:rsidRPr="00A35634">
        <w:rPr>
          <w:rFonts w:ascii="標楷體" w:eastAsia="標楷體" w:hAnsi="標楷體" w:hint="eastAsia"/>
          <w:szCs w:val="28"/>
        </w:rPr>
        <w:t>」平台供參觀民眾瀏覽。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0"/>
        <w:gridCol w:w="4116"/>
      </w:tblGrid>
      <w:tr w:rsidR="00C01E6E" w:rsidTr="00C01E6E">
        <w:tc>
          <w:tcPr>
            <w:tcW w:w="4180" w:type="dxa"/>
          </w:tcPr>
          <w:p w:rsidR="00A35634" w:rsidRDefault="00A35634" w:rsidP="00B935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2481861" cy="3308350"/>
                  <wp:effectExtent l="0" t="0" r="0" b="635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92754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411" cy="3326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A35634" w:rsidRDefault="00A35634" w:rsidP="00B935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DC30702" wp14:editId="5DF08AE7">
                  <wp:extent cx="2476821" cy="3301632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9274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2681" cy="3322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E6E" w:rsidTr="00C01E6E">
        <w:tc>
          <w:tcPr>
            <w:tcW w:w="4180" w:type="dxa"/>
          </w:tcPr>
          <w:p w:rsidR="00C01E6E" w:rsidRDefault="00C01E6E" w:rsidP="00B9355E">
            <w:pPr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02D093FB" wp14:editId="16C9BB1C">
                  <wp:extent cx="2488600" cy="1866900"/>
                  <wp:effectExtent l="0" t="0" r="698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9275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487" cy="190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6" w:type="dxa"/>
          </w:tcPr>
          <w:p w:rsidR="00C01E6E" w:rsidRDefault="00C01E6E" w:rsidP="00B9355E">
            <w:pPr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2463800" cy="1848296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9275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187" cy="185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355E" w:rsidRDefault="00C01E6E" w:rsidP="00B9355E">
      <w:pPr>
        <w:rPr>
          <w:rFonts w:ascii="標楷體" w:eastAsia="標楷體" w:hAnsi="標楷體"/>
        </w:rPr>
      </w:pPr>
      <w:r w:rsidRPr="002E0170">
        <w:rPr>
          <w:rFonts w:ascii="標楷體" w:eastAsia="標楷體" w:hAnsi="標楷體" w:hint="eastAsia"/>
        </w:rPr>
        <w:t>開幕當天由黃新達司長帶領企業界參觀，並由</w:t>
      </w:r>
      <w:proofErr w:type="gramStart"/>
      <w:r w:rsidRPr="002E0170">
        <w:rPr>
          <w:rFonts w:ascii="標楷體" w:eastAsia="標楷體" w:hAnsi="標楷體" w:hint="eastAsia"/>
        </w:rPr>
        <w:t>怡</w:t>
      </w:r>
      <w:proofErr w:type="gramEnd"/>
      <w:r w:rsidRPr="002E0170">
        <w:rPr>
          <w:rFonts w:ascii="標楷體" w:eastAsia="標楷體" w:hAnsi="標楷體" w:hint="eastAsia"/>
        </w:rPr>
        <w:t>潔科長介紹海草生態系</w:t>
      </w:r>
      <w:proofErr w:type="gramStart"/>
      <w:r w:rsidRPr="002E0170">
        <w:rPr>
          <w:rFonts w:ascii="標楷體" w:eastAsia="標楷體" w:hAnsi="標楷體" w:hint="eastAsia"/>
        </w:rPr>
        <w:t>與藍碳的</w:t>
      </w:r>
      <w:proofErr w:type="gramEnd"/>
      <w:r w:rsidRPr="002E0170">
        <w:rPr>
          <w:rFonts w:ascii="標楷體" w:eastAsia="標楷體" w:hAnsi="標楷體" w:hint="eastAsia"/>
        </w:rPr>
        <w:t>重要性</w:t>
      </w:r>
      <w:r w:rsidR="002E0170" w:rsidRPr="002E0170">
        <w:rPr>
          <w:rFonts w:ascii="標楷體" w:eastAsia="標楷體" w:hAnsi="標楷體" w:hint="eastAsia"/>
        </w:rPr>
        <w:t>；</w:t>
      </w:r>
      <w:r w:rsidR="00B9355E" w:rsidRPr="002E0170">
        <w:rPr>
          <w:rFonts w:ascii="標楷體" w:eastAsia="標楷體" w:hAnsi="標楷體" w:hint="eastAsia"/>
        </w:rPr>
        <w:t>現場</w:t>
      </w:r>
      <w:r w:rsidR="00B9355E" w:rsidRPr="00B9355E">
        <w:rPr>
          <w:rFonts w:ascii="標楷體" w:eastAsia="標楷體" w:hAnsi="標楷體" w:hint="eastAsia"/>
        </w:rPr>
        <w:t>民眾對於海草復育有更進一步的認識與了解，其中也有部分澎湖民眾本身對海草</w:t>
      </w:r>
      <w:proofErr w:type="gramStart"/>
      <w:r w:rsidR="00B9355E" w:rsidRPr="00B9355E">
        <w:rPr>
          <w:rFonts w:ascii="標楷體" w:eastAsia="標楷體" w:hAnsi="標楷體" w:hint="eastAsia"/>
        </w:rPr>
        <w:t>復育已有</w:t>
      </w:r>
      <w:proofErr w:type="gramEnd"/>
      <w:r w:rsidR="00B9355E" w:rsidRPr="00B9355E">
        <w:rPr>
          <w:rFonts w:ascii="標楷體" w:eastAsia="標楷體" w:hAnsi="標楷體" w:hint="eastAsia"/>
        </w:rPr>
        <w:t>一定程度的認知，但透過這次展出後，</w:t>
      </w:r>
      <w:r w:rsidR="002E0170">
        <w:rPr>
          <w:rFonts w:ascii="標楷體" w:eastAsia="標楷體" w:hAnsi="標楷體" w:hint="eastAsia"/>
        </w:rPr>
        <w:t>更</w:t>
      </w:r>
      <w:r w:rsidR="00B9355E" w:rsidRPr="00B9355E">
        <w:rPr>
          <w:rFonts w:ascii="標楷體" w:eastAsia="標楷體" w:hAnsi="標楷體" w:hint="eastAsia"/>
        </w:rPr>
        <w:t>進一步了解到海草復育背後其實需要投入相當多的時間與心力。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E0170" w:rsidTr="002E0170">
        <w:tc>
          <w:tcPr>
            <w:tcW w:w="4148" w:type="dxa"/>
          </w:tcPr>
          <w:p w:rsidR="002E0170" w:rsidRDefault="002E0170" w:rsidP="00B935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lastRenderedPageBreak/>
              <w:drawing>
                <wp:inline distT="0" distB="0" distL="0" distR="0">
                  <wp:extent cx="2470150" cy="1853059"/>
                  <wp:effectExtent l="0" t="0" r="635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102-104 TAIWAN COP6 海草復育_261006_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964" cy="1862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2E0170" w:rsidRDefault="002E0170" w:rsidP="00B935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2480136" cy="1860550"/>
                  <wp:effectExtent l="0" t="0" r="0" b="635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LINE_ALBUM_102-104 TAIWAN COP6 海草復育_261006_8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2923" cy="1870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170" w:rsidTr="002E0170">
        <w:tc>
          <w:tcPr>
            <w:tcW w:w="4148" w:type="dxa"/>
          </w:tcPr>
          <w:p w:rsidR="002E0170" w:rsidRDefault="002E0170" w:rsidP="00B9355E">
            <w:pPr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07CF497C" wp14:editId="3642DC5C">
                  <wp:extent cx="2457450" cy="1843531"/>
                  <wp:effectExtent l="0" t="0" r="0" b="444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102-104 TAIWAN COP6 海草復育_261006_2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226" cy="1866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2E0170" w:rsidRDefault="002E0170" w:rsidP="00B9355E">
            <w:pPr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2471672" cy="1854200"/>
                  <wp:effectExtent l="0" t="0" r="508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INE_ALBUM_102-104 TAIWAN COP6 海草復育_261006_2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001" cy="185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355E" w:rsidRDefault="00B9355E" w:rsidP="00B9355E">
      <w:pPr>
        <w:rPr>
          <w:rFonts w:ascii="標楷體" w:eastAsia="標楷體" w:hAnsi="標楷體"/>
        </w:rPr>
      </w:pPr>
      <w:r w:rsidRPr="00B9355E">
        <w:rPr>
          <w:rFonts w:ascii="標楷體" w:eastAsia="標楷體" w:hAnsi="標楷體" w:hint="eastAsia"/>
        </w:rPr>
        <w:t>另外，現場小朋友對於「瓶中海草」也相當感興趣，透過實體展示及互動，能讓民眾更直觀地認識海草及其生態價值。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2E0170" w:rsidTr="002E0170">
        <w:tc>
          <w:tcPr>
            <w:tcW w:w="4148" w:type="dxa"/>
          </w:tcPr>
          <w:p w:rsidR="002E0170" w:rsidRPr="002E0170" w:rsidRDefault="002E0170" w:rsidP="00B935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>
                  <wp:extent cx="2470150" cy="1853059"/>
                  <wp:effectExtent l="0" t="0" r="635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INE_ALBUM_102-104 TAIWAN COP6 海草復育_261006_2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3347" cy="1870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8" w:type="dxa"/>
          </w:tcPr>
          <w:p w:rsidR="002E0170" w:rsidRDefault="002E0170" w:rsidP="00B9355E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59C22830" wp14:editId="088CAC9B">
                  <wp:extent cx="2464886" cy="1849109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NE_ALBUM_102-104 TAIWAN COP6 海草復育_261006_1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7161" cy="1873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6F12" w:rsidRPr="00B9355E" w:rsidRDefault="00B9355E" w:rsidP="00B9355E">
      <w:pPr>
        <w:rPr>
          <w:rFonts w:ascii="標楷體" w:eastAsia="標楷體" w:hAnsi="標楷體"/>
        </w:rPr>
      </w:pPr>
      <w:r w:rsidRPr="00B9355E">
        <w:rPr>
          <w:rFonts w:ascii="標楷體" w:eastAsia="標楷體" w:hAnsi="標楷體" w:hint="eastAsia"/>
        </w:rPr>
        <w:t>就環境教育與宣導的角度來看，我想這也是本次展出的重要目的之一，而從現場民眾的反應來看，確實已達到一定程度的宣導與教育效果。</w:t>
      </w:r>
    </w:p>
    <w:sectPr w:rsidR="000C6F12" w:rsidRPr="00B935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5E"/>
    <w:rsid w:val="000C6F12"/>
    <w:rsid w:val="002E0170"/>
    <w:rsid w:val="007F0C1D"/>
    <w:rsid w:val="00A35634"/>
    <w:rsid w:val="00B9355E"/>
    <w:rsid w:val="00C0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2C42D"/>
  <w15:chartTrackingRefBased/>
  <w15:docId w15:val="{8D27ACA5-3037-4241-AF1F-1234D805C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56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2026-10-06T01:59:00Z</dcterms:created>
  <dcterms:modified xsi:type="dcterms:W3CDTF">2026-10-06T01:59:00Z</dcterms:modified>
</cp:coreProperties>
</file>