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C" w:rsidRPr="00442283" w:rsidRDefault="00DF75CF" w:rsidP="001927D8">
      <w:pPr>
        <w:jc w:val="center"/>
        <w:rPr>
          <w:rFonts w:ascii="Times New Roman" w:eastAsia="標楷體" w:hAnsi="Times New Roman"/>
          <w:b/>
          <w:sz w:val="28"/>
          <w:szCs w:val="28"/>
        </w:rPr>
      </w:pPr>
      <w:r>
        <w:rPr>
          <w:rFonts w:ascii="Times New Roman" w:eastAsia="標楷體" w:hAnsi="標楷體" w:hint="eastAsia"/>
          <w:b/>
          <w:sz w:val="28"/>
          <w:szCs w:val="28"/>
        </w:rPr>
        <w:t>雜交一代</w:t>
      </w:r>
      <w:r>
        <w:rPr>
          <w:rFonts w:ascii="Times New Roman" w:eastAsia="標楷體" w:hAnsi="標楷體" w:hint="eastAsia"/>
          <w:b/>
          <w:sz w:val="28"/>
          <w:szCs w:val="28"/>
        </w:rPr>
        <w:t>(F1)</w:t>
      </w:r>
      <w:r w:rsidR="007B5FCC" w:rsidRPr="00442283">
        <w:rPr>
          <w:rFonts w:ascii="Times New Roman" w:eastAsia="標楷體" w:hAnsi="標楷體" w:hint="eastAsia"/>
          <w:b/>
          <w:sz w:val="28"/>
          <w:szCs w:val="28"/>
        </w:rPr>
        <w:t>蔬菜種子國際行銷佈局</w:t>
      </w:r>
    </w:p>
    <w:p w:rsidR="007B5FCC" w:rsidRPr="00442283" w:rsidRDefault="007B5FCC" w:rsidP="001927D8">
      <w:pPr>
        <w:jc w:val="center"/>
        <w:rPr>
          <w:rFonts w:ascii="Times New Roman" w:eastAsia="標楷體" w:hAnsi="Times New Roman"/>
          <w:b/>
          <w:szCs w:val="24"/>
        </w:rPr>
      </w:pPr>
      <w:r w:rsidRPr="00442283">
        <w:rPr>
          <w:rFonts w:ascii="Times New Roman" w:eastAsia="標楷體" w:hAnsi="標楷體" w:hint="eastAsia"/>
          <w:b/>
          <w:szCs w:val="24"/>
        </w:rPr>
        <w:t>周明燕、張師竹</w:t>
      </w:r>
    </w:p>
    <w:p w:rsidR="007B5FCC" w:rsidRPr="00442283" w:rsidRDefault="007B5FCC" w:rsidP="00CA6134">
      <w:pPr>
        <w:ind w:firstLineChars="236" w:firstLine="566"/>
        <w:jc w:val="both"/>
        <w:rPr>
          <w:rFonts w:ascii="Times New Roman" w:eastAsia="標楷體" w:hAnsi="Times New Roman"/>
          <w:szCs w:val="24"/>
        </w:rPr>
      </w:pPr>
      <w:r w:rsidRPr="00442283">
        <w:rPr>
          <w:rFonts w:ascii="Times New Roman" w:eastAsia="標楷體" w:hAnsi="Times New Roman" w:hint="eastAsia"/>
          <w:szCs w:val="24"/>
        </w:rPr>
        <w:t>在行政院農業委員會種苗改良繁殖舉辦之提昇種苗企業經營管理能力系列講座中，</w:t>
      </w:r>
      <w:r w:rsidR="00DE15E0" w:rsidRPr="00442283">
        <w:rPr>
          <w:rFonts w:ascii="Times New Roman" w:eastAsia="標楷體" w:hAnsi="Times New Roman" w:hint="eastAsia"/>
          <w:szCs w:val="24"/>
        </w:rPr>
        <w:t>農友種苗公司張師竹總經理</w:t>
      </w:r>
      <w:r w:rsidRPr="00442283">
        <w:rPr>
          <w:rFonts w:ascii="Times New Roman" w:eastAsia="標楷體" w:hAnsi="Times New Roman" w:hint="eastAsia"/>
          <w:szCs w:val="24"/>
        </w:rPr>
        <w:t>分享農友種苗公司國際行銷經驗，內容精采活潑，贏得滿堂喝采</w:t>
      </w:r>
      <w:r w:rsidR="00DE15E0">
        <w:rPr>
          <w:rFonts w:ascii="Times New Roman" w:eastAsia="標楷體" w:hAnsi="Times New Roman" w:hint="eastAsia"/>
          <w:szCs w:val="24"/>
        </w:rPr>
        <w:t>。</w:t>
      </w:r>
      <w:r w:rsidR="00DE15E0" w:rsidRPr="00442283">
        <w:rPr>
          <w:rFonts w:ascii="Times New Roman" w:eastAsia="標楷體" w:hAnsi="Times New Roman" w:hint="eastAsia"/>
          <w:szCs w:val="24"/>
        </w:rPr>
        <w:t>農友種苗公司</w:t>
      </w:r>
      <w:r w:rsidRPr="00442283">
        <w:rPr>
          <w:rFonts w:ascii="Times New Roman" w:eastAsia="標楷體" w:hAnsi="Times New Roman" w:hint="eastAsia"/>
          <w:szCs w:val="24"/>
        </w:rPr>
        <w:t>經營國際市場多年，累積豐富行銷經驗，在國內種苗業者紛紛開始試探國際市場的當下，</w:t>
      </w:r>
      <w:r w:rsidR="00DE15E0" w:rsidRPr="00442283">
        <w:rPr>
          <w:rFonts w:ascii="Times New Roman" w:eastAsia="標楷體" w:hAnsi="Times New Roman" w:hint="eastAsia"/>
          <w:szCs w:val="24"/>
        </w:rPr>
        <w:t>農友種苗公司</w:t>
      </w:r>
      <w:r w:rsidRPr="00442283">
        <w:rPr>
          <w:rFonts w:ascii="Times New Roman" w:eastAsia="標楷體" w:hAnsi="Times New Roman" w:hint="eastAsia"/>
          <w:szCs w:val="24"/>
        </w:rPr>
        <w:t>的發展經驗</w:t>
      </w:r>
      <w:r w:rsidR="00DE15E0">
        <w:rPr>
          <w:rFonts w:ascii="Times New Roman" w:eastAsia="標楷體" w:hAnsi="Times New Roman" w:hint="eastAsia"/>
          <w:szCs w:val="24"/>
        </w:rPr>
        <w:t>分享</w:t>
      </w:r>
      <w:r w:rsidRPr="00442283">
        <w:rPr>
          <w:rFonts w:ascii="Times New Roman" w:eastAsia="標楷體" w:hAnsi="Times New Roman" w:hint="eastAsia"/>
          <w:szCs w:val="24"/>
        </w:rPr>
        <w:t>更加難能可貴。為了讓更多人也能分享學習，特以演講內容為架構，撰寫成本文，希望能讓更多業界朋友了解雜交一代</w:t>
      </w:r>
      <w:r w:rsidR="00DE15E0">
        <w:rPr>
          <w:rFonts w:ascii="Times New Roman" w:eastAsia="標楷體" w:hAnsi="Times New Roman" w:hint="eastAsia"/>
          <w:szCs w:val="24"/>
        </w:rPr>
        <w:t>蔬菜</w:t>
      </w:r>
      <w:r w:rsidRPr="00442283">
        <w:rPr>
          <w:rFonts w:ascii="Times New Roman" w:eastAsia="標楷體" w:hAnsi="Times New Roman" w:hint="eastAsia"/>
          <w:szCs w:val="24"/>
        </w:rPr>
        <w:t>種子國際行銷的成功關鍵。</w:t>
      </w:r>
    </w:p>
    <w:p w:rsidR="007B5FCC" w:rsidRPr="00442283" w:rsidRDefault="007B5FCC" w:rsidP="00CA6134">
      <w:pPr>
        <w:jc w:val="both"/>
        <w:rPr>
          <w:rFonts w:ascii="Times New Roman" w:eastAsia="標楷體" w:hAnsi="Times New Roman"/>
          <w:b/>
          <w:szCs w:val="24"/>
        </w:rPr>
      </w:pPr>
      <w:r w:rsidRPr="00442283">
        <w:rPr>
          <w:rFonts w:ascii="Times New Roman" w:eastAsia="標楷體" w:hAnsi="標楷體" w:hint="eastAsia"/>
          <w:b/>
          <w:szCs w:val="24"/>
        </w:rPr>
        <w:t>一、世界及台灣種業概況</w:t>
      </w:r>
    </w:p>
    <w:p w:rsidR="007B5FCC" w:rsidRPr="00442283" w:rsidRDefault="007B5FCC" w:rsidP="00CA6134">
      <w:pPr>
        <w:jc w:val="both"/>
        <w:rPr>
          <w:rFonts w:ascii="Times New Roman" w:eastAsia="標楷體" w:hAnsi="Times New Roman"/>
          <w:szCs w:val="24"/>
        </w:rPr>
      </w:pPr>
      <w:r w:rsidRPr="00442283">
        <w:rPr>
          <w:rFonts w:ascii="Times New Roman" w:eastAsia="標楷體" w:hAnsi="Times New Roman"/>
          <w:szCs w:val="24"/>
        </w:rPr>
        <w:t>(</w:t>
      </w:r>
      <w:r w:rsidRPr="00442283">
        <w:rPr>
          <w:rFonts w:ascii="Times New Roman" w:eastAsia="標楷體" w:hAnsi="Times New Roman" w:hint="eastAsia"/>
          <w:szCs w:val="24"/>
        </w:rPr>
        <w:t>一</w:t>
      </w:r>
      <w:r w:rsidRPr="00442283">
        <w:rPr>
          <w:rFonts w:ascii="Times New Roman" w:eastAsia="標楷體" w:hAnsi="Times New Roman"/>
          <w:szCs w:val="24"/>
        </w:rPr>
        <w:t>)</w:t>
      </w:r>
      <w:r w:rsidRPr="00442283">
        <w:rPr>
          <w:rFonts w:ascii="Times New Roman" w:eastAsia="標楷體" w:hAnsi="Times New Roman" w:hint="eastAsia"/>
          <w:szCs w:val="24"/>
        </w:rPr>
        <w:t>、國際商用種子市場規模</w:t>
      </w:r>
    </w:p>
    <w:p w:rsidR="007B5FCC" w:rsidRPr="00442283" w:rsidRDefault="007B5FCC" w:rsidP="00CA6134">
      <w:pPr>
        <w:ind w:firstLineChars="225" w:firstLine="540"/>
        <w:jc w:val="both"/>
        <w:rPr>
          <w:rFonts w:ascii="標楷體" w:eastAsia="標楷體" w:hAnsi="標楷體"/>
          <w:szCs w:val="24"/>
        </w:rPr>
      </w:pPr>
      <w:r w:rsidRPr="00442283">
        <w:rPr>
          <w:rFonts w:ascii="Times New Roman" w:eastAsia="標楷體" w:hAnsi="Times New Roman" w:hint="eastAsia"/>
          <w:szCs w:val="24"/>
        </w:rPr>
        <w:t>根據</w:t>
      </w:r>
      <w:r w:rsidR="008B7FB2">
        <w:rPr>
          <w:rFonts w:ascii="Times New Roman" w:eastAsia="標楷體" w:hAnsi="Times New Roman" w:hint="eastAsia"/>
          <w:szCs w:val="24"/>
        </w:rPr>
        <w:t>國際種子聯盟</w:t>
      </w:r>
      <w:r w:rsidR="008B7FB2" w:rsidRPr="00442283">
        <w:rPr>
          <w:rFonts w:ascii="Times New Roman" w:eastAsia="標楷體" w:hAnsi="Times New Roman"/>
          <w:szCs w:val="24"/>
        </w:rPr>
        <w:t xml:space="preserve"> </w:t>
      </w:r>
      <w:r w:rsidRPr="00442283">
        <w:rPr>
          <w:rFonts w:ascii="Times New Roman" w:eastAsia="標楷體" w:hAnsi="Times New Roman"/>
          <w:szCs w:val="24"/>
        </w:rPr>
        <w:t>(International Seed Federation</w:t>
      </w:r>
      <w:r w:rsidR="008B7FB2">
        <w:rPr>
          <w:rFonts w:ascii="Times New Roman" w:eastAsia="標楷體" w:hAnsi="Times New Roman" w:hint="eastAsia"/>
          <w:szCs w:val="24"/>
        </w:rPr>
        <w:t>，簡稱</w:t>
      </w:r>
      <w:r w:rsidR="008B7FB2" w:rsidRPr="00442283">
        <w:rPr>
          <w:rFonts w:ascii="Times New Roman" w:eastAsia="標楷體" w:hAnsi="Times New Roman"/>
          <w:szCs w:val="24"/>
        </w:rPr>
        <w:t>ISF</w:t>
      </w:r>
      <w:r w:rsidRPr="00442283">
        <w:rPr>
          <w:rFonts w:ascii="Times New Roman" w:eastAsia="標楷體" w:hAnsi="Times New Roman"/>
          <w:szCs w:val="24"/>
        </w:rPr>
        <w:t>)</w:t>
      </w:r>
      <w:r w:rsidRPr="00442283">
        <w:rPr>
          <w:rFonts w:ascii="Times New Roman" w:eastAsia="標楷體" w:hAnsi="Times New Roman" w:hint="eastAsia"/>
          <w:szCs w:val="24"/>
        </w:rPr>
        <w:t>統計，</w:t>
      </w:r>
      <w:r w:rsidRPr="00442283">
        <w:rPr>
          <w:rFonts w:ascii="Times New Roman" w:eastAsia="標楷體" w:hAnsi="標楷體" w:hint="eastAsia"/>
          <w:szCs w:val="24"/>
        </w:rPr>
        <w:t>全球商用種子（含大田作物、牧草及草坪用、蔬菜及觀賞花卉、樹木及灌木種子、糖料作物）市場估算</w:t>
      </w:r>
      <w:r w:rsidRPr="00442283">
        <w:rPr>
          <w:rFonts w:ascii="Times New Roman" w:eastAsia="標楷體" w:hAnsi="標楷體"/>
          <w:szCs w:val="24"/>
        </w:rPr>
        <w:t>2010</w:t>
      </w:r>
      <w:r w:rsidRPr="00442283">
        <w:rPr>
          <w:rFonts w:ascii="Times New Roman" w:eastAsia="標楷體" w:hAnsi="標楷體" w:hint="eastAsia"/>
          <w:szCs w:val="24"/>
        </w:rPr>
        <w:t>年市場規模約</w:t>
      </w:r>
      <w:r w:rsidRPr="00442283">
        <w:rPr>
          <w:rFonts w:ascii="Times New Roman" w:eastAsia="標楷體" w:hAnsi="標楷體"/>
          <w:szCs w:val="24"/>
        </w:rPr>
        <w:t>420</w:t>
      </w:r>
      <w:r w:rsidRPr="00442283">
        <w:rPr>
          <w:rFonts w:ascii="Times New Roman" w:eastAsia="標楷體" w:hAnsi="標楷體" w:hint="eastAsia"/>
          <w:szCs w:val="24"/>
        </w:rPr>
        <w:t>億美元，排名前六名之國家</w:t>
      </w:r>
      <w:r w:rsidR="009A2B6E">
        <w:rPr>
          <w:rFonts w:ascii="Times New Roman" w:eastAsia="標楷體" w:hAnsi="標楷體" w:hint="eastAsia"/>
          <w:szCs w:val="24"/>
        </w:rPr>
        <w:t>分別</w:t>
      </w:r>
      <w:r w:rsidRPr="00442283">
        <w:rPr>
          <w:rFonts w:ascii="Times New Roman" w:eastAsia="標楷體" w:hAnsi="標楷體" w:hint="eastAsia"/>
          <w:szCs w:val="24"/>
        </w:rPr>
        <w:t>為美國、中國、法國、巴西、印度、日本。六國商用種子市場規模合計約</w:t>
      </w:r>
      <w:r w:rsidRPr="00442283">
        <w:rPr>
          <w:rFonts w:ascii="Times New Roman" w:eastAsia="標楷體" w:hAnsi="Times New Roman"/>
          <w:szCs w:val="24"/>
        </w:rPr>
        <w:t>260</w:t>
      </w:r>
      <w:r w:rsidRPr="00442283">
        <w:rPr>
          <w:rFonts w:ascii="Times New Roman" w:eastAsia="標楷體" w:hAnsi="標楷體" w:hint="eastAsia"/>
          <w:szCs w:val="24"/>
        </w:rPr>
        <w:t>億美元，約佔全球商用種子市場</w:t>
      </w:r>
      <w:r w:rsidRPr="00442283">
        <w:rPr>
          <w:rFonts w:ascii="Times New Roman" w:eastAsia="標楷體" w:hAnsi="Times New Roman"/>
          <w:szCs w:val="24"/>
        </w:rPr>
        <w:t>62</w:t>
      </w:r>
      <w:r w:rsidRPr="00442283">
        <w:rPr>
          <w:rFonts w:ascii="標楷體" w:eastAsia="標楷體" w:hAnsi="標楷體"/>
          <w:szCs w:val="24"/>
        </w:rPr>
        <w:t>%</w:t>
      </w:r>
      <w:r w:rsidRPr="00442283">
        <w:rPr>
          <w:rFonts w:ascii="標楷體" w:eastAsia="標楷體" w:hAnsi="標楷體" w:hint="eastAsia"/>
          <w:szCs w:val="24"/>
        </w:rPr>
        <w:t>。台灣商用種子市場</w:t>
      </w:r>
      <w:r w:rsidR="00B71D57">
        <w:rPr>
          <w:rFonts w:ascii="標楷體" w:eastAsia="標楷體" w:hAnsi="標楷體" w:hint="eastAsia"/>
          <w:szCs w:val="24"/>
        </w:rPr>
        <w:t>規</w:t>
      </w:r>
      <w:r w:rsidRPr="00442283">
        <w:rPr>
          <w:rFonts w:ascii="標楷體" w:eastAsia="標楷體" w:hAnsi="標楷體" w:hint="eastAsia"/>
          <w:szCs w:val="24"/>
        </w:rPr>
        <w:t>模約</w:t>
      </w:r>
      <w:r w:rsidRPr="00442283">
        <w:rPr>
          <w:rFonts w:ascii="Times New Roman" w:eastAsia="標楷體" w:hAnsi="Times New Roman"/>
          <w:szCs w:val="24"/>
        </w:rPr>
        <w:t>3</w:t>
      </w:r>
      <w:r w:rsidRPr="00442283">
        <w:rPr>
          <w:rFonts w:ascii="Times New Roman" w:eastAsia="標楷體" w:hAnsi="標楷體" w:hint="eastAsia"/>
          <w:szCs w:val="24"/>
        </w:rPr>
        <w:t>億美金，國際排名第</w:t>
      </w:r>
      <w:r w:rsidRPr="00442283">
        <w:rPr>
          <w:rFonts w:ascii="Times New Roman" w:eastAsia="標楷體" w:hAnsi="Times New Roman"/>
          <w:szCs w:val="24"/>
        </w:rPr>
        <w:t>1</w:t>
      </w:r>
      <w:r w:rsidRPr="00442283">
        <w:rPr>
          <w:rFonts w:ascii="標楷體" w:eastAsia="標楷體" w:hAnsi="標楷體"/>
          <w:szCs w:val="24"/>
        </w:rPr>
        <w:t>6</w:t>
      </w:r>
      <w:r w:rsidRPr="00442283">
        <w:rPr>
          <w:rFonts w:ascii="標楷體" w:eastAsia="標楷體" w:hAnsi="標楷體" w:hint="eastAsia"/>
          <w:szCs w:val="24"/>
        </w:rPr>
        <w:t>名。</w:t>
      </w:r>
    </w:p>
    <w:p w:rsidR="007B5FCC" w:rsidRPr="00442283" w:rsidRDefault="007B5FCC" w:rsidP="00CA6134">
      <w:pPr>
        <w:jc w:val="both"/>
        <w:rPr>
          <w:rFonts w:ascii="Times New Roman" w:eastAsia="標楷體" w:hAnsi="Times New Roman"/>
          <w:szCs w:val="24"/>
        </w:rPr>
      </w:pPr>
      <w:r w:rsidRPr="00442283">
        <w:rPr>
          <w:rFonts w:ascii="Times New Roman" w:eastAsia="標楷體" w:hAnsi="Times New Roman"/>
          <w:szCs w:val="24"/>
        </w:rPr>
        <w:t>(</w:t>
      </w:r>
      <w:r w:rsidRPr="00442283">
        <w:rPr>
          <w:rFonts w:ascii="Times New Roman" w:eastAsia="標楷體" w:hAnsi="Times New Roman" w:hint="eastAsia"/>
          <w:szCs w:val="24"/>
        </w:rPr>
        <w:t>二</w:t>
      </w:r>
      <w:r w:rsidRPr="00442283">
        <w:rPr>
          <w:rFonts w:ascii="Times New Roman" w:eastAsia="標楷體" w:hAnsi="Times New Roman"/>
          <w:szCs w:val="24"/>
        </w:rPr>
        <w:t>)</w:t>
      </w:r>
      <w:r w:rsidRPr="00442283">
        <w:rPr>
          <w:rFonts w:ascii="Times New Roman" w:eastAsia="標楷體" w:hAnsi="Times New Roman" w:hint="eastAsia"/>
          <w:szCs w:val="24"/>
        </w:rPr>
        <w:t>、</w:t>
      </w:r>
      <w:r w:rsidRPr="00442283">
        <w:rPr>
          <w:rFonts w:ascii="Times New Roman" w:eastAsia="標楷體" w:hAnsi="標楷體" w:hint="eastAsia"/>
          <w:szCs w:val="24"/>
        </w:rPr>
        <w:t>台灣</w:t>
      </w:r>
      <w:r w:rsidRPr="00442283">
        <w:rPr>
          <w:rFonts w:ascii="Times New Roman" w:eastAsia="標楷體" w:hAnsi="Times New Roman"/>
          <w:szCs w:val="24"/>
        </w:rPr>
        <w:t>2004</w:t>
      </w:r>
      <w:r w:rsidRPr="00442283">
        <w:rPr>
          <w:rFonts w:ascii="Times New Roman" w:eastAsia="標楷體" w:hAnsi="標楷體" w:hint="eastAsia"/>
          <w:szCs w:val="24"/>
        </w:rPr>
        <w:t>年蔬菜作物種苗總產值</w:t>
      </w:r>
    </w:p>
    <w:p w:rsidR="00E10C8C" w:rsidRDefault="007B5FCC" w:rsidP="00CA6134">
      <w:pPr>
        <w:ind w:firstLineChars="225" w:firstLine="540"/>
        <w:jc w:val="both"/>
        <w:rPr>
          <w:rFonts w:ascii="Times New Roman" w:eastAsia="標楷體" w:hAnsi="標楷體"/>
          <w:szCs w:val="24"/>
        </w:rPr>
      </w:pPr>
      <w:r w:rsidRPr="00442283">
        <w:rPr>
          <w:rFonts w:ascii="Times New Roman" w:eastAsia="標楷體" w:hAnsi="Times New Roman"/>
          <w:szCs w:val="24"/>
        </w:rPr>
        <w:t>2004</w:t>
      </w:r>
      <w:r w:rsidRPr="00442283">
        <w:rPr>
          <w:rFonts w:ascii="Times New Roman" w:eastAsia="標楷體" w:hAnsi="標楷體" w:hint="eastAsia"/>
          <w:szCs w:val="24"/>
        </w:rPr>
        <w:t>年整個台灣的蔬菜作物種苗</w:t>
      </w:r>
      <w:r w:rsidR="00B71D57" w:rsidRPr="00442283">
        <w:rPr>
          <w:rFonts w:ascii="Times New Roman" w:eastAsia="標楷體" w:hAnsi="標楷體" w:hint="eastAsia"/>
          <w:szCs w:val="24"/>
        </w:rPr>
        <w:t>年</w:t>
      </w:r>
      <w:r w:rsidRPr="00442283">
        <w:rPr>
          <w:rFonts w:ascii="Times New Roman" w:eastAsia="標楷體" w:hAnsi="標楷體" w:hint="eastAsia"/>
          <w:szCs w:val="24"/>
        </w:rPr>
        <w:t>產值約</w:t>
      </w:r>
      <w:r w:rsidRPr="00442283">
        <w:rPr>
          <w:rFonts w:ascii="Times New Roman" w:eastAsia="標楷體" w:hAnsi="Times New Roman"/>
          <w:szCs w:val="24"/>
        </w:rPr>
        <w:t>25</w:t>
      </w:r>
      <w:r w:rsidRPr="00442283">
        <w:rPr>
          <w:rFonts w:ascii="Times New Roman" w:eastAsia="標楷體" w:hAnsi="標楷體" w:hint="eastAsia"/>
          <w:szCs w:val="24"/>
        </w:rPr>
        <w:t>億台幣，不到</w:t>
      </w:r>
      <w:r w:rsidR="00E10C8C" w:rsidRPr="00442283">
        <w:rPr>
          <w:rFonts w:ascii="Times New Roman" w:eastAsia="標楷體" w:hAnsi="Times New Roman"/>
          <w:szCs w:val="24"/>
        </w:rPr>
        <w:t>1</w:t>
      </w:r>
      <w:r w:rsidR="00E10C8C" w:rsidRPr="00442283">
        <w:rPr>
          <w:rFonts w:ascii="Times New Roman" w:eastAsia="標楷體" w:hAnsi="標楷體" w:hint="eastAsia"/>
          <w:szCs w:val="24"/>
        </w:rPr>
        <w:t>億</w:t>
      </w:r>
      <w:r w:rsidRPr="00442283">
        <w:rPr>
          <w:rFonts w:ascii="Times New Roman" w:eastAsia="標楷體" w:hAnsi="標楷體" w:hint="eastAsia"/>
          <w:szCs w:val="24"/>
        </w:rPr>
        <w:t>美金。根據台灣農業</w:t>
      </w:r>
      <w:r w:rsidR="00E10C8C">
        <w:rPr>
          <w:rFonts w:ascii="Times New Roman" w:eastAsia="標楷體" w:hAnsi="標楷體" w:hint="eastAsia"/>
          <w:szCs w:val="24"/>
        </w:rPr>
        <w:t>統計</w:t>
      </w:r>
      <w:r w:rsidRPr="00442283">
        <w:rPr>
          <w:rFonts w:ascii="Times New Roman" w:eastAsia="標楷體" w:hAnsi="標楷體" w:hint="eastAsia"/>
          <w:szCs w:val="24"/>
        </w:rPr>
        <w:t>年報資料，由全台蔬菜栽培面積估算種子需求量，需求相當有限，種苗公司若只是侷限於有限的內需市場，將面臨所育成品種的投資報酬率無法提高，</w:t>
      </w:r>
      <w:r w:rsidR="00E10C8C">
        <w:rPr>
          <w:rFonts w:ascii="Times New Roman" w:eastAsia="標楷體" w:hAnsi="標楷體" w:hint="eastAsia"/>
          <w:szCs w:val="24"/>
        </w:rPr>
        <w:t>難</w:t>
      </w:r>
      <w:r w:rsidRPr="00442283">
        <w:rPr>
          <w:rFonts w:ascii="Times New Roman" w:eastAsia="標楷體" w:hAnsi="標楷體" w:hint="eastAsia"/>
          <w:szCs w:val="24"/>
        </w:rPr>
        <w:t>以發展成大型企業等困境。</w:t>
      </w:r>
    </w:p>
    <w:p w:rsidR="007B5FCC" w:rsidRPr="00442283" w:rsidRDefault="007B5FCC" w:rsidP="00CA6134">
      <w:pPr>
        <w:ind w:firstLineChars="225" w:firstLine="540"/>
        <w:jc w:val="both"/>
        <w:rPr>
          <w:rFonts w:ascii="Times New Roman" w:eastAsia="標楷體" w:hAnsi="Times New Roman"/>
          <w:szCs w:val="24"/>
        </w:rPr>
      </w:pPr>
      <w:r w:rsidRPr="00442283">
        <w:rPr>
          <w:rFonts w:ascii="Times New Roman" w:eastAsia="標楷體" w:hAnsi="標楷體" w:hint="eastAsia"/>
          <w:szCs w:val="24"/>
        </w:rPr>
        <w:t>台灣的蔬菜種苗企業要能永續經營壯大，必須</w:t>
      </w:r>
      <w:r w:rsidR="00E10C8C">
        <w:rPr>
          <w:rFonts w:ascii="Times New Roman" w:eastAsia="標楷體" w:hAnsi="標楷體" w:hint="eastAsia"/>
          <w:szCs w:val="24"/>
        </w:rPr>
        <w:t>加強開拓國際市場</w:t>
      </w:r>
      <w:r w:rsidRPr="00442283">
        <w:rPr>
          <w:rFonts w:ascii="Times New Roman" w:eastAsia="標楷體" w:hAnsi="標楷體" w:hint="eastAsia"/>
          <w:szCs w:val="24"/>
        </w:rPr>
        <w:t>，</w:t>
      </w:r>
      <w:r w:rsidR="00E10C8C">
        <w:rPr>
          <w:rFonts w:ascii="Times New Roman" w:eastAsia="標楷體" w:hAnsi="標楷體" w:hint="eastAsia"/>
          <w:szCs w:val="24"/>
        </w:rPr>
        <w:t>進而</w:t>
      </w:r>
      <w:r w:rsidRPr="00442283">
        <w:rPr>
          <w:rFonts w:ascii="Times New Roman" w:eastAsia="標楷體" w:hAnsi="標楷體" w:hint="eastAsia"/>
          <w:szCs w:val="24"/>
        </w:rPr>
        <w:t>利用其它國家的種原、氣候、人力等資源增加企業的整體經營能量</w:t>
      </w:r>
      <w:r w:rsidRPr="00442283">
        <w:rPr>
          <w:rFonts w:ascii="Times New Roman" w:eastAsia="標楷體" w:hAnsi="Times New Roman"/>
          <w:szCs w:val="24"/>
        </w:rPr>
        <w:t>(</w:t>
      </w:r>
      <w:r w:rsidRPr="00442283">
        <w:rPr>
          <w:rFonts w:ascii="Times New Roman" w:eastAsia="標楷體" w:hAnsi="標楷體" w:hint="eastAsia"/>
          <w:szCs w:val="24"/>
        </w:rPr>
        <w:t>研發、生產、行銷等</w:t>
      </w:r>
      <w:r w:rsidRPr="00442283">
        <w:rPr>
          <w:rFonts w:ascii="Times New Roman" w:eastAsia="標楷體" w:hAnsi="Times New Roman"/>
          <w:szCs w:val="24"/>
        </w:rPr>
        <w:t>)</w:t>
      </w:r>
      <w:r w:rsidRPr="00442283">
        <w:rPr>
          <w:rFonts w:ascii="Times New Roman" w:eastAsia="標楷體" w:hAnsi="標楷體" w:hint="eastAsia"/>
          <w:szCs w:val="24"/>
        </w:rPr>
        <w:t>。就研發投資報酬率而言，台灣市場規模很難獨撐大局，農委會公部門研發成果</w:t>
      </w:r>
      <w:r w:rsidRPr="00442283">
        <w:rPr>
          <w:rFonts w:ascii="Times New Roman" w:eastAsia="標楷體" w:hAnsi="Times New Roman" w:hint="eastAsia"/>
          <w:szCs w:val="24"/>
        </w:rPr>
        <w:t>技轉</w:t>
      </w:r>
      <w:r w:rsidRPr="00442283">
        <w:rPr>
          <w:rFonts w:ascii="Times New Roman" w:eastAsia="標楷體" w:hAnsi="標楷體" w:hint="eastAsia"/>
          <w:szCs w:val="24"/>
        </w:rPr>
        <w:t>，常會作區域限制，就經濟效益考慮，應該可以</w:t>
      </w:r>
      <w:r w:rsidR="00993243">
        <w:rPr>
          <w:rFonts w:ascii="Times New Roman" w:eastAsia="標楷體" w:hAnsi="標楷體" w:hint="eastAsia"/>
          <w:szCs w:val="24"/>
        </w:rPr>
        <w:t>有</w:t>
      </w:r>
      <w:r w:rsidRPr="00442283">
        <w:rPr>
          <w:rFonts w:ascii="Times New Roman" w:eastAsia="標楷體" w:hAnsi="標楷體" w:hint="eastAsia"/>
          <w:szCs w:val="24"/>
        </w:rPr>
        <w:t>更積極作為。</w:t>
      </w:r>
    </w:p>
    <w:p w:rsidR="007B5FCC" w:rsidRPr="00442283" w:rsidRDefault="007B5FCC" w:rsidP="00CA6134">
      <w:pPr>
        <w:jc w:val="both"/>
        <w:rPr>
          <w:rFonts w:ascii="Times New Roman" w:eastAsia="標楷體" w:hAnsi="Times New Roman"/>
          <w:szCs w:val="24"/>
        </w:rPr>
      </w:pPr>
    </w:p>
    <w:p w:rsidR="007B5FCC" w:rsidRPr="00442283" w:rsidRDefault="007B5FCC" w:rsidP="00CA6134">
      <w:pPr>
        <w:jc w:val="both"/>
        <w:rPr>
          <w:rFonts w:ascii="Times New Roman" w:eastAsia="標楷體" w:hAnsi="Times New Roman"/>
          <w:b/>
          <w:szCs w:val="24"/>
        </w:rPr>
      </w:pPr>
      <w:r w:rsidRPr="00442283">
        <w:rPr>
          <w:rFonts w:ascii="Times New Roman" w:eastAsia="標楷體" w:hAnsi="標楷體" w:hint="eastAsia"/>
          <w:b/>
          <w:szCs w:val="24"/>
        </w:rPr>
        <w:t>二、農友種苗公司國際市場佈局現況</w:t>
      </w:r>
    </w:p>
    <w:p w:rsidR="007B5FCC" w:rsidRPr="00442283" w:rsidRDefault="007B5FCC" w:rsidP="00CA6134">
      <w:pPr>
        <w:ind w:firstLineChars="225" w:firstLine="540"/>
        <w:jc w:val="both"/>
        <w:rPr>
          <w:rFonts w:ascii="標楷體" w:eastAsia="標楷體" w:hAnsi="標楷體"/>
          <w:szCs w:val="24"/>
        </w:rPr>
      </w:pPr>
      <w:r w:rsidRPr="00442283">
        <w:rPr>
          <w:rFonts w:ascii="Times New Roman" w:eastAsia="標楷體" w:hAnsi="標楷體" w:hint="eastAsia"/>
          <w:szCs w:val="24"/>
        </w:rPr>
        <w:t>種苗公司要壯大、要永續經營，國際化勢在必行，不過，企業要國際化談何容易？已開發國家市場競爭激烈，進入不易；未開發國家</w:t>
      </w:r>
      <w:r w:rsidR="007654E7" w:rsidRPr="00442283">
        <w:rPr>
          <w:rFonts w:ascii="Times New Roman" w:eastAsia="標楷體" w:hAnsi="標楷體" w:hint="eastAsia"/>
          <w:szCs w:val="24"/>
        </w:rPr>
        <w:t>貧窮</w:t>
      </w:r>
      <w:r w:rsidRPr="00442283">
        <w:rPr>
          <w:rFonts w:ascii="Times New Roman" w:eastAsia="標楷體" w:hAnsi="標楷體" w:hint="eastAsia"/>
          <w:szCs w:val="24"/>
        </w:rPr>
        <w:t>落後、文化差異極大、語言溝通困難…</w:t>
      </w:r>
      <w:r w:rsidRPr="00442283">
        <w:rPr>
          <w:rFonts w:ascii="標楷體" w:eastAsia="標楷體" w:hAnsi="標楷體" w:hint="eastAsia"/>
          <w:szCs w:val="24"/>
        </w:rPr>
        <w:t>，種種問題皆待耐心及智慧去克服，此時，若能借力使力，就比較容易事</w:t>
      </w:r>
      <w:r w:rsidR="00E10C8C">
        <w:rPr>
          <w:rFonts w:ascii="標楷體" w:eastAsia="標楷體" w:hAnsi="標楷體" w:hint="eastAsia"/>
          <w:szCs w:val="24"/>
        </w:rPr>
        <w:t>半</w:t>
      </w:r>
      <w:r w:rsidRPr="00442283">
        <w:rPr>
          <w:rFonts w:ascii="標楷體" w:eastAsia="標楷體" w:hAnsi="標楷體" w:hint="eastAsia"/>
          <w:szCs w:val="24"/>
        </w:rPr>
        <w:t>功倍。</w:t>
      </w:r>
    </w:p>
    <w:p w:rsidR="007B5FCC" w:rsidRPr="00442283" w:rsidRDefault="007B5FCC" w:rsidP="00CA6134">
      <w:pPr>
        <w:ind w:firstLineChars="225" w:firstLine="540"/>
        <w:jc w:val="both"/>
        <w:rPr>
          <w:rFonts w:ascii="Times New Roman" w:eastAsia="標楷體" w:hAnsi="標楷體"/>
          <w:szCs w:val="24"/>
        </w:rPr>
      </w:pPr>
      <w:r w:rsidRPr="00442283">
        <w:rPr>
          <w:rFonts w:ascii="Times New Roman" w:eastAsia="標楷體" w:hAnsi="標楷體" w:hint="eastAsia"/>
          <w:szCs w:val="24"/>
        </w:rPr>
        <w:t>農友種苗總公司組織架構，依照職能分工設立</w:t>
      </w:r>
      <w:r w:rsidRPr="00442283">
        <w:rPr>
          <w:rFonts w:ascii="Times New Roman" w:eastAsia="標楷體" w:hAnsi="標楷體"/>
          <w:szCs w:val="24"/>
        </w:rPr>
        <w:t>12</w:t>
      </w:r>
      <w:r w:rsidRPr="00442283">
        <w:rPr>
          <w:rFonts w:ascii="Times New Roman" w:eastAsia="標楷體" w:hAnsi="標楷體" w:hint="eastAsia"/>
          <w:szCs w:val="24"/>
        </w:rPr>
        <w:t>個部門，牽涉到行銷方面的有國外部、營業一部</w:t>
      </w:r>
      <w:r w:rsidRPr="00442283">
        <w:rPr>
          <w:rFonts w:ascii="Times New Roman" w:eastAsia="標楷體" w:hAnsi="標楷體"/>
          <w:szCs w:val="24"/>
        </w:rPr>
        <w:t>(</w:t>
      </w:r>
      <w:r w:rsidRPr="00442283">
        <w:rPr>
          <w:rFonts w:ascii="Times New Roman" w:eastAsia="標楷體" w:hAnsi="標楷體" w:hint="eastAsia"/>
          <w:szCs w:val="24"/>
        </w:rPr>
        <w:t>國內行銷</w:t>
      </w:r>
      <w:r w:rsidRPr="00442283">
        <w:rPr>
          <w:rFonts w:ascii="Times New Roman" w:eastAsia="標楷體" w:hAnsi="標楷體"/>
          <w:szCs w:val="24"/>
        </w:rPr>
        <w:t>)</w:t>
      </w:r>
      <w:r w:rsidRPr="00442283">
        <w:rPr>
          <w:rFonts w:ascii="Times New Roman" w:eastAsia="標楷體" w:hAnsi="標楷體" w:hint="eastAsia"/>
          <w:szCs w:val="24"/>
        </w:rPr>
        <w:t>及營業二部</w:t>
      </w:r>
      <w:r w:rsidRPr="00442283">
        <w:rPr>
          <w:rFonts w:ascii="Times New Roman" w:eastAsia="標楷體" w:hAnsi="標楷體"/>
          <w:szCs w:val="24"/>
        </w:rPr>
        <w:t>(</w:t>
      </w:r>
      <w:r w:rsidRPr="00442283">
        <w:rPr>
          <w:rFonts w:ascii="Times New Roman" w:eastAsia="標楷體" w:hAnsi="標楷體" w:hint="eastAsia"/>
          <w:szCs w:val="24"/>
        </w:rPr>
        <w:t>國內、國外</w:t>
      </w:r>
      <w:r w:rsidRPr="00442283">
        <w:rPr>
          <w:rFonts w:ascii="標楷體" w:eastAsia="標楷體" w:hAnsi="標楷體"/>
          <w:szCs w:val="24"/>
        </w:rPr>
        <w:t>)</w:t>
      </w:r>
      <w:r w:rsidRPr="00442283">
        <w:rPr>
          <w:rFonts w:ascii="標楷體" w:eastAsia="標楷體" w:hAnsi="標楷體" w:hint="eastAsia"/>
          <w:szCs w:val="24"/>
        </w:rPr>
        <w:t>，</w:t>
      </w:r>
      <w:r w:rsidRPr="00442283">
        <w:rPr>
          <w:rFonts w:ascii="Times New Roman" w:eastAsia="標楷體" w:hAnsi="標楷體" w:hint="eastAsia"/>
          <w:szCs w:val="24"/>
        </w:rPr>
        <w:t>整個行銷就是由這</w:t>
      </w:r>
      <w:r w:rsidR="007654E7">
        <w:rPr>
          <w:rFonts w:ascii="Times New Roman" w:eastAsia="標楷體" w:hAnsi="標楷體" w:hint="eastAsia"/>
          <w:szCs w:val="24"/>
        </w:rPr>
        <w:t>3</w:t>
      </w:r>
      <w:r w:rsidRPr="00442283">
        <w:rPr>
          <w:rFonts w:ascii="Times New Roman" w:eastAsia="標楷體" w:hAnsi="標楷體" w:hint="eastAsia"/>
          <w:szCs w:val="24"/>
        </w:rPr>
        <w:t>個部門再加上國外的分公司負責。農友種苗總公司產品銷售到許多國家，業務往來比較頻繁的約有</w:t>
      </w:r>
      <w:r w:rsidRPr="00442283">
        <w:rPr>
          <w:rFonts w:ascii="Times New Roman" w:eastAsia="標楷體" w:hAnsi="Times New Roman"/>
          <w:szCs w:val="24"/>
        </w:rPr>
        <w:t>37</w:t>
      </w:r>
      <w:r w:rsidRPr="00442283">
        <w:rPr>
          <w:rFonts w:ascii="Times New Roman" w:eastAsia="標楷體" w:hAnsi="Times New Roman" w:hint="eastAsia"/>
          <w:szCs w:val="24"/>
        </w:rPr>
        <w:t>個</w:t>
      </w:r>
      <w:r w:rsidRPr="00442283">
        <w:rPr>
          <w:rFonts w:ascii="Times New Roman" w:eastAsia="標楷體" w:hAnsi="標楷體" w:hint="eastAsia"/>
          <w:szCs w:val="24"/>
        </w:rPr>
        <w:t>，除了透過營業部門行銷運作外，同時在海外設立</w:t>
      </w:r>
      <w:r w:rsidR="007654E7">
        <w:rPr>
          <w:rFonts w:ascii="Times New Roman" w:eastAsia="標楷體" w:hAnsi="標楷體" w:hint="eastAsia"/>
          <w:szCs w:val="24"/>
        </w:rPr>
        <w:t>7</w:t>
      </w:r>
      <w:r w:rsidRPr="00442283">
        <w:rPr>
          <w:rFonts w:ascii="Times New Roman" w:eastAsia="標楷體" w:hAnsi="標楷體" w:hint="eastAsia"/>
          <w:szCs w:val="24"/>
        </w:rPr>
        <w:t>家分公司</w:t>
      </w:r>
      <w:r w:rsidRPr="00442283">
        <w:rPr>
          <w:rFonts w:ascii="標楷體" w:eastAsia="標楷體" w:hAnsi="標楷體" w:hint="eastAsia"/>
          <w:szCs w:val="24"/>
        </w:rPr>
        <w:t>，並成立</w:t>
      </w:r>
      <w:r w:rsidRPr="00442283">
        <w:rPr>
          <w:rFonts w:ascii="Times New Roman" w:eastAsia="標楷體" w:hAnsi="標楷體" w:hint="eastAsia"/>
          <w:szCs w:val="24"/>
        </w:rPr>
        <w:t>關係企業管理委員會負責督導、管理所有海外分公司。</w:t>
      </w:r>
    </w:p>
    <w:p w:rsidR="007B5FCC" w:rsidRPr="00442283" w:rsidRDefault="007B5FCC" w:rsidP="00CA6134">
      <w:pPr>
        <w:jc w:val="both"/>
        <w:rPr>
          <w:rFonts w:ascii="Times New Roman" w:eastAsia="標楷體" w:hAnsi="Times New Roman"/>
          <w:szCs w:val="24"/>
        </w:rPr>
      </w:pPr>
    </w:p>
    <w:p w:rsidR="007B5FCC" w:rsidRPr="00442283" w:rsidRDefault="007B5FCC" w:rsidP="00CA6134">
      <w:pPr>
        <w:jc w:val="both"/>
        <w:rPr>
          <w:rFonts w:ascii="Times New Roman" w:eastAsia="標楷體" w:hAnsi="Times New Roman"/>
          <w:b/>
          <w:szCs w:val="24"/>
        </w:rPr>
      </w:pPr>
      <w:r w:rsidRPr="00442283">
        <w:rPr>
          <w:rFonts w:ascii="Times New Roman" w:eastAsia="標楷體" w:hAnsi="標楷體" w:hint="eastAsia"/>
          <w:b/>
          <w:szCs w:val="24"/>
        </w:rPr>
        <w:lastRenderedPageBreak/>
        <w:t>三、蔬菜種子國際市場的開發</w:t>
      </w:r>
    </w:p>
    <w:p w:rsidR="007B5FCC" w:rsidRPr="00442283" w:rsidRDefault="007B5FCC" w:rsidP="00CA6134">
      <w:pPr>
        <w:ind w:firstLineChars="225" w:firstLine="540"/>
        <w:jc w:val="both"/>
        <w:rPr>
          <w:rFonts w:ascii="Times New Roman" w:eastAsia="標楷體" w:hAnsi="Times New Roman"/>
          <w:sz w:val="36"/>
          <w:szCs w:val="24"/>
        </w:rPr>
      </w:pPr>
      <w:r w:rsidRPr="00442283">
        <w:rPr>
          <w:rFonts w:ascii="Times New Roman" w:eastAsia="標楷體" w:hAnsi="標楷體" w:hint="eastAsia"/>
          <w:szCs w:val="24"/>
        </w:rPr>
        <w:t>行銷簡單講就是回答三個問題：</w:t>
      </w:r>
      <w:r w:rsidRPr="00442283">
        <w:rPr>
          <w:rFonts w:ascii="Times New Roman" w:eastAsia="標楷體" w:hAnsi="標楷體" w:hint="eastAsia"/>
          <w:b/>
          <w:szCs w:val="24"/>
        </w:rPr>
        <w:t>要賣去</w:t>
      </w:r>
      <w:r w:rsidR="00855D4F">
        <w:rPr>
          <w:rFonts w:ascii="Times New Roman" w:eastAsia="標楷體" w:hAnsi="標楷體" w:hint="eastAsia"/>
          <w:b/>
          <w:szCs w:val="24"/>
        </w:rPr>
        <w:t>那</w:t>
      </w:r>
      <w:r w:rsidRPr="00442283">
        <w:rPr>
          <w:rFonts w:ascii="Times New Roman" w:eastAsia="標楷體" w:hAnsi="標楷體" w:hint="eastAsia"/>
          <w:b/>
          <w:szCs w:val="24"/>
        </w:rPr>
        <w:t>裡？由誰來賣？如何賣得好？</w:t>
      </w:r>
      <w:r w:rsidRPr="00442283">
        <w:rPr>
          <w:rFonts w:ascii="Times New Roman" w:eastAsia="標楷體" w:hAnsi="標楷體" w:hint="eastAsia"/>
          <w:szCs w:val="24"/>
        </w:rPr>
        <w:t>這三個問題找到答案，行銷也就成功了。</w:t>
      </w:r>
    </w:p>
    <w:p w:rsidR="007B5FCC" w:rsidRPr="00442283" w:rsidRDefault="007B5FCC" w:rsidP="00CA6134">
      <w:pPr>
        <w:jc w:val="both"/>
        <w:rPr>
          <w:rFonts w:ascii="Times New Roman" w:eastAsia="標楷體" w:hAnsi="Times New Roman"/>
          <w:b/>
          <w:szCs w:val="24"/>
        </w:rPr>
      </w:pPr>
      <w:r w:rsidRPr="00442283">
        <w:rPr>
          <w:rFonts w:ascii="Times New Roman" w:eastAsia="標楷體" w:hAnsi="Times New Roman"/>
          <w:b/>
          <w:szCs w:val="24"/>
        </w:rPr>
        <w:t>(</w:t>
      </w:r>
      <w:r w:rsidRPr="00442283">
        <w:rPr>
          <w:rFonts w:ascii="Times New Roman" w:eastAsia="標楷體" w:hAnsi="Times New Roman" w:hint="eastAsia"/>
          <w:b/>
          <w:szCs w:val="24"/>
        </w:rPr>
        <w:t>一</w:t>
      </w:r>
      <w:r w:rsidRPr="00442283">
        <w:rPr>
          <w:rFonts w:ascii="Times New Roman" w:eastAsia="標楷體" w:hAnsi="Times New Roman"/>
          <w:b/>
          <w:szCs w:val="24"/>
        </w:rPr>
        <w:t>)</w:t>
      </w:r>
      <w:r w:rsidRPr="00442283">
        <w:rPr>
          <w:rFonts w:ascii="Times New Roman" w:eastAsia="標楷體" w:hAnsi="Times New Roman" w:hint="eastAsia"/>
          <w:b/>
          <w:szCs w:val="24"/>
        </w:rPr>
        <w:t>、</w:t>
      </w:r>
      <w:r w:rsidRPr="00442283">
        <w:rPr>
          <w:rFonts w:ascii="Times New Roman" w:eastAsia="標楷體" w:hAnsi="標楷體" w:hint="eastAsia"/>
          <w:b/>
          <w:szCs w:val="24"/>
        </w:rPr>
        <w:t>要賣去哪裡？選擇適合品種特性之目標區域</w:t>
      </w:r>
    </w:p>
    <w:p w:rsidR="007B5FCC" w:rsidRPr="00442283" w:rsidRDefault="007B5FCC" w:rsidP="00CA6134">
      <w:pPr>
        <w:ind w:firstLineChars="225" w:firstLine="540"/>
        <w:jc w:val="both"/>
        <w:rPr>
          <w:rFonts w:ascii="Times New Roman" w:eastAsia="標楷體" w:hAnsi="Times New Roman"/>
          <w:szCs w:val="24"/>
        </w:rPr>
      </w:pPr>
      <w:r w:rsidRPr="00442283">
        <w:rPr>
          <w:rFonts w:ascii="Times New Roman" w:eastAsia="標楷體" w:hAnsi="標楷體" w:hint="eastAsia"/>
          <w:szCs w:val="24"/>
        </w:rPr>
        <w:t>要選擇一個可以進入的市場，需考慮氣候、栽種習性、人民</w:t>
      </w:r>
      <w:r w:rsidR="00855D4F">
        <w:rPr>
          <w:rFonts w:ascii="Times New Roman" w:eastAsia="標楷體" w:hAnsi="標楷體" w:hint="eastAsia"/>
          <w:szCs w:val="24"/>
        </w:rPr>
        <w:t>飲食習慣及</w:t>
      </w:r>
      <w:r w:rsidRPr="00442283">
        <w:rPr>
          <w:rFonts w:ascii="Times New Roman" w:eastAsia="標楷體" w:hAnsi="標楷體" w:hint="eastAsia"/>
          <w:szCs w:val="24"/>
        </w:rPr>
        <w:t>口感嗜好、我方拓展外銷的人力資源等等因素，各個關節能否通暢，缺一不可，才有機會成功。</w:t>
      </w:r>
    </w:p>
    <w:p w:rsidR="00855D4F" w:rsidRPr="00855D4F" w:rsidRDefault="007B5FCC" w:rsidP="00CA6134">
      <w:pPr>
        <w:pStyle w:val="ab"/>
        <w:numPr>
          <w:ilvl w:val="0"/>
          <w:numId w:val="13"/>
        </w:numPr>
        <w:ind w:leftChars="0"/>
        <w:jc w:val="both"/>
        <w:rPr>
          <w:rFonts w:ascii="Times New Roman" w:eastAsia="標楷體" w:hAnsi="標楷體" w:hint="eastAsia"/>
          <w:szCs w:val="24"/>
        </w:rPr>
      </w:pPr>
      <w:r w:rsidRPr="00855D4F">
        <w:rPr>
          <w:rFonts w:ascii="Times New Roman" w:eastAsia="標楷體" w:hAnsi="標楷體" w:hint="eastAsia"/>
          <w:szCs w:val="24"/>
        </w:rPr>
        <w:t>考慮氣候條件：就現有的作物跟品種做特性盤點，自有產品的特性，自己</w:t>
      </w:r>
    </w:p>
    <w:p w:rsidR="00855D4F" w:rsidRDefault="00855D4F" w:rsidP="00CA6134">
      <w:pPr>
        <w:pStyle w:val="ab"/>
        <w:ind w:leftChars="0" w:left="540"/>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最清楚；應該先從我們本身擁有的品種，思考到底適合的</w:t>
      </w:r>
      <w:r>
        <w:rPr>
          <w:rFonts w:ascii="Times New Roman" w:eastAsia="標楷體" w:hAnsi="標楷體" w:hint="eastAsia"/>
          <w:szCs w:val="24"/>
        </w:rPr>
        <w:t xml:space="preserve">   </w:t>
      </w:r>
    </w:p>
    <w:p w:rsidR="00855D4F" w:rsidRDefault="00855D4F" w:rsidP="00CA6134">
      <w:pPr>
        <w:pStyle w:val="ab"/>
        <w:ind w:leftChars="0" w:left="540"/>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栽培環境在哪裡，以適合栽種的區域為目標。例如台灣青</w:t>
      </w:r>
    </w:p>
    <w:p w:rsidR="00855D4F" w:rsidRDefault="00855D4F" w:rsidP="00CA6134">
      <w:pPr>
        <w:pStyle w:val="ab"/>
        <w:ind w:leftChars="0" w:left="540"/>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花菜品種要賣到馬來西亞的平地</w:t>
      </w:r>
      <w:r w:rsidR="007B5FCC" w:rsidRPr="00855D4F">
        <w:rPr>
          <w:rFonts w:ascii="Times New Roman" w:eastAsia="標楷體" w:hAnsi="Times New Roman" w:hint="eastAsia"/>
          <w:szCs w:val="24"/>
        </w:rPr>
        <w:t>，</w:t>
      </w:r>
      <w:r w:rsidR="007B5FCC" w:rsidRPr="00855D4F">
        <w:rPr>
          <w:rFonts w:ascii="Times New Roman" w:eastAsia="標楷體" w:hAnsi="標楷體" w:hint="eastAsia"/>
          <w:szCs w:val="24"/>
        </w:rPr>
        <w:t>根本沒有辦法，所以自</w:t>
      </w:r>
    </w:p>
    <w:p w:rsidR="00855D4F" w:rsidRDefault="00855D4F" w:rsidP="00CA6134">
      <w:pPr>
        <w:pStyle w:val="ab"/>
        <w:ind w:leftChars="0" w:left="540"/>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己要先考慮我們自己的品種到底適合</w:t>
      </w:r>
      <w:r w:rsidRPr="00855D4F">
        <w:rPr>
          <w:rFonts w:ascii="Times New Roman" w:eastAsia="標楷體" w:hAnsi="標楷體" w:hint="eastAsia"/>
          <w:szCs w:val="24"/>
        </w:rPr>
        <w:t>那</w:t>
      </w:r>
      <w:r w:rsidR="007B5FCC" w:rsidRPr="00855D4F">
        <w:rPr>
          <w:rFonts w:ascii="Times New Roman" w:eastAsia="標楷體" w:hAnsi="標楷體" w:hint="eastAsia"/>
          <w:szCs w:val="24"/>
        </w:rPr>
        <w:t>一些環境</w:t>
      </w:r>
      <w:r w:rsidR="007B5FCC" w:rsidRPr="00855D4F">
        <w:rPr>
          <w:rFonts w:ascii="Times New Roman" w:eastAsia="標楷體" w:hAnsi="Times New Roman" w:hint="eastAsia"/>
          <w:szCs w:val="24"/>
        </w:rPr>
        <w:t>，</w:t>
      </w:r>
      <w:r w:rsidR="007B5FCC" w:rsidRPr="00855D4F">
        <w:rPr>
          <w:rFonts w:ascii="Times New Roman" w:eastAsia="標楷體" w:hAnsi="標楷體" w:hint="eastAsia"/>
          <w:szCs w:val="24"/>
        </w:rPr>
        <w:t>這是第</w:t>
      </w:r>
    </w:p>
    <w:p w:rsidR="007B5FCC" w:rsidRPr="00855D4F" w:rsidRDefault="00855D4F" w:rsidP="00CA6134">
      <w:pPr>
        <w:pStyle w:val="ab"/>
        <w:ind w:leftChars="0" w:left="540"/>
        <w:jc w:val="both"/>
        <w:rPr>
          <w:rFonts w:ascii="Times New Roman" w:eastAsia="標楷體" w:hAnsi="標楷體"/>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一個要件。</w:t>
      </w:r>
    </w:p>
    <w:p w:rsidR="00855D4F" w:rsidRPr="00855D4F" w:rsidRDefault="007B5FCC" w:rsidP="00CA6134">
      <w:pPr>
        <w:pStyle w:val="ab"/>
        <w:numPr>
          <w:ilvl w:val="0"/>
          <w:numId w:val="13"/>
        </w:numPr>
        <w:ind w:leftChars="0"/>
        <w:jc w:val="both"/>
        <w:rPr>
          <w:rFonts w:ascii="Times New Roman" w:eastAsia="標楷體" w:hAnsi="標楷體" w:hint="eastAsia"/>
          <w:szCs w:val="24"/>
        </w:rPr>
      </w:pPr>
      <w:r w:rsidRPr="00855D4F">
        <w:rPr>
          <w:rFonts w:ascii="Times New Roman" w:eastAsia="標楷體" w:hAnsi="標楷體" w:hint="eastAsia"/>
          <w:szCs w:val="24"/>
        </w:rPr>
        <w:t>區域的食用習慣：我們習慣以台灣的食用習性來衡量其他市場，事實上差</w:t>
      </w:r>
    </w:p>
    <w:p w:rsidR="007B5FCC" w:rsidRPr="00855D4F" w:rsidRDefault="00855D4F" w:rsidP="00CA6134">
      <w:pPr>
        <w:pStyle w:val="ab"/>
        <w:ind w:leftChars="0" w:left="540"/>
        <w:jc w:val="both"/>
        <w:rPr>
          <w:rFonts w:ascii="Times New Roman" w:eastAsia="標楷體" w:hAnsi="標楷體"/>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異相當大。了解當地的飲食習慣，才能選擇適合的品種。</w:t>
      </w:r>
    </w:p>
    <w:p w:rsidR="00855D4F" w:rsidRPr="00855D4F" w:rsidRDefault="007B5FCC" w:rsidP="00CA6134">
      <w:pPr>
        <w:pStyle w:val="ab"/>
        <w:numPr>
          <w:ilvl w:val="0"/>
          <w:numId w:val="13"/>
        </w:numPr>
        <w:ind w:leftChars="0"/>
        <w:jc w:val="both"/>
        <w:rPr>
          <w:rFonts w:ascii="Times New Roman" w:eastAsia="標楷體" w:hAnsi="標楷體" w:hint="eastAsia"/>
          <w:szCs w:val="24"/>
        </w:rPr>
      </w:pPr>
      <w:r w:rsidRPr="00855D4F">
        <w:rPr>
          <w:rFonts w:ascii="Times New Roman" w:eastAsia="標楷體" w:hAnsi="標楷體" w:hint="eastAsia"/>
          <w:szCs w:val="24"/>
        </w:rPr>
        <w:t>該地區的經濟穩定性：會賣東西不厲害，貨款收得齊全才是人</w:t>
      </w:r>
      <w:r w:rsidR="00855D4F">
        <w:rPr>
          <w:rFonts w:ascii="Times New Roman" w:eastAsia="標楷體" w:hAnsi="標楷體" w:hint="eastAsia"/>
          <w:szCs w:val="24"/>
        </w:rPr>
        <w:t>才</w:t>
      </w:r>
      <w:r w:rsidRPr="00855D4F">
        <w:rPr>
          <w:rFonts w:ascii="Times New Roman" w:eastAsia="標楷體" w:hAnsi="標楷體" w:hint="eastAsia"/>
          <w:szCs w:val="24"/>
        </w:rPr>
        <w:t>。國際行</w:t>
      </w:r>
    </w:p>
    <w:p w:rsidR="00855D4F" w:rsidRDefault="00855D4F" w:rsidP="00CA6134">
      <w:pPr>
        <w:pStyle w:val="ab"/>
        <w:ind w:leftChars="0" w:left="540"/>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銷貨款是否容易回收、金錢能否順利匯通也是評估</w:t>
      </w:r>
    </w:p>
    <w:p w:rsidR="007B5FCC" w:rsidRPr="00855D4F" w:rsidRDefault="00855D4F" w:rsidP="00CA6134">
      <w:pPr>
        <w:pStyle w:val="ab"/>
        <w:ind w:leftChars="0" w:left="540"/>
        <w:jc w:val="both"/>
        <w:rPr>
          <w:rFonts w:ascii="Times New Roman" w:eastAsia="標楷體" w:hAnsi="Times New Roman"/>
          <w:szCs w:val="24"/>
        </w:rPr>
      </w:pPr>
      <w:r>
        <w:rPr>
          <w:rFonts w:ascii="Times New Roman" w:eastAsia="標楷體" w:hAnsi="標楷體" w:hint="eastAsia"/>
          <w:szCs w:val="24"/>
        </w:rPr>
        <w:t xml:space="preserve">                    </w:t>
      </w:r>
      <w:r w:rsidR="007B5FCC" w:rsidRPr="00855D4F">
        <w:rPr>
          <w:rFonts w:ascii="Times New Roman" w:eastAsia="標楷體" w:hAnsi="標楷體" w:hint="eastAsia"/>
          <w:szCs w:val="24"/>
        </w:rPr>
        <w:t>市場的重要因素</w:t>
      </w:r>
      <w:r w:rsidR="007B5FCC" w:rsidRPr="00855D4F">
        <w:rPr>
          <w:rFonts w:ascii="Times New Roman" w:eastAsia="標楷體" w:hAnsi="Times New Roman" w:hint="eastAsia"/>
          <w:szCs w:val="24"/>
        </w:rPr>
        <w:t>。</w:t>
      </w:r>
    </w:p>
    <w:p w:rsidR="007B5FCC" w:rsidRPr="00442283" w:rsidRDefault="007B5FCC" w:rsidP="00CA6134">
      <w:pPr>
        <w:ind w:firstLineChars="236" w:firstLine="566"/>
        <w:jc w:val="both"/>
        <w:rPr>
          <w:rFonts w:ascii="Times New Roman" w:eastAsia="標楷體" w:hAnsi="Times New Roman"/>
          <w:szCs w:val="24"/>
        </w:rPr>
      </w:pPr>
      <w:r w:rsidRPr="00442283">
        <w:rPr>
          <w:rFonts w:ascii="Times New Roman" w:eastAsia="標楷體" w:hAnsi="標楷體" w:hint="eastAsia"/>
          <w:szCs w:val="24"/>
        </w:rPr>
        <w:t>農友</w:t>
      </w:r>
      <w:r w:rsidR="00855D4F">
        <w:rPr>
          <w:rFonts w:ascii="Times New Roman" w:eastAsia="標楷體" w:hAnsi="標楷體" w:hint="eastAsia"/>
          <w:szCs w:val="24"/>
        </w:rPr>
        <w:t>種苗</w:t>
      </w:r>
      <w:r w:rsidRPr="00442283">
        <w:rPr>
          <w:rFonts w:ascii="Times New Roman" w:eastAsia="標楷體" w:hAnsi="標楷體" w:hint="eastAsia"/>
          <w:szCs w:val="24"/>
        </w:rPr>
        <w:t>公司早期所育成品種都是針對亞熱帶的台灣市場之需求，因此，當時優先考慮</w:t>
      </w:r>
      <w:bookmarkStart w:id="0" w:name="OLE_LINK1"/>
      <w:r w:rsidRPr="00442283">
        <w:rPr>
          <w:rFonts w:ascii="Times New Roman" w:eastAsia="標楷體" w:hAnsi="標楷體" w:hint="eastAsia"/>
          <w:szCs w:val="24"/>
        </w:rPr>
        <w:t>亞熱帶、熱帶</w:t>
      </w:r>
      <w:bookmarkEnd w:id="0"/>
      <w:r w:rsidRPr="00442283">
        <w:rPr>
          <w:rFonts w:ascii="Times New Roman" w:eastAsia="標楷體" w:hAnsi="標楷體" w:hint="eastAsia"/>
          <w:szCs w:val="24"/>
        </w:rPr>
        <w:t>地區做為外銷目標市場。基於品種特性比較合乎華人口味及公司拓展此市場的人力資源等考量，鎖定華僑較多、經濟較穩定的國家，因此優先選擇星、馬、印、泰，之後隨著大陸、越南、柬埔寨陸續開放，印度准許外商獨資設立種苗公司，</w:t>
      </w:r>
      <w:r w:rsidR="00855D4F" w:rsidRPr="00442283">
        <w:rPr>
          <w:rFonts w:ascii="Times New Roman" w:eastAsia="標楷體" w:hAnsi="標楷體" w:hint="eastAsia"/>
          <w:szCs w:val="24"/>
        </w:rPr>
        <w:t>農友</w:t>
      </w:r>
      <w:r w:rsidR="00855D4F">
        <w:rPr>
          <w:rFonts w:ascii="Times New Roman" w:eastAsia="標楷體" w:hAnsi="標楷體" w:hint="eastAsia"/>
          <w:szCs w:val="24"/>
        </w:rPr>
        <w:t>種苗</w:t>
      </w:r>
      <w:r w:rsidR="00855D4F" w:rsidRPr="00442283">
        <w:rPr>
          <w:rFonts w:ascii="Times New Roman" w:eastAsia="標楷體" w:hAnsi="標楷體" w:hint="eastAsia"/>
          <w:szCs w:val="24"/>
        </w:rPr>
        <w:t>公司</w:t>
      </w:r>
      <w:r w:rsidRPr="00442283">
        <w:rPr>
          <w:rFonts w:ascii="Times New Roman" w:eastAsia="標楷體" w:hAnsi="標楷體" w:hint="eastAsia"/>
          <w:szCs w:val="24"/>
        </w:rPr>
        <w:t>也逐漸擴大國際市場規模。目前由於可以利用分公司各種不同的氣候資源，來配合總公司的育種，因此育種都已事先設定主要目標國家，而不再只</w:t>
      </w:r>
      <w:r w:rsidR="00855D4F">
        <w:rPr>
          <w:rFonts w:ascii="Times New Roman" w:eastAsia="標楷體" w:hAnsi="標楷體" w:hint="eastAsia"/>
          <w:szCs w:val="24"/>
        </w:rPr>
        <w:t>侷限</w:t>
      </w:r>
      <w:r w:rsidRPr="00442283">
        <w:rPr>
          <w:rFonts w:ascii="Times New Roman" w:eastAsia="標楷體" w:hAnsi="標楷體" w:hint="eastAsia"/>
          <w:szCs w:val="24"/>
        </w:rPr>
        <w:t>於亞熱帶、熱帶市場。</w:t>
      </w:r>
    </w:p>
    <w:p w:rsidR="007B5FCC" w:rsidRPr="00442283" w:rsidRDefault="007B5FCC" w:rsidP="00CA6134">
      <w:pPr>
        <w:jc w:val="both"/>
        <w:rPr>
          <w:rFonts w:ascii="Times New Roman" w:eastAsia="標楷體" w:hAnsi="Times New Roman"/>
          <w:b/>
          <w:szCs w:val="24"/>
        </w:rPr>
      </w:pPr>
    </w:p>
    <w:p w:rsidR="007B5FCC" w:rsidRPr="00442283" w:rsidRDefault="007B5FCC" w:rsidP="00CA6134">
      <w:pPr>
        <w:jc w:val="both"/>
        <w:rPr>
          <w:rFonts w:ascii="Times New Roman" w:eastAsia="標楷體" w:hAnsi="Times New Roman"/>
          <w:b/>
          <w:szCs w:val="24"/>
        </w:rPr>
      </w:pPr>
      <w:r w:rsidRPr="00442283">
        <w:rPr>
          <w:rFonts w:ascii="Times New Roman" w:eastAsia="標楷體" w:hAnsi="Times New Roman"/>
          <w:b/>
          <w:szCs w:val="24"/>
        </w:rPr>
        <w:t xml:space="preserve"> (</w:t>
      </w:r>
      <w:r w:rsidRPr="00442283">
        <w:rPr>
          <w:rFonts w:ascii="Times New Roman" w:eastAsia="標楷體" w:hAnsi="標楷體" w:hint="eastAsia"/>
          <w:b/>
          <w:szCs w:val="24"/>
        </w:rPr>
        <w:t>二</w:t>
      </w:r>
      <w:r w:rsidRPr="00442283">
        <w:rPr>
          <w:rFonts w:ascii="標楷體" w:eastAsia="標楷體" w:hAnsi="標楷體"/>
          <w:b/>
          <w:szCs w:val="24"/>
        </w:rPr>
        <w:t>)</w:t>
      </w:r>
      <w:r w:rsidRPr="00442283">
        <w:rPr>
          <w:rFonts w:ascii="標楷體" w:eastAsia="標楷體" w:hAnsi="標楷體" w:hint="eastAsia"/>
          <w:b/>
          <w:szCs w:val="24"/>
        </w:rPr>
        <w:t>、</w:t>
      </w:r>
      <w:r w:rsidRPr="00442283">
        <w:rPr>
          <w:rFonts w:ascii="Times New Roman" w:eastAsia="標楷體" w:hAnsi="標楷體" w:hint="eastAsia"/>
          <w:b/>
          <w:szCs w:val="24"/>
        </w:rPr>
        <w:t>由誰來賣？通路模式及對象的選擇</w:t>
      </w:r>
    </w:p>
    <w:p w:rsidR="007B5FCC" w:rsidRPr="00442283" w:rsidRDefault="007B5FCC" w:rsidP="00CA6134">
      <w:pPr>
        <w:ind w:firstLineChars="236" w:firstLine="566"/>
        <w:jc w:val="both"/>
        <w:rPr>
          <w:rFonts w:ascii="Times New Roman" w:eastAsia="標楷體" w:hAnsi="標楷體"/>
          <w:szCs w:val="24"/>
        </w:rPr>
      </w:pPr>
      <w:r w:rsidRPr="00442283">
        <w:rPr>
          <w:rFonts w:ascii="Times New Roman" w:eastAsia="標楷體" w:hAnsi="標楷體" w:hint="eastAsia"/>
          <w:szCs w:val="24"/>
        </w:rPr>
        <w:t>行銷通路的模式會因不同產品而有很大差異，</w:t>
      </w:r>
      <w:r w:rsidR="00855D4F" w:rsidRPr="00442283">
        <w:rPr>
          <w:rFonts w:ascii="Times New Roman" w:eastAsia="標楷體" w:hAnsi="標楷體" w:hint="eastAsia"/>
          <w:szCs w:val="24"/>
        </w:rPr>
        <w:t>農友</w:t>
      </w:r>
      <w:r w:rsidR="00855D4F">
        <w:rPr>
          <w:rFonts w:ascii="Times New Roman" w:eastAsia="標楷體" w:hAnsi="標楷體" w:hint="eastAsia"/>
          <w:szCs w:val="24"/>
        </w:rPr>
        <w:t>種苗</w:t>
      </w:r>
      <w:r w:rsidR="00855D4F" w:rsidRPr="00442283">
        <w:rPr>
          <w:rFonts w:ascii="Times New Roman" w:eastAsia="標楷體" w:hAnsi="標楷體" w:hint="eastAsia"/>
          <w:szCs w:val="24"/>
        </w:rPr>
        <w:t>公司</w:t>
      </w:r>
      <w:r w:rsidRPr="00442283">
        <w:rPr>
          <w:rFonts w:ascii="Times New Roman" w:eastAsia="標楷體" w:hAnsi="標楷體" w:hint="eastAsia"/>
          <w:szCs w:val="24"/>
        </w:rPr>
        <w:t>在進行種子國際行銷時，通路對象分好幾種，逐項說明如下：</w:t>
      </w:r>
    </w:p>
    <w:p w:rsidR="007B5FCC" w:rsidRPr="00855D4F" w:rsidRDefault="00855D4F" w:rsidP="00CA6134">
      <w:pPr>
        <w:jc w:val="both"/>
        <w:rPr>
          <w:rFonts w:ascii="Times New Roman" w:eastAsia="標楷體" w:hAnsi="Times New Roman"/>
          <w:szCs w:val="24"/>
        </w:rPr>
      </w:pPr>
      <w:r w:rsidRPr="00855D4F">
        <w:rPr>
          <w:rFonts w:ascii="Times New Roman" w:eastAsia="標楷體" w:hAnsi="標楷體" w:hint="eastAsia"/>
          <w:szCs w:val="24"/>
        </w:rPr>
        <w:t>1</w:t>
      </w:r>
      <w:r>
        <w:rPr>
          <w:rFonts w:ascii="Times New Roman" w:eastAsia="標楷體" w:hAnsi="標楷體" w:hint="eastAsia"/>
          <w:szCs w:val="24"/>
        </w:rPr>
        <w:t>、</w:t>
      </w:r>
      <w:r w:rsidR="007B5FCC" w:rsidRPr="00855D4F">
        <w:rPr>
          <w:rFonts w:ascii="Times New Roman" w:eastAsia="標楷體" w:hAnsi="標楷體" w:hint="eastAsia"/>
          <w:szCs w:val="24"/>
        </w:rPr>
        <w:t>開放式貿易：</w:t>
      </w:r>
    </w:p>
    <w:p w:rsidR="00855D4F" w:rsidRDefault="00855D4F" w:rsidP="00CA6134">
      <w:pPr>
        <w:ind w:firstLineChars="236" w:firstLine="566"/>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一般開放式的貿易</w:t>
      </w:r>
      <w:r w:rsidR="007B5FCC" w:rsidRPr="00442283">
        <w:rPr>
          <w:rFonts w:ascii="Times New Roman" w:eastAsia="標楷體" w:hAnsi="Times New Roman" w:hint="eastAsia"/>
          <w:szCs w:val="24"/>
        </w:rPr>
        <w:t>，</w:t>
      </w:r>
      <w:r w:rsidRPr="00442283">
        <w:rPr>
          <w:rFonts w:ascii="Times New Roman" w:eastAsia="標楷體" w:hAnsi="標楷體" w:hint="eastAsia"/>
          <w:szCs w:val="24"/>
        </w:rPr>
        <w:t>就是</w:t>
      </w:r>
      <w:r w:rsidR="007B5FCC" w:rsidRPr="00442283">
        <w:rPr>
          <w:rFonts w:ascii="Times New Roman" w:eastAsia="標楷體" w:hAnsi="標楷體" w:hint="eastAsia"/>
          <w:szCs w:val="24"/>
        </w:rPr>
        <w:t>不限銷售對象，以交易量來定價，不過這種方</w:t>
      </w:r>
    </w:p>
    <w:p w:rsidR="00855D4F" w:rsidRDefault="00855D4F" w:rsidP="00CA6134">
      <w:pPr>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式對方的忠誠度比較低</w:t>
      </w:r>
      <w:r w:rsidR="007B5FCC" w:rsidRPr="00442283">
        <w:rPr>
          <w:rFonts w:ascii="Times New Roman" w:eastAsia="標楷體" w:hAnsi="Times New Roman" w:hint="eastAsia"/>
          <w:szCs w:val="24"/>
        </w:rPr>
        <w:t>。</w:t>
      </w:r>
      <w:r w:rsidR="007B5FCC" w:rsidRPr="00442283">
        <w:rPr>
          <w:rFonts w:ascii="Times New Roman" w:eastAsia="標楷體" w:hAnsi="標楷體" w:hint="eastAsia"/>
          <w:szCs w:val="24"/>
        </w:rPr>
        <w:t>開放式貿易基本條件是我方的品種必須相當有優</w:t>
      </w:r>
      <w:r>
        <w:rPr>
          <w:rFonts w:ascii="Times New Roman" w:eastAsia="標楷體" w:hAnsi="標楷體" w:hint="eastAsia"/>
          <w:szCs w:val="24"/>
        </w:rPr>
        <w:t xml:space="preserve"> </w:t>
      </w:r>
    </w:p>
    <w:p w:rsidR="007B5FCC" w:rsidRPr="00855D4F" w:rsidRDefault="00855D4F" w:rsidP="00CA6134">
      <w:pPr>
        <w:jc w:val="both"/>
        <w:rPr>
          <w:rFonts w:ascii="Times New Roman" w:eastAsia="標楷體" w:hAnsi="Times New Roman"/>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勢</w:t>
      </w:r>
      <w:r w:rsidR="007B5FCC" w:rsidRPr="00442283">
        <w:rPr>
          <w:rFonts w:ascii="Times New Roman" w:eastAsia="標楷體" w:hAnsi="Times New Roman" w:hint="eastAsia"/>
          <w:szCs w:val="24"/>
        </w:rPr>
        <w:t>，大</w:t>
      </w:r>
      <w:r w:rsidR="007B5FCC" w:rsidRPr="00442283">
        <w:rPr>
          <w:rFonts w:ascii="Times New Roman" w:eastAsia="標楷體" w:hAnsi="標楷體" w:hint="eastAsia"/>
          <w:szCs w:val="24"/>
        </w:rPr>
        <w:t>家都搶著要，才能行得通。</w:t>
      </w:r>
    </w:p>
    <w:p w:rsidR="007B5FCC" w:rsidRPr="00855D4F" w:rsidRDefault="007B5FCC" w:rsidP="00CA6134">
      <w:pPr>
        <w:pStyle w:val="ab"/>
        <w:numPr>
          <w:ilvl w:val="0"/>
          <w:numId w:val="14"/>
        </w:numPr>
        <w:ind w:leftChars="0"/>
        <w:jc w:val="both"/>
        <w:rPr>
          <w:rFonts w:ascii="Times New Roman" w:eastAsia="標楷體" w:hAnsi="Times New Roman"/>
          <w:szCs w:val="24"/>
        </w:rPr>
      </w:pPr>
      <w:r w:rsidRPr="00855D4F">
        <w:rPr>
          <w:rFonts w:ascii="Times New Roman" w:eastAsia="標楷體" w:hAnsi="標楷體" w:hint="eastAsia"/>
          <w:szCs w:val="24"/>
        </w:rPr>
        <w:t>品種專賣</w:t>
      </w:r>
      <w:r w:rsidR="00855D4F">
        <w:rPr>
          <w:rFonts w:ascii="Times New Roman" w:eastAsia="標楷體" w:hAnsi="標楷體" w:hint="eastAsia"/>
          <w:szCs w:val="24"/>
        </w:rPr>
        <w:t>：</w:t>
      </w:r>
    </w:p>
    <w:p w:rsidR="00855D4F" w:rsidRDefault="00855D4F" w:rsidP="00CA6134">
      <w:pPr>
        <w:ind w:firstLineChars="236" w:firstLine="566"/>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第二種則是品種專賣，</w:t>
      </w:r>
      <w:r w:rsidR="007B5FCC" w:rsidRPr="00442283">
        <w:rPr>
          <w:rFonts w:ascii="Times New Roman" w:eastAsia="標楷體" w:hAnsi="Times New Roman" w:hint="eastAsia"/>
          <w:szCs w:val="24"/>
        </w:rPr>
        <w:t>買方的</w:t>
      </w:r>
      <w:r w:rsidR="007B5FCC" w:rsidRPr="00442283">
        <w:rPr>
          <w:rFonts w:ascii="Times New Roman" w:eastAsia="標楷體" w:hAnsi="標楷體" w:hint="eastAsia"/>
          <w:szCs w:val="24"/>
        </w:rPr>
        <w:t>忠誠度會好一點。單一品種授權單一業者</w:t>
      </w:r>
      <w:r>
        <w:rPr>
          <w:rFonts w:ascii="Times New Roman" w:eastAsia="標楷體" w:hAnsi="標楷體" w:hint="eastAsia"/>
          <w:szCs w:val="24"/>
        </w:rPr>
        <w:t xml:space="preserve"> </w:t>
      </w:r>
    </w:p>
    <w:p w:rsidR="007B5FCC" w:rsidRPr="00855D4F" w:rsidRDefault="00855D4F" w:rsidP="00CA6134">
      <w:pPr>
        <w:jc w:val="both"/>
        <w:rPr>
          <w:rFonts w:ascii="Times New Roman" w:eastAsia="標楷體" w:hAnsi="標楷體"/>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在特定地區販售</w:t>
      </w:r>
      <w:r w:rsidR="007B5FCC" w:rsidRPr="00442283">
        <w:rPr>
          <w:rFonts w:ascii="Times New Roman" w:eastAsia="標楷體" w:hAnsi="Times New Roman" w:hint="eastAsia"/>
          <w:szCs w:val="24"/>
        </w:rPr>
        <w:t>。</w:t>
      </w:r>
    </w:p>
    <w:p w:rsidR="007B5FCC" w:rsidRPr="00855D4F" w:rsidRDefault="007B5FCC" w:rsidP="00CA6134">
      <w:pPr>
        <w:pStyle w:val="ab"/>
        <w:numPr>
          <w:ilvl w:val="0"/>
          <w:numId w:val="14"/>
        </w:numPr>
        <w:ind w:leftChars="0"/>
        <w:jc w:val="both"/>
        <w:rPr>
          <w:rFonts w:ascii="Times New Roman" w:eastAsia="標楷體" w:hAnsi="Times New Roman"/>
          <w:szCs w:val="24"/>
        </w:rPr>
      </w:pPr>
      <w:r w:rsidRPr="00855D4F">
        <w:rPr>
          <w:rFonts w:ascii="Times New Roman" w:eastAsia="標楷體" w:hAnsi="Times New Roman" w:hint="eastAsia"/>
          <w:szCs w:val="24"/>
        </w:rPr>
        <w:t>以作物來作專屬授權，</w:t>
      </w:r>
      <w:r w:rsidRPr="00855D4F">
        <w:rPr>
          <w:rFonts w:ascii="Times New Roman" w:eastAsia="標楷體" w:hAnsi="標楷體" w:hint="eastAsia"/>
          <w:szCs w:val="24"/>
        </w:rPr>
        <w:t>在特定地區販售</w:t>
      </w:r>
      <w:r w:rsidR="00855D4F">
        <w:rPr>
          <w:rFonts w:ascii="Times New Roman" w:eastAsia="標楷體" w:hAnsi="Times New Roman" w:hint="eastAsia"/>
          <w:szCs w:val="24"/>
        </w:rPr>
        <w:t>：</w:t>
      </w:r>
    </w:p>
    <w:p w:rsidR="007B5FCC" w:rsidRPr="00442283" w:rsidRDefault="00855D4F" w:rsidP="00CA6134">
      <w:pPr>
        <w:ind w:firstLineChars="100" w:firstLine="240"/>
        <w:jc w:val="both"/>
        <w:rPr>
          <w:rFonts w:ascii="Times New Roman" w:eastAsia="標楷體" w:hAnsi="Times New Roman"/>
          <w:szCs w:val="24"/>
        </w:rPr>
      </w:pPr>
      <w:r>
        <w:rPr>
          <w:rFonts w:ascii="Times New Roman" w:eastAsia="標楷體" w:hAnsi="Times New Roman" w:hint="eastAsia"/>
          <w:szCs w:val="24"/>
        </w:rPr>
        <w:t xml:space="preserve"> </w:t>
      </w:r>
      <w:r w:rsidR="007B5FCC" w:rsidRPr="00442283">
        <w:rPr>
          <w:rFonts w:ascii="Times New Roman" w:eastAsia="標楷體" w:hAnsi="Times New Roman"/>
          <w:szCs w:val="24"/>
        </w:rPr>
        <w:t>(1)</w:t>
      </w:r>
      <w:r w:rsidR="007B5FCC" w:rsidRPr="00442283">
        <w:rPr>
          <w:rFonts w:ascii="Times New Roman" w:eastAsia="標楷體" w:hAnsi="標楷體" w:hint="eastAsia"/>
          <w:szCs w:val="24"/>
        </w:rPr>
        <w:t>如果我方同一個作物擁有很多品種時，客戶通常會要求作物專賣授權</w:t>
      </w:r>
      <w:r w:rsidR="007B5FCC" w:rsidRPr="00442283">
        <w:rPr>
          <w:rFonts w:ascii="Times New Roman" w:eastAsia="標楷體" w:hAnsi="Times New Roman" w:hint="eastAsia"/>
          <w:szCs w:val="24"/>
        </w:rPr>
        <w:t>，</w:t>
      </w:r>
    </w:p>
    <w:p w:rsidR="007B5FCC" w:rsidRPr="00442283" w:rsidRDefault="00855D4F" w:rsidP="00CA6134">
      <w:pPr>
        <w:ind w:firstLineChars="200" w:firstLine="480"/>
        <w:jc w:val="both"/>
        <w:rPr>
          <w:rFonts w:ascii="Times New Roman" w:eastAsia="標楷體" w:hAnsi="Times New Roman"/>
          <w:szCs w:val="24"/>
        </w:rPr>
      </w:pPr>
      <w:r>
        <w:rPr>
          <w:rFonts w:ascii="Times New Roman" w:eastAsia="標楷體" w:hAnsi="Times New Roman" w:hint="eastAsia"/>
          <w:szCs w:val="24"/>
        </w:rPr>
        <w:t xml:space="preserve">  </w:t>
      </w:r>
      <w:r w:rsidR="007B5FCC" w:rsidRPr="00442283">
        <w:rPr>
          <w:rFonts w:ascii="Times New Roman" w:eastAsia="標楷體" w:hAnsi="Times New Roman" w:hint="eastAsia"/>
          <w:szCs w:val="24"/>
        </w:rPr>
        <w:t>如此比較不會出現我方同一作物的不同品種互相競爭的現象。</w:t>
      </w:r>
    </w:p>
    <w:p w:rsidR="00855D4F" w:rsidRDefault="007B5FCC" w:rsidP="00CA6134">
      <w:pPr>
        <w:jc w:val="both"/>
        <w:rPr>
          <w:rFonts w:ascii="Times New Roman" w:eastAsia="標楷體" w:hAnsi="Times New Roman" w:hint="eastAsia"/>
          <w:szCs w:val="24"/>
        </w:rPr>
      </w:pPr>
      <w:r w:rsidRPr="00442283">
        <w:rPr>
          <w:rFonts w:ascii="Times New Roman" w:eastAsia="標楷體" w:hAnsi="Times New Roman"/>
          <w:szCs w:val="24"/>
        </w:rPr>
        <w:t xml:space="preserve">  </w:t>
      </w:r>
      <w:r w:rsidR="00855D4F">
        <w:rPr>
          <w:rFonts w:ascii="Times New Roman" w:eastAsia="標楷體" w:hAnsi="Times New Roman" w:hint="eastAsia"/>
          <w:szCs w:val="24"/>
        </w:rPr>
        <w:t xml:space="preserve"> </w:t>
      </w:r>
      <w:r w:rsidRPr="00442283">
        <w:rPr>
          <w:rFonts w:ascii="Times New Roman" w:eastAsia="標楷體" w:hAnsi="Times New Roman"/>
          <w:szCs w:val="24"/>
        </w:rPr>
        <w:t>(2)</w:t>
      </w:r>
      <w:r w:rsidRPr="00442283">
        <w:rPr>
          <w:rFonts w:ascii="Times New Roman" w:eastAsia="標楷體" w:hAnsi="Times New Roman" w:hint="eastAsia"/>
          <w:szCs w:val="24"/>
        </w:rPr>
        <w:t>找不到能全面代理我們所有作物的對象時</w:t>
      </w:r>
      <w:r w:rsidR="00855D4F">
        <w:rPr>
          <w:rFonts w:ascii="Times New Roman" w:eastAsia="標楷體" w:hAnsi="Times New Roman" w:hint="eastAsia"/>
          <w:szCs w:val="24"/>
        </w:rPr>
        <w:t>，</w:t>
      </w:r>
      <w:r w:rsidRPr="00442283">
        <w:rPr>
          <w:rFonts w:ascii="Times New Roman" w:eastAsia="標楷體" w:hAnsi="Times New Roman" w:hint="eastAsia"/>
          <w:szCs w:val="24"/>
        </w:rPr>
        <w:t>可以作物別區隔，分別找專賣</w:t>
      </w:r>
      <w:r w:rsidR="00855D4F">
        <w:rPr>
          <w:rFonts w:ascii="Times New Roman" w:eastAsia="標楷體" w:hAnsi="Times New Roman" w:hint="eastAsia"/>
          <w:szCs w:val="24"/>
        </w:rPr>
        <w:t xml:space="preserve"> </w:t>
      </w:r>
    </w:p>
    <w:p w:rsidR="007B5FCC" w:rsidRDefault="00855D4F" w:rsidP="00CA6134">
      <w:pPr>
        <w:jc w:val="both"/>
        <w:rPr>
          <w:rFonts w:ascii="Times New Roman" w:eastAsia="標楷體" w:hAnsi="Times New Roman" w:hint="eastAsia"/>
          <w:szCs w:val="24"/>
        </w:rPr>
      </w:pPr>
      <w:r>
        <w:rPr>
          <w:rFonts w:ascii="Times New Roman" w:eastAsia="標楷體" w:hAnsi="Times New Roman" w:hint="eastAsia"/>
          <w:szCs w:val="24"/>
        </w:rPr>
        <w:t xml:space="preserve">      </w:t>
      </w:r>
      <w:r w:rsidR="007B5FCC" w:rsidRPr="00442283">
        <w:rPr>
          <w:rFonts w:ascii="Times New Roman" w:eastAsia="標楷體" w:hAnsi="Times New Roman" w:hint="eastAsia"/>
          <w:szCs w:val="24"/>
        </w:rPr>
        <w:t>對象。</w:t>
      </w:r>
    </w:p>
    <w:p w:rsidR="007B5FCC" w:rsidRPr="00442283" w:rsidRDefault="007B5FCC" w:rsidP="00CA6134">
      <w:pPr>
        <w:ind w:leftChars="177" w:left="425"/>
        <w:jc w:val="both"/>
        <w:rPr>
          <w:rFonts w:ascii="Times New Roman" w:eastAsia="標楷體" w:hAnsi="Times New Roman"/>
          <w:szCs w:val="24"/>
        </w:rPr>
      </w:pPr>
      <w:r w:rsidRPr="00442283">
        <w:rPr>
          <w:rFonts w:ascii="Times New Roman" w:eastAsia="標楷體" w:hAnsi="標楷體" w:hint="eastAsia"/>
          <w:szCs w:val="24"/>
        </w:rPr>
        <w:t>在開發新的國家市場時</w:t>
      </w:r>
      <w:r w:rsidRPr="00442283">
        <w:rPr>
          <w:rFonts w:ascii="Times New Roman" w:eastAsia="標楷體" w:hAnsi="Times New Roman" w:hint="eastAsia"/>
          <w:szCs w:val="24"/>
        </w:rPr>
        <w:t>，一般</w:t>
      </w:r>
      <w:r w:rsidRPr="00442283">
        <w:rPr>
          <w:rFonts w:ascii="Times New Roman" w:eastAsia="標楷體" w:hAnsi="標楷體" w:hint="eastAsia"/>
          <w:szCs w:val="24"/>
        </w:rPr>
        <w:t>都會去尋找有規模、知名度高的合作對象</w:t>
      </w:r>
      <w:r w:rsidRPr="00442283">
        <w:rPr>
          <w:rFonts w:ascii="Times New Roman" w:eastAsia="標楷體" w:hAnsi="Times New Roman" w:hint="eastAsia"/>
          <w:szCs w:val="24"/>
        </w:rPr>
        <w:t>，</w:t>
      </w:r>
      <w:r w:rsidRPr="00442283">
        <w:rPr>
          <w:rFonts w:ascii="Times New Roman" w:eastAsia="標楷體" w:hAnsi="標楷體" w:hint="eastAsia"/>
          <w:szCs w:val="24"/>
        </w:rPr>
        <w:t>但是要注意的是，規模大、知名度高的對象，往往都已與其他競爭業者合作，或者是該對象自己也做育種</w:t>
      </w:r>
      <w:r w:rsidRPr="00442283">
        <w:rPr>
          <w:rFonts w:ascii="Times New Roman" w:eastAsia="標楷體" w:hAnsi="Times New Roman" w:hint="eastAsia"/>
          <w:szCs w:val="24"/>
        </w:rPr>
        <w:t>，在尋求能全面代理合作上往往有困難。此時，策略佈局就變得很重要。實務的作法可以以</w:t>
      </w:r>
      <w:r w:rsidRPr="00442283">
        <w:rPr>
          <w:rFonts w:ascii="Times New Roman" w:eastAsia="標楷體" w:hAnsi="標楷體" w:hint="eastAsia"/>
          <w:szCs w:val="24"/>
        </w:rPr>
        <w:t>作物區隔。例如對方已代理日本公司的十字花科</w:t>
      </w:r>
      <w:r w:rsidRPr="00442283">
        <w:rPr>
          <w:rFonts w:ascii="Times New Roman" w:eastAsia="標楷體" w:hAnsi="Times New Roman" w:hint="eastAsia"/>
          <w:szCs w:val="24"/>
        </w:rPr>
        <w:t>，那</w:t>
      </w:r>
      <w:r w:rsidRPr="00442283">
        <w:rPr>
          <w:rFonts w:ascii="Times New Roman" w:eastAsia="標楷體" w:hAnsi="標楷體" w:hint="eastAsia"/>
          <w:szCs w:val="24"/>
        </w:rPr>
        <w:t>我方的十字花科就避開</w:t>
      </w:r>
      <w:r w:rsidRPr="00442283">
        <w:rPr>
          <w:rFonts w:ascii="Times New Roman" w:eastAsia="標楷體" w:hAnsi="Times New Roman" w:hint="eastAsia"/>
          <w:szCs w:val="24"/>
        </w:rPr>
        <w:t>，以</w:t>
      </w:r>
      <w:r w:rsidRPr="00442283">
        <w:rPr>
          <w:rFonts w:ascii="Times New Roman" w:eastAsia="標楷體" w:hAnsi="標楷體" w:hint="eastAsia"/>
          <w:szCs w:val="24"/>
        </w:rPr>
        <w:t>葫蘆科授權代理</w:t>
      </w:r>
      <w:r w:rsidRPr="00442283">
        <w:rPr>
          <w:rFonts w:ascii="Times New Roman" w:eastAsia="標楷體" w:hAnsi="Times New Roman" w:hint="eastAsia"/>
          <w:szCs w:val="24"/>
        </w:rPr>
        <w:t>，</w:t>
      </w:r>
      <w:r w:rsidRPr="00442283">
        <w:rPr>
          <w:rFonts w:ascii="Times New Roman" w:eastAsia="標楷體" w:hAnsi="標楷體" w:hint="eastAsia"/>
          <w:szCs w:val="24"/>
        </w:rPr>
        <w:t>十字花科另外再找一家代理</w:t>
      </w:r>
      <w:r w:rsidRPr="00442283">
        <w:rPr>
          <w:rFonts w:ascii="Times New Roman" w:eastAsia="標楷體" w:hAnsi="Times New Roman" w:hint="eastAsia"/>
          <w:szCs w:val="24"/>
        </w:rPr>
        <w:t>。</w:t>
      </w:r>
    </w:p>
    <w:p w:rsidR="007B5FCC" w:rsidRPr="00442283" w:rsidRDefault="007B5FCC" w:rsidP="00CA6134">
      <w:pPr>
        <w:pStyle w:val="ab"/>
        <w:numPr>
          <w:ilvl w:val="0"/>
          <w:numId w:val="14"/>
        </w:numPr>
        <w:ind w:leftChars="0"/>
        <w:jc w:val="both"/>
        <w:rPr>
          <w:rFonts w:ascii="Times New Roman" w:eastAsia="標楷體" w:hAnsi="Times New Roman"/>
          <w:szCs w:val="24"/>
        </w:rPr>
      </w:pPr>
      <w:r w:rsidRPr="00442283">
        <w:rPr>
          <w:rFonts w:ascii="Times New Roman" w:eastAsia="標楷體" w:hAnsi="標楷體" w:hint="eastAsia"/>
          <w:szCs w:val="24"/>
        </w:rPr>
        <w:t>國家總代理</w:t>
      </w:r>
    </w:p>
    <w:p w:rsidR="007B5FCC" w:rsidRPr="00442283" w:rsidRDefault="007B5FCC" w:rsidP="00CA6134">
      <w:pPr>
        <w:ind w:firstLineChars="177" w:firstLine="425"/>
        <w:jc w:val="both"/>
        <w:rPr>
          <w:rFonts w:ascii="Times New Roman" w:eastAsia="標楷體" w:hAnsi="Times New Roman"/>
          <w:szCs w:val="24"/>
        </w:rPr>
      </w:pPr>
      <w:r w:rsidRPr="00442283">
        <w:rPr>
          <w:rFonts w:ascii="Times New Roman" w:eastAsia="標楷體" w:hAnsi="Times New Roman" w:hint="eastAsia"/>
          <w:szCs w:val="24"/>
        </w:rPr>
        <w:t>積極</w:t>
      </w:r>
      <w:r w:rsidRPr="00442283">
        <w:rPr>
          <w:rFonts w:ascii="標楷體" w:eastAsia="標楷體" w:hAnsi="標楷體" w:hint="eastAsia"/>
          <w:szCs w:val="24"/>
        </w:rPr>
        <w:t>性、</w:t>
      </w:r>
      <w:r w:rsidRPr="00442283">
        <w:rPr>
          <w:rFonts w:ascii="Times New Roman" w:eastAsia="標楷體" w:hAnsi="Times New Roman" w:hint="eastAsia"/>
          <w:szCs w:val="24"/>
        </w:rPr>
        <w:t>忠誠度都</w:t>
      </w:r>
      <w:r w:rsidRPr="00442283">
        <w:rPr>
          <w:rFonts w:ascii="標楷體" w:eastAsia="標楷體" w:hAnsi="標楷體" w:hint="eastAsia"/>
          <w:szCs w:val="24"/>
        </w:rPr>
        <w:t>高，我方並</w:t>
      </w:r>
      <w:r w:rsidRPr="00442283">
        <w:rPr>
          <w:rFonts w:ascii="Times New Roman" w:eastAsia="標楷體" w:hAnsi="Times New Roman" w:hint="eastAsia"/>
          <w:szCs w:val="24"/>
        </w:rPr>
        <w:t>應積極輔導通路構建、通路經營管理、行銷。</w:t>
      </w:r>
    </w:p>
    <w:p w:rsidR="007B5FCC" w:rsidRPr="00442283" w:rsidRDefault="007B5FCC" w:rsidP="00CA6134">
      <w:pPr>
        <w:pStyle w:val="ab"/>
        <w:numPr>
          <w:ilvl w:val="0"/>
          <w:numId w:val="14"/>
        </w:numPr>
        <w:ind w:leftChars="0"/>
        <w:jc w:val="both"/>
        <w:rPr>
          <w:rFonts w:ascii="Times New Roman" w:eastAsia="標楷體" w:hAnsi="Times New Roman"/>
          <w:szCs w:val="24"/>
        </w:rPr>
      </w:pPr>
      <w:r w:rsidRPr="00442283">
        <w:rPr>
          <w:rFonts w:ascii="Times New Roman" w:eastAsia="標楷體" w:hAnsi="標楷體" w:hint="eastAsia"/>
          <w:szCs w:val="24"/>
        </w:rPr>
        <w:t>設立分公司</w:t>
      </w:r>
    </w:p>
    <w:p w:rsidR="00F701A1" w:rsidRDefault="00F701A1" w:rsidP="00CA6134">
      <w:pPr>
        <w:ind w:firstLineChars="177" w:firstLine="425"/>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設國家總代理有時候也要看對方公司本身的經營觀念，有些代理對象觀</w:t>
      </w:r>
      <w:r>
        <w:rPr>
          <w:rFonts w:ascii="Times New Roman" w:eastAsia="標楷體" w:hAnsi="標楷體" w:hint="eastAsia"/>
          <w:szCs w:val="24"/>
        </w:rPr>
        <w:t xml:space="preserve">  </w:t>
      </w:r>
    </w:p>
    <w:p w:rsidR="00F701A1" w:rsidRDefault="00F701A1" w:rsidP="00CA6134">
      <w:pPr>
        <w:jc w:val="both"/>
        <w:rPr>
          <w:rFonts w:ascii="Times New Roman" w:eastAsia="標楷體" w:hAnsi="Times New Roman"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念落差太大，雖然花很多力量去輔導，但效果有限</w:t>
      </w:r>
      <w:r w:rsidR="007B5FCC" w:rsidRPr="00442283">
        <w:rPr>
          <w:rFonts w:ascii="Times New Roman" w:eastAsia="標楷體" w:hAnsi="Times New Roman" w:hint="eastAsia"/>
          <w:szCs w:val="24"/>
        </w:rPr>
        <w:t>，若該市場是重要市場的</w:t>
      </w:r>
    </w:p>
    <w:p w:rsidR="00F701A1" w:rsidRDefault="00F701A1" w:rsidP="00CA6134">
      <w:pPr>
        <w:jc w:val="both"/>
        <w:rPr>
          <w:rFonts w:ascii="Times New Roman" w:eastAsia="標楷體" w:hAnsi="標楷體" w:hint="eastAsia"/>
          <w:szCs w:val="24"/>
        </w:rPr>
      </w:pPr>
      <w:r>
        <w:rPr>
          <w:rFonts w:ascii="Times New Roman" w:eastAsia="標楷體" w:hAnsi="Times New Roman" w:hint="eastAsia"/>
          <w:szCs w:val="24"/>
        </w:rPr>
        <w:t xml:space="preserve">   </w:t>
      </w:r>
      <w:r w:rsidR="007B5FCC" w:rsidRPr="00442283">
        <w:rPr>
          <w:rFonts w:ascii="Times New Roman" w:eastAsia="標楷體" w:hAnsi="Times New Roman" w:hint="eastAsia"/>
          <w:szCs w:val="24"/>
        </w:rPr>
        <w:t>話，設立分公司就是個選項。</w:t>
      </w:r>
      <w:r w:rsidR="007B5FCC" w:rsidRPr="00442283">
        <w:rPr>
          <w:rFonts w:ascii="Times New Roman" w:eastAsia="標楷體" w:hAnsi="標楷體" w:hint="eastAsia"/>
          <w:szCs w:val="24"/>
        </w:rPr>
        <w:t>設立分公司的優點可以直接複製母公司的管理</w:t>
      </w:r>
    </w:p>
    <w:p w:rsidR="007B5FCC" w:rsidRDefault="00F701A1" w:rsidP="00CA6134">
      <w:pPr>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規章，迅速建立制度，但派駐人力將是最關鍵的成敗因素。</w:t>
      </w:r>
    </w:p>
    <w:p w:rsidR="00F701A1" w:rsidRDefault="00F701A1" w:rsidP="00CA6134">
      <w:pPr>
        <w:jc w:val="both"/>
        <w:rPr>
          <w:rFonts w:ascii="Times New Roman" w:eastAsia="標楷體" w:hAnsi="標楷體"/>
          <w:szCs w:val="24"/>
        </w:rPr>
      </w:pPr>
    </w:p>
    <w:p w:rsidR="007B5FCC" w:rsidRPr="00442283" w:rsidRDefault="007B5FCC" w:rsidP="00CA6134">
      <w:pPr>
        <w:ind w:firstLineChars="177" w:firstLine="425"/>
        <w:jc w:val="both"/>
        <w:rPr>
          <w:rFonts w:ascii="Times New Roman" w:eastAsia="標楷體" w:hAnsi="標楷體"/>
          <w:szCs w:val="24"/>
        </w:rPr>
      </w:pPr>
      <w:r w:rsidRPr="00442283">
        <w:rPr>
          <w:rFonts w:ascii="Times New Roman" w:eastAsia="標楷體" w:hAnsi="標楷體" w:hint="eastAsia"/>
          <w:szCs w:val="24"/>
        </w:rPr>
        <w:t>前述的幾項選項究竟哪一樣才合適？應該經過多重管道了解當地實地現況後，才能依據實際需求作佈局。因此實地考察是國際行銷很重要的步驟，如何進行實地考察，依我個人經驗提出供各界參考：</w:t>
      </w:r>
    </w:p>
    <w:p w:rsidR="007B5FCC" w:rsidRPr="00F701A1" w:rsidRDefault="00F701A1" w:rsidP="00CA6134">
      <w:pPr>
        <w:rPr>
          <w:rFonts w:ascii="Times New Roman" w:eastAsia="標楷體" w:hAnsi="Times New Roman"/>
          <w:szCs w:val="24"/>
        </w:rPr>
      </w:pPr>
      <w:r>
        <w:rPr>
          <w:rFonts w:ascii="Times New Roman" w:eastAsia="標楷體" w:hAnsi="標楷體" w:hint="eastAsia"/>
          <w:szCs w:val="24"/>
        </w:rPr>
        <w:t>1</w:t>
      </w:r>
      <w:r w:rsidR="00E62980">
        <w:rPr>
          <w:rFonts w:ascii="Times New Roman" w:eastAsia="標楷體" w:hAnsi="標楷體" w:hint="eastAsia"/>
          <w:szCs w:val="24"/>
        </w:rPr>
        <w:t>、</w:t>
      </w:r>
      <w:r w:rsidR="007B5FCC" w:rsidRPr="00F701A1">
        <w:rPr>
          <w:rFonts w:ascii="Times New Roman" w:eastAsia="標楷體" w:hAnsi="標楷體" w:hint="eastAsia"/>
          <w:szCs w:val="24"/>
        </w:rPr>
        <w:t>多拜訪當地種子公司行號</w:t>
      </w:r>
    </w:p>
    <w:p w:rsidR="00E62980" w:rsidRDefault="00E62980" w:rsidP="00CA6134">
      <w:pPr>
        <w:ind w:firstLineChars="177" w:firstLine="425"/>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到當地去就盡量看</w:t>
      </w:r>
      <w:r w:rsidR="007B5FCC" w:rsidRPr="00442283">
        <w:rPr>
          <w:rFonts w:ascii="Times New Roman" w:eastAsia="標楷體" w:hAnsi="Times New Roman" w:hint="eastAsia"/>
          <w:szCs w:val="24"/>
        </w:rPr>
        <w:t>，</w:t>
      </w:r>
      <w:r w:rsidR="007B5FCC" w:rsidRPr="00442283">
        <w:rPr>
          <w:rFonts w:ascii="Times New Roman" w:eastAsia="標楷體" w:hAnsi="標楷體" w:hint="eastAsia"/>
          <w:szCs w:val="24"/>
        </w:rPr>
        <w:t>不要只拜訪大間的</w:t>
      </w:r>
      <w:r>
        <w:rPr>
          <w:rFonts w:ascii="Times New Roman" w:eastAsia="標楷體" w:hAnsi="標楷體" w:hint="eastAsia"/>
          <w:szCs w:val="24"/>
        </w:rPr>
        <w:t>公司</w:t>
      </w:r>
      <w:r w:rsidR="007B5FCC" w:rsidRPr="00442283">
        <w:rPr>
          <w:rFonts w:ascii="Times New Roman" w:eastAsia="標楷體" w:hAnsi="標楷體" w:hint="eastAsia"/>
          <w:szCs w:val="24"/>
        </w:rPr>
        <w:t>，小間的也要去拜訪，才能</w:t>
      </w:r>
    </w:p>
    <w:p w:rsidR="007B5FCC" w:rsidRPr="00E62980" w:rsidRDefault="007B5FCC" w:rsidP="00CA6134">
      <w:pPr>
        <w:ind w:firstLineChars="177" w:firstLine="425"/>
        <w:rPr>
          <w:rFonts w:ascii="Times New Roman" w:eastAsia="標楷體" w:hAnsi="標楷體"/>
          <w:szCs w:val="24"/>
        </w:rPr>
      </w:pPr>
      <w:r w:rsidRPr="00442283">
        <w:rPr>
          <w:rFonts w:ascii="Times New Roman" w:eastAsia="標楷體" w:hAnsi="標楷體" w:hint="eastAsia"/>
          <w:szCs w:val="24"/>
        </w:rPr>
        <w:t>了解對方有沒有吹噓，夠不夠誠懇老實，</w:t>
      </w:r>
      <w:r w:rsidR="00810E5C">
        <w:rPr>
          <w:rFonts w:ascii="Times New Roman" w:eastAsia="標楷體" w:hAnsi="標楷體" w:hint="eastAsia"/>
          <w:szCs w:val="24"/>
        </w:rPr>
        <w:t>衡量</w:t>
      </w:r>
      <w:r w:rsidRPr="00442283">
        <w:rPr>
          <w:rFonts w:ascii="Times New Roman" w:eastAsia="標楷體" w:hAnsi="標楷體" w:hint="eastAsia"/>
          <w:szCs w:val="24"/>
        </w:rPr>
        <w:t>是否能作為合作夥伴等等。</w:t>
      </w:r>
    </w:p>
    <w:p w:rsidR="007B5FCC" w:rsidRPr="00E62980" w:rsidRDefault="007B5FCC" w:rsidP="00CA6134">
      <w:pPr>
        <w:pStyle w:val="ab"/>
        <w:numPr>
          <w:ilvl w:val="0"/>
          <w:numId w:val="15"/>
        </w:numPr>
        <w:ind w:leftChars="0"/>
        <w:rPr>
          <w:rFonts w:ascii="Times New Roman" w:eastAsia="標楷體" w:hAnsi="Times New Roman"/>
          <w:szCs w:val="24"/>
        </w:rPr>
      </w:pPr>
      <w:r w:rsidRPr="00E62980">
        <w:rPr>
          <w:rFonts w:ascii="Times New Roman" w:eastAsia="標楷體" w:hAnsi="標楷體" w:hint="eastAsia"/>
          <w:szCs w:val="24"/>
        </w:rPr>
        <w:t>考察當地蔬果市場：</w:t>
      </w:r>
    </w:p>
    <w:p w:rsidR="00E62980" w:rsidRDefault="00E62980" w:rsidP="00CA6134">
      <w:pPr>
        <w:ind w:firstLineChars="177" w:firstLine="425"/>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當地蔬果市場是一定要去看的</w:t>
      </w:r>
      <w:r w:rsidR="007B5FCC" w:rsidRPr="00442283">
        <w:rPr>
          <w:rFonts w:ascii="Times New Roman" w:eastAsia="標楷體" w:hAnsi="Times New Roman" w:hint="eastAsia"/>
          <w:szCs w:val="24"/>
        </w:rPr>
        <w:t>，看看當地的交易模式、消費習慣等；</w:t>
      </w:r>
      <w:r w:rsidR="007B5FCC" w:rsidRPr="00442283">
        <w:rPr>
          <w:rFonts w:ascii="Times New Roman" w:eastAsia="標楷體" w:hAnsi="標楷體" w:hint="eastAsia"/>
          <w:szCs w:val="24"/>
        </w:rPr>
        <w:t>傳</w:t>
      </w:r>
    </w:p>
    <w:p w:rsidR="00E62980" w:rsidRDefault="007B5FCC" w:rsidP="00CA6134">
      <w:pPr>
        <w:ind w:firstLineChars="177" w:firstLine="425"/>
        <w:rPr>
          <w:rFonts w:ascii="Times New Roman" w:eastAsia="標楷體" w:hAnsi="標楷體" w:hint="eastAsia"/>
          <w:szCs w:val="24"/>
        </w:rPr>
      </w:pPr>
      <w:r w:rsidRPr="00442283">
        <w:rPr>
          <w:rFonts w:ascii="Times New Roman" w:eastAsia="標楷體" w:hAnsi="標楷體" w:hint="eastAsia"/>
          <w:szCs w:val="24"/>
        </w:rPr>
        <w:t>統零售市場、超級市場、批發市場或是行口等也都是掌握當地資訊的參訪</w:t>
      </w:r>
      <w:r w:rsidR="00E62980">
        <w:rPr>
          <w:rFonts w:ascii="Times New Roman" w:eastAsia="標楷體" w:hAnsi="標楷體" w:hint="eastAsia"/>
          <w:szCs w:val="24"/>
        </w:rPr>
        <w:t xml:space="preserve"> </w:t>
      </w:r>
    </w:p>
    <w:p w:rsidR="007B5FCC" w:rsidRPr="00442283" w:rsidRDefault="007B5FCC" w:rsidP="00CA6134">
      <w:pPr>
        <w:ind w:firstLineChars="177" w:firstLine="425"/>
        <w:rPr>
          <w:rFonts w:ascii="Times New Roman" w:eastAsia="標楷體" w:hAnsi="Times New Roman"/>
          <w:szCs w:val="24"/>
        </w:rPr>
      </w:pPr>
      <w:r w:rsidRPr="00442283">
        <w:rPr>
          <w:rFonts w:ascii="Times New Roman" w:eastAsia="標楷體" w:hAnsi="標楷體" w:hint="eastAsia"/>
          <w:szCs w:val="24"/>
        </w:rPr>
        <w:t>點。</w:t>
      </w:r>
    </w:p>
    <w:p w:rsidR="007B5FCC" w:rsidRPr="00810E5C" w:rsidRDefault="007B5FCC" w:rsidP="00CA6134">
      <w:pPr>
        <w:pStyle w:val="ab"/>
        <w:numPr>
          <w:ilvl w:val="0"/>
          <w:numId w:val="15"/>
        </w:numPr>
        <w:ind w:leftChars="0"/>
        <w:rPr>
          <w:rFonts w:ascii="Times New Roman" w:eastAsia="標楷體" w:hAnsi="Times New Roman"/>
          <w:szCs w:val="24"/>
        </w:rPr>
      </w:pPr>
      <w:r w:rsidRPr="00810E5C">
        <w:rPr>
          <w:rFonts w:ascii="Times New Roman" w:eastAsia="標楷體" w:hAnsi="標楷體" w:hint="eastAsia"/>
          <w:szCs w:val="24"/>
        </w:rPr>
        <w:t>拜訪產地，瞭解當地輪作、栽培、病蟲害</w:t>
      </w:r>
    </w:p>
    <w:p w:rsidR="00810E5C" w:rsidRDefault="00810E5C" w:rsidP="00CA6134">
      <w:pPr>
        <w:ind w:left="105" w:firstLineChars="133" w:firstLine="319"/>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另外一個是大家應該去看的就是產地</w:t>
      </w:r>
      <w:r w:rsidR="007B5FCC" w:rsidRPr="00442283">
        <w:rPr>
          <w:rFonts w:ascii="Times New Roman" w:eastAsia="標楷體" w:hAnsi="Times New Roman" w:hint="eastAsia"/>
          <w:szCs w:val="24"/>
        </w:rPr>
        <w:t>，透過</w:t>
      </w:r>
      <w:r w:rsidR="007B5FCC" w:rsidRPr="00442283">
        <w:rPr>
          <w:rFonts w:ascii="Times New Roman" w:eastAsia="標楷體" w:hAnsi="標楷體" w:hint="eastAsia"/>
          <w:szCs w:val="24"/>
        </w:rPr>
        <w:t>產地參訪，才能真正瞭解該地</w:t>
      </w:r>
      <w:r>
        <w:rPr>
          <w:rFonts w:ascii="Times New Roman" w:eastAsia="標楷體" w:hAnsi="標楷體" w:hint="eastAsia"/>
          <w:szCs w:val="24"/>
        </w:rPr>
        <w:t xml:space="preserve"> </w:t>
      </w:r>
    </w:p>
    <w:p w:rsidR="00810E5C" w:rsidRDefault="007B5FCC" w:rsidP="00CA6134">
      <w:pPr>
        <w:ind w:left="105" w:firstLineChars="133" w:firstLine="319"/>
        <w:rPr>
          <w:rFonts w:ascii="Times New Roman" w:eastAsia="標楷體" w:hAnsi="標楷體" w:hint="eastAsia"/>
          <w:szCs w:val="24"/>
        </w:rPr>
      </w:pPr>
      <w:r w:rsidRPr="00442283">
        <w:rPr>
          <w:rFonts w:ascii="Times New Roman" w:eastAsia="標楷體" w:hAnsi="標楷體" w:hint="eastAsia"/>
          <w:szCs w:val="24"/>
        </w:rPr>
        <w:t>區的栽種管理模式，也才知道究竟當地需要的品種特性為何。以印尼為例，</w:t>
      </w:r>
    </w:p>
    <w:p w:rsidR="00810E5C" w:rsidRDefault="007B5FCC" w:rsidP="00CA6134">
      <w:pPr>
        <w:ind w:left="105" w:firstLineChars="133" w:firstLine="319"/>
        <w:rPr>
          <w:rFonts w:ascii="Times New Roman" w:eastAsia="標楷體" w:hAnsi="標楷體" w:hint="eastAsia"/>
          <w:szCs w:val="24"/>
        </w:rPr>
      </w:pPr>
      <w:r w:rsidRPr="00442283">
        <w:rPr>
          <w:rFonts w:ascii="Times New Roman" w:eastAsia="標楷體" w:hAnsi="標楷體" w:hint="eastAsia"/>
          <w:szCs w:val="24"/>
        </w:rPr>
        <w:t>很多人對印尼的印象是氣候很熱，感覺上，甘藍品種要耐熱的品種才有市</w:t>
      </w:r>
    </w:p>
    <w:p w:rsidR="00810E5C" w:rsidRDefault="007B5FCC" w:rsidP="00CA6134">
      <w:pPr>
        <w:ind w:left="105" w:firstLineChars="133" w:firstLine="319"/>
        <w:rPr>
          <w:rFonts w:ascii="Times New Roman" w:eastAsia="標楷體" w:hAnsi="標楷體" w:hint="eastAsia"/>
          <w:szCs w:val="24"/>
        </w:rPr>
      </w:pPr>
      <w:r w:rsidRPr="00442283">
        <w:rPr>
          <w:rFonts w:ascii="Times New Roman" w:eastAsia="標楷體" w:hAnsi="標楷體" w:hint="eastAsia"/>
          <w:szCs w:val="24"/>
        </w:rPr>
        <w:t>場</w:t>
      </w:r>
      <w:r w:rsidRPr="00442283">
        <w:rPr>
          <w:rFonts w:ascii="Times New Roman" w:eastAsia="標楷體" w:hAnsi="Times New Roman" w:hint="eastAsia"/>
          <w:szCs w:val="24"/>
        </w:rPr>
        <w:t>，</w:t>
      </w:r>
      <w:r w:rsidRPr="00442283">
        <w:rPr>
          <w:rFonts w:ascii="Times New Roman" w:eastAsia="標楷體" w:hAnsi="標楷體" w:hint="eastAsia"/>
          <w:szCs w:val="24"/>
        </w:rPr>
        <w:t>事實上耐熱的品種在印尼市場並不大</w:t>
      </w:r>
      <w:r w:rsidRPr="00442283">
        <w:rPr>
          <w:rFonts w:ascii="Times New Roman" w:eastAsia="標楷體" w:hAnsi="Times New Roman" w:hint="eastAsia"/>
          <w:szCs w:val="24"/>
        </w:rPr>
        <w:t>，因為印尼甘藍主要產區在</w:t>
      </w:r>
      <w:r w:rsidRPr="00442283">
        <w:rPr>
          <w:rFonts w:ascii="Times New Roman" w:eastAsia="標楷體" w:hAnsi="標楷體" w:hint="eastAsia"/>
          <w:szCs w:val="24"/>
        </w:rPr>
        <w:t>中海</w:t>
      </w:r>
    </w:p>
    <w:p w:rsidR="00810E5C" w:rsidRDefault="007B5FCC" w:rsidP="00CA6134">
      <w:pPr>
        <w:ind w:left="105" w:firstLineChars="133" w:firstLine="319"/>
        <w:rPr>
          <w:rFonts w:ascii="Times New Roman" w:eastAsia="標楷體" w:hAnsi="標楷體" w:hint="eastAsia"/>
          <w:szCs w:val="24"/>
        </w:rPr>
      </w:pPr>
      <w:r w:rsidRPr="00442283">
        <w:rPr>
          <w:rFonts w:ascii="Times New Roman" w:eastAsia="標楷體" w:hAnsi="標楷體" w:hint="eastAsia"/>
          <w:szCs w:val="24"/>
        </w:rPr>
        <w:t>拔、高海拔，耕地面積相當大</w:t>
      </w:r>
      <w:r w:rsidRPr="00442283">
        <w:rPr>
          <w:rFonts w:ascii="Times New Roman" w:eastAsia="標楷體" w:hAnsi="Times New Roman" w:hint="eastAsia"/>
          <w:szCs w:val="24"/>
        </w:rPr>
        <w:t>，且</w:t>
      </w:r>
      <w:r w:rsidRPr="00442283">
        <w:rPr>
          <w:rFonts w:ascii="Times New Roman" w:eastAsia="標楷體" w:hAnsi="標楷體" w:hint="eastAsia"/>
          <w:szCs w:val="24"/>
        </w:rPr>
        <w:t>品質又相當好，如果以耐熱品種在平地栽</w:t>
      </w:r>
    </w:p>
    <w:p w:rsidR="007B5FCC" w:rsidRPr="00810E5C" w:rsidRDefault="007B5FCC" w:rsidP="00CA6134">
      <w:pPr>
        <w:ind w:left="105" w:firstLineChars="133" w:firstLine="319"/>
        <w:rPr>
          <w:rFonts w:ascii="Times New Roman" w:eastAsia="標楷體" w:hAnsi="標楷體"/>
          <w:szCs w:val="24"/>
        </w:rPr>
      </w:pPr>
      <w:r w:rsidRPr="00442283">
        <w:rPr>
          <w:rFonts w:ascii="Times New Roman" w:eastAsia="標楷體" w:hAnsi="標楷體" w:hint="eastAsia"/>
          <w:szCs w:val="24"/>
        </w:rPr>
        <w:t>培，品質很難跟高冷地產品競爭。</w:t>
      </w:r>
    </w:p>
    <w:p w:rsidR="007B5FCC" w:rsidRPr="00442283" w:rsidRDefault="007B5FCC" w:rsidP="00CA6134">
      <w:pPr>
        <w:pStyle w:val="ab"/>
        <w:numPr>
          <w:ilvl w:val="0"/>
          <w:numId w:val="15"/>
        </w:numPr>
        <w:ind w:leftChars="0"/>
        <w:rPr>
          <w:rFonts w:ascii="Times New Roman" w:eastAsia="標楷體" w:hAnsi="Times New Roman"/>
          <w:szCs w:val="24"/>
        </w:rPr>
      </w:pPr>
      <w:r w:rsidRPr="00442283">
        <w:rPr>
          <w:rFonts w:ascii="Times New Roman" w:eastAsia="標楷體" w:hAnsi="標楷體" w:hint="eastAsia"/>
          <w:szCs w:val="24"/>
        </w:rPr>
        <w:t>考察當地民間飲食習慣</w:t>
      </w:r>
    </w:p>
    <w:p w:rsidR="00CA6134" w:rsidRDefault="00CA6134" w:rsidP="00CA6134">
      <w:pPr>
        <w:ind w:left="105" w:firstLineChars="133" w:firstLine="319"/>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每個地區都有其獨特的消費習慣，如果沒有先了解當地飲食習慣，常常</w:t>
      </w:r>
    </w:p>
    <w:p w:rsidR="00CA6134" w:rsidRDefault="007B5FCC" w:rsidP="00CA6134">
      <w:pPr>
        <w:ind w:left="105" w:firstLineChars="133" w:firstLine="319"/>
        <w:rPr>
          <w:rFonts w:ascii="Times New Roman" w:eastAsia="標楷體" w:hAnsi="標楷體" w:hint="eastAsia"/>
          <w:szCs w:val="24"/>
        </w:rPr>
      </w:pPr>
      <w:r w:rsidRPr="00442283">
        <w:rPr>
          <w:rFonts w:ascii="Times New Roman" w:eastAsia="標楷體" w:hAnsi="標楷體" w:hint="eastAsia"/>
          <w:szCs w:val="24"/>
        </w:rPr>
        <w:t>會誤解當地暢銷品種的特性需求，例如人家暢銷的南瓜品種，主要是要採收</w:t>
      </w:r>
    </w:p>
    <w:p w:rsidR="00CA6134" w:rsidRDefault="007B5FCC" w:rsidP="00CA6134">
      <w:pPr>
        <w:ind w:left="105" w:firstLineChars="133" w:firstLine="319"/>
        <w:rPr>
          <w:rFonts w:ascii="Times New Roman" w:eastAsia="標楷體" w:hAnsi="標楷體" w:hint="eastAsia"/>
          <w:szCs w:val="24"/>
        </w:rPr>
      </w:pPr>
      <w:r w:rsidRPr="00442283">
        <w:rPr>
          <w:rFonts w:ascii="Times New Roman" w:eastAsia="標楷體" w:hAnsi="標楷體" w:hint="eastAsia"/>
          <w:szCs w:val="24"/>
        </w:rPr>
        <w:t>南瓜花，如果我們沒有了解到這個飲食習慣，一</w:t>
      </w:r>
      <w:r w:rsidR="00442283" w:rsidRPr="00442283">
        <w:rPr>
          <w:rFonts w:ascii="Times New Roman" w:eastAsia="標楷體" w:hAnsi="標楷體" w:hint="eastAsia"/>
          <w:szCs w:val="24"/>
        </w:rPr>
        <w:t>昧</w:t>
      </w:r>
      <w:r w:rsidRPr="00442283">
        <w:rPr>
          <w:rFonts w:ascii="Times New Roman" w:eastAsia="標楷體" w:hAnsi="標楷體" w:hint="eastAsia"/>
          <w:szCs w:val="24"/>
        </w:rPr>
        <w:t>的以台灣的消費習慣來套</w:t>
      </w:r>
    </w:p>
    <w:p w:rsidR="007B5FCC" w:rsidRPr="00442283" w:rsidRDefault="007B5FCC" w:rsidP="00CA6134">
      <w:pPr>
        <w:ind w:left="105" w:firstLineChars="133" w:firstLine="319"/>
        <w:jc w:val="both"/>
        <w:rPr>
          <w:rFonts w:ascii="Times New Roman" w:eastAsia="標楷體" w:hAnsi="Times New Roman"/>
          <w:szCs w:val="24"/>
        </w:rPr>
      </w:pPr>
      <w:r w:rsidRPr="00442283">
        <w:rPr>
          <w:rFonts w:ascii="Times New Roman" w:eastAsia="標楷體" w:hAnsi="標楷體" w:hint="eastAsia"/>
          <w:szCs w:val="24"/>
        </w:rPr>
        <w:t>到當地市場，就很容易失之毫里、差之千里！</w:t>
      </w:r>
      <w:r w:rsidRPr="00442283">
        <w:rPr>
          <w:rFonts w:ascii="Times New Roman" w:eastAsia="標楷體" w:hAnsi="Times New Roman"/>
          <w:szCs w:val="24"/>
        </w:rPr>
        <w:t xml:space="preserve"> </w:t>
      </w:r>
    </w:p>
    <w:p w:rsidR="007B5FCC" w:rsidRPr="00442283" w:rsidRDefault="007B5FCC" w:rsidP="00CA6134">
      <w:pPr>
        <w:pStyle w:val="ab"/>
        <w:numPr>
          <w:ilvl w:val="0"/>
          <w:numId w:val="15"/>
        </w:numPr>
        <w:ind w:leftChars="0"/>
        <w:jc w:val="both"/>
        <w:rPr>
          <w:rFonts w:ascii="Times New Roman" w:eastAsia="標楷體" w:hAnsi="Times New Roman"/>
          <w:szCs w:val="24"/>
        </w:rPr>
      </w:pPr>
      <w:r w:rsidRPr="00442283">
        <w:rPr>
          <w:rFonts w:ascii="Times New Roman" w:eastAsia="標楷體" w:hAnsi="Times New Roman" w:hint="eastAsia"/>
          <w:szCs w:val="24"/>
        </w:rPr>
        <w:t>了解當地法律規範</w:t>
      </w:r>
    </w:p>
    <w:p w:rsidR="00CA6134" w:rsidRDefault="00CA6134" w:rsidP="00CA6134">
      <w:pPr>
        <w:ind w:firstLineChars="177" w:firstLine="425"/>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到當地去，還需要去注意一些進口、檢疫、關稅等法律規範，這些都會</w:t>
      </w:r>
    </w:p>
    <w:p w:rsidR="007B5FCC" w:rsidRPr="00442283" w:rsidRDefault="007B5FCC" w:rsidP="00CA6134">
      <w:pPr>
        <w:ind w:firstLineChars="177" w:firstLine="425"/>
        <w:jc w:val="both"/>
        <w:rPr>
          <w:rFonts w:ascii="Times New Roman" w:eastAsia="標楷體" w:hAnsi="標楷體"/>
          <w:szCs w:val="24"/>
        </w:rPr>
      </w:pPr>
      <w:r w:rsidRPr="00442283">
        <w:rPr>
          <w:rFonts w:ascii="Times New Roman" w:eastAsia="標楷體" w:hAnsi="標楷體" w:hint="eastAsia"/>
          <w:szCs w:val="24"/>
        </w:rPr>
        <w:t>影響將來的行銷成本。</w:t>
      </w:r>
    </w:p>
    <w:p w:rsidR="007B5FCC" w:rsidRPr="00442283" w:rsidRDefault="007B5FCC" w:rsidP="00CA6134">
      <w:pPr>
        <w:ind w:firstLineChars="236" w:firstLine="566"/>
        <w:jc w:val="both"/>
        <w:rPr>
          <w:rFonts w:ascii="Times New Roman" w:eastAsia="標楷體" w:hAnsi="Times New Roman"/>
          <w:szCs w:val="24"/>
        </w:rPr>
      </w:pPr>
      <w:r w:rsidRPr="00442283">
        <w:rPr>
          <w:rFonts w:ascii="Times New Roman" w:eastAsia="標楷體" w:hAnsi="標楷體" w:hint="eastAsia"/>
          <w:szCs w:val="24"/>
        </w:rPr>
        <w:t>如果要成立分公司，要再瞭解外資投資的管理法規、公司法、勞基法等，要把這些弄得很清楚，如外資購買土地，這每一個國家都不太一樣；如果有派駐人員，工作證等等，都要先瞭解以後才去再決定通路模式。</w:t>
      </w:r>
      <w:r w:rsidRPr="00442283">
        <w:rPr>
          <w:rFonts w:ascii="Times New Roman" w:eastAsia="標楷體" w:hAnsi="Times New Roman"/>
          <w:szCs w:val="24"/>
        </w:rPr>
        <w:t xml:space="preserve"> </w:t>
      </w:r>
    </w:p>
    <w:p w:rsidR="0029786F" w:rsidRDefault="0029786F" w:rsidP="00CA6134">
      <w:pPr>
        <w:jc w:val="both"/>
        <w:rPr>
          <w:rFonts w:ascii="Times New Roman" w:eastAsia="標楷體" w:hAnsi="Times New Roman"/>
          <w:b/>
          <w:szCs w:val="24"/>
        </w:rPr>
      </w:pPr>
    </w:p>
    <w:p w:rsidR="007B5FCC" w:rsidRPr="00442283" w:rsidRDefault="007B5FCC" w:rsidP="00CA6134">
      <w:pPr>
        <w:jc w:val="both"/>
        <w:rPr>
          <w:rFonts w:ascii="Times New Roman" w:eastAsia="標楷體" w:hAnsi="Times New Roman"/>
          <w:b/>
          <w:szCs w:val="24"/>
        </w:rPr>
      </w:pPr>
      <w:r w:rsidRPr="00442283">
        <w:rPr>
          <w:rFonts w:ascii="Times New Roman" w:eastAsia="標楷體" w:hAnsi="Times New Roman"/>
          <w:b/>
          <w:szCs w:val="24"/>
        </w:rPr>
        <w:t>(</w:t>
      </w:r>
      <w:r w:rsidRPr="00442283">
        <w:rPr>
          <w:rFonts w:ascii="Times New Roman" w:eastAsia="標楷體" w:hAnsi="標楷體" w:hint="eastAsia"/>
          <w:b/>
          <w:szCs w:val="24"/>
        </w:rPr>
        <w:t>三</w:t>
      </w:r>
      <w:r w:rsidRPr="00442283">
        <w:rPr>
          <w:rFonts w:ascii="Times New Roman" w:eastAsia="標楷體" w:hAnsi="Times New Roman"/>
          <w:b/>
          <w:szCs w:val="24"/>
        </w:rPr>
        <w:t>)</w:t>
      </w:r>
      <w:r w:rsidRPr="00442283">
        <w:rPr>
          <w:rFonts w:ascii="Times New Roman" w:eastAsia="標楷體" w:hAnsi="標楷體" w:hint="eastAsia"/>
          <w:b/>
          <w:szCs w:val="24"/>
        </w:rPr>
        <w:t>如何賣得好？</w:t>
      </w:r>
      <w:r w:rsidRPr="00442283">
        <w:rPr>
          <w:rFonts w:ascii="Times New Roman" w:eastAsia="標楷體" w:hAnsi="Times New Roman" w:hint="eastAsia"/>
          <w:b/>
          <w:szCs w:val="24"/>
        </w:rPr>
        <w:t>產</w:t>
      </w:r>
      <w:r w:rsidRPr="00442283">
        <w:rPr>
          <w:rFonts w:ascii="Times New Roman" w:eastAsia="標楷體" w:hAnsi="標楷體" w:hint="eastAsia"/>
          <w:b/>
          <w:szCs w:val="24"/>
        </w:rPr>
        <w:t>品策略運用</w:t>
      </w:r>
    </w:p>
    <w:p w:rsidR="007B5FCC" w:rsidRPr="00442283" w:rsidRDefault="007B5FCC" w:rsidP="00CA6134">
      <w:pPr>
        <w:ind w:firstLineChars="236" w:firstLine="566"/>
        <w:jc w:val="both"/>
        <w:rPr>
          <w:rFonts w:ascii="Times New Roman" w:eastAsia="標楷體" w:hAnsi="Times New Roman"/>
          <w:szCs w:val="24"/>
        </w:rPr>
      </w:pPr>
      <w:r w:rsidRPr="00442283">
        <w:rPr>
          <w:rFonts w:ascii="Times New Roman" w:eastAsia="標楷體" w:hAnsi="標楷體" w:hint="eastAsia"/>
          <w:szCs w:val="24"/>
        </w:rPr>
        <w:t>行銷的面向很廣，除了前面提到的行銷通路外</w:t>
      </w:r>
      <w:r w:rsidRPr="00442283">
        <w:rPr>
          <w:rFonts w:ascii="Times New Roman" w:eastAsia="標楷體" w:hAnsi="Times New Roman" w:hint="eastAsia"/>
          <w:szCs w:val="24"/>
        </w:rPr>
        <w:t>，產品策略也是很重要的區塊</w:t>
      </w:r>
      <w:r w:rsidRPr="00442283">
        <w:rPr>
          <w:rFonts w:ascii="Times New Roman" w:eastAsia="標楷體" w:hAnsi="標楷體" w:hint="eastAsia"/>
          <w:szCs w:val="24"/>
        </w:rPr>
        <w:t>。較重要的品種政策如下：</w:t>
      </w:r>
    </w:p>
    <w:p w:rsidR="007B5FCC" w:rsidRPr="00CA6134" w:rsidRDefault="007B5FCC" w:rsidP="00CA6134">
      <w:pPr>
        <w:pStyle w:val="ab"/>
        <w:numPr>
          <w:ilvl w:val="0"/>
          <w:numId w:val="16"/>
        </w:numPr>
        <w:ind w:leftChars="0"/>
        <w:jc w:val="both"/>
        <w:rPr>
          <w:rFonts w:ascii="Times New Roman" w:eastAsia="標楷體" w:hAnsi="標楷體"/>
          <w:szCs w:val="24"/>
        </w:rPr>
      </w:pPr>
      <w:r w:rsidRPr="00CA6134">
        <w:rPr>
          <w:rFonts w:ascii="Times New Roman" w:eastAsia="標楷體" w:hAnsi="標楷體" w:hint="eastAsia"/>
          <w:szCs w:val="24"/>
        </w:rPr>
        <w:t>儲備戰力：殺雞焉用牛刀。</w:t>
      </w:r>
    </w:p>
    <w:p w:rsidR="007B5FCC" w:rsidRPr="00442283" w:rsidRDefault="00CA6134" w:rsidP="00CA6134">
      <w:pPr>
        <w:ind w:firstLineChars="236" w:firstLine="566"/>
        <w:jc w:val="both"/>
        <w:rPr>
          <w:rFonts w:ascii="Times New Roman" w:eastAsia="標楷體" w:hAnsi="標楷體"/>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同一個作物的品種推出要依市場需求排序，如果第二名的品種就可以攻</w:t>
      </w:r>
    </w:p>
    <w:p w:rsidR="00CA6134" w:rsidRDefault="00CA6134" w:rsidP="00CA6134">
      <w:pPr>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佔市場，第一名就先列為儲備就好，第二名先推出。育種人員跟業務人員的</w:t>
      </w:r>
    </w:p>
    <w:p w:rsidR="00CA6134" w:rsidRDefault="00CA6134" w:rsidP="00CA6134">
      <w:pPr>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立場往往不同，對產品的推出應該要有策略，要以善用品種資源賺得更多利</w:t>
      </w:r>
    </w:p>
    <w:p w:rsidR="007B5FCC" w:rsidRPr="00CA6134" w:rsidRDefault="00CA6134" w:rsidP="00CA6134">
      <w:pPr>
        <w:jc w:val="both"/>
        <w:rPr>
          <w:rFonts w:ascii="Times New Roman" w:eastAsia="標楷體" w:hAnsi="標楷體"/>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潤為目的，而非逞育種能力展現。</w:t>
      </w:r>
    </w:p>
    <w:p w:rsidR="007B5FCC" w:rsidRPr="00CA6134" w:rsidRDefault="007B5FCC" w:rsidP="00CA6134">
      <w:pPr>
        <w:pStyle w:val="ab"/>
        <w:numPr>
          <w:ilvl w:val="0"/>
          <w:numId w:val="16"/>
        </w:numPr>
        <w:ind w:leftChars="0"/>
        <w:jc w:val="both"/>
        <w:rPr>
          <w:rFonts w:ascii="Times New Roman" w:eastAsia="標楷體" w:hAnsi="Times New Roman"/>
          <w:szCs w:val="24"/>
        </w:rPr>
      </w:pPr>
      <w:r w:rsidRPr="00CA6134">
        <w:rPr>
          <w:rFonts w:ascii="Times New Roman" w:eastAsia="標楷體" w:hAnsi="標楷體" w:hint="eastAsia"/>
          <w:szCs w:val="24"/>
        </w:rPr>
        <w:t>避免內耗：相煎何太急。</w:t>
      </w:r>
    </w:p>
    <w:p w:rsidR="007B5FCC" w:rsidRPr="00442283" w:rsidRDefault="005A4BE6" w:rsidP="00CA6134">
      <w:pPr>
        <w:ind w:firstLineChars="236" w:firstLine="566"/>
        <w:jc w:val="both"/>
        <w:rPr>
          <w:rFonts w:ascii="Times New Roman" w:eastAsia="標楷體" w:hAnsi="標楷體"/>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有很多市場是自己的品種一直在取代自己的品種。行銷人員一直有此盲</w:t>
      </w:r>
    </w:p>
    <w:p w:rsidR="005A4BE6" w:rsidRDefault="005A4BE6" w:rsidP="005A4BE6">
      <w:pPr>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點，原來自己市占率很高的產品，沒有必要用自己另一個新品種把它取代掉，</w:t>
      </w:r>
      <w:r>
        <w:rPr>
          <w:rFonts w:ascii="Times New Roman" w:eastAsia="標楷體" w:hAnsi="標楷體" w:hint="eastAsia"/>
          <w:szCs w:val="24"/>
        </w:rPr>
        <w:t xml:space="preserve"> </w:t>
      </w:r>
    </w:p>
    <w:p w:rsidR="005A4BE6" w:rsidRDefault="005A4BE6" w:rsidP="005A4BE6">
      <w:pPr>
        <w:jc w:val="both"/>
        <w:rPr>
          <w:rFonts w:ascii="Times New Roman" w:eastAsia="標楷體" w:hAnsi="標楷體" w:hint="eastAsia"/>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如此除了浪費自己的品種資源外，原有的種子賣又不出去，反而造成庫存壓</w:t>
      </w:r>
    </w:p>
    <w:p w:rsidR="007B5FCC" w:rsidRPr="00442283" w:rsidRDefault="005A4BE6" w:rsidP="005A4BE6">
      <w:pPr>
        <w:jc w:val="both"/>
        <w:rPr>
          <w:rFonts w:ascii="Times New Roman" w:eastAsia="標楷體" w:hAnsi="標楷體"/>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力。</w:t>
      </w:r>
    </w:p>
    <w:p w:rsidR="007B5FCC" w:rsidRPr="00442283" w:rsidRDefault="005A4BE6" w:rsidP="005A4BE6">
      <w:pPr>
        <w:jc w:val="both"/>
        <w:rPr>
          <w:rFonts w:ascii="Times New Roman" w:eastAsia="標楷體" w:hAnsi="標楷體"/>
          <w:szCs w:val="24"/>
        </w:rPr>
      </w:pPr>
      <w:r>
        <w:rPr>
          <w:rFonts w:ascii="Times New Roman" w:eastAsia="標楷體" w:hAnsi="標楷體" w:hint="eastAsia"/>
          <w:szCs w:val="24"/>
        </w:rPr>
        <w:t xml:space="preserve">   </w:t>
      </w:r>
      <w:r w:rsidR="007B5FCC" w:rsidRPr="00442283">
        <w:rPr>
          <w:rFonts w:ascii="Times New Roman" w:eastAsia="標楷體" w:hAnsi="標楷體" w:hint="eastAsia"/>
          <w:szCs w:val="24"/>
        </w:rPr>
        <w:t>何時才是推出替代品種的適當時機？</w:t>
      </w:r>
    </w:p>
    <w:p w:rsidR="007B5FCC" w:rsidRPr="00442283" w:rsidRDefault="007B5FCC" w:rsidP="00CA6134">
      <w:pPr>
        <w:pStyle w:val="ab"/>
        <w:numPr>
          <w:ilvl w:val="0"/>
          <w:numId w:val="10"/>
        </w:numPr>
        <w:ind w:leftChars="0" w:firstLine="207"/>
        <w:jc w:val="both"/>
        <w:rPr>
          <w:rFonts w:ascii="Times New Roman" w:eastAsia="標楷體" w:hAnsi="標楷體"/>
          <w:szCs w:val="24"/>
        </w:rPr>
      </w:pPr>
      <w:r w:rsidRPr="00442283">
        <w:rPr>
          <w:rFonts w:ascii="Times New Roman" w:eastAsia="標楷體" w:hAnsi="標楷體" w:hint="eastAsia"/>
          <w:szCs w:val="24"/>
        </w:rPr>
        <w:t>很明顯的可以擴大種子的銷售量</w:t>
      </w:r>
    </w:p>
    <w:p w:rsidR="007B5FCC" w:rsidRPr="00442283" w:rsidRDefault="007B5FCC" w:rsidP="00CA6134">
      <w:pPr>
        <w:pStyle w:val="ab"/>
        <w:numPr>
          <w:ilvl w:val="0"/>
          <w:numId w:val="10"/>
        </w:numPr>
        <w:ind w:leftChars="0" w:firstLine="207"/>
        <w:jc w:val="both"/>
        <w:rPr>
          <w:rFonts w:ascii="Times New Roman" w:eastAsia="標楷體" w:hAnsi="標楷體"/>
          <w:szCs w:val="24"/>
        </w:rPr>
      </w:pPr>
      <w:r w:rsidRPr="00442283">
        <w:rPr>
          <w:rFonts w:ascii="Times New Roman" w:eastAsia="標楷體" w:hAnsi="標楷體" w:hint="eastAsia"/>
          <w:szCs w:val="24"/>
        </w:rPr>
        <w:t>銷售量不會增加，但是可以很明顯的提高銷售價格，增加利潤。</w:t>
      </w:r>
    </w:p>
    <w:p w:rsidR="007B5FCC" w:rsidRPr="00442283" w:rsidRDefault="007B5FCC" w:rsidP="00CA6134">
      <w:pPr>
        <w:pStyle w:val="ab"/>
        <w:numPr>
          <w:ilvl w:val="0"/>
          <w:numId w:val="10"/>
        </w:numPr>
        <w:ind w:leftChars="0" w:firstLine="207"/>
        <w:jc w:val="both"/>
        <w:rPr>
          <w:rFonts w:ascii="Times New Roman" w:eastAsia="標楷體" w:hAnsi="標楷體"/>
          <w:szCs w:val="24"/>
        </w:rPr>
      </w:pPr>
      <w:r w:rsidRPr="00442283">
        <w:rPr>
          <w:rFonts w:ascii="Times New Roman" w:eastAsia="標楷體" w:hAnsi="標楷體" w:hint="eastAsia"/>
          <w:szCs w:val="24"/>
        </w:rPr>
        <w:t>新品種採種成本明顯較低。</w:t>
      </w:r>
    </w:p>
    <w:p w:rsidR="007B5FCC" w:rsidRPr="00442283" w:rsidRDefault="007B5FCC" w:rsidP="00CA6134">
      <w:pPr>
        <w:pStyle w:val="ab"/>
        <w:numPr>
          <w:ilvl w:val="0"/>
          <w:numId w:val="10"/>
        </w:numPr>
        <w:ind w:leftChars="0" w:firstLine="207"/>
        <w:jc w:val="both"/>
        <w:rPr>
          <w:rFonts w:ascii="Times New Roman" w:eastAsia="標楷體" w:hAnsi="標楷體"/>
          <w:szCs w:val="24"/>
        </w:rPr>
      </w:pPr>
      <w:r w:rsidRPr="00442283">
        <w:rPr>
          <w:rFonts w:ascii="Times New Roman" w:eastAsia="標楷體" w:hAnsi="標楷體" w:hint="eastAsia"/>
          <w:szCs w:val="24"/>
        </w:rPr>
        <w:t>出現其他競爭者的威脅品種</w:t>
      </w:r>
    </w:p>
    <w:p w:rsidR="007B5FCC" w:rsidRPr="00442283" w:rsidRDefault="007B5FCC" w:rsidP="00CA6134">
      <w:pPr>
        <w:pStyle w:val="ab"/>
        <w:numPr>
          <w:ilvl w:val="0"/>
          <w:numId w:val="16"/>
        </w:numPr>
        <w:ind w:leftChars="0"/>
        <w:jc w:val="both"/>
        <w:rPr>
          <w:rFonts w:ascii="Times New Roman" w:eastAsia="標楷體" w:hAnsi="Times New Roman"/>
          <w:szCs w:val="24"/>
        </w:rPr>
      </w:pPr>
      <w:r w:rsidRPr="00442283">
        <w:rPr>
          <w:rFonts w:ascii="Times New Roman" w:eastAsia="標楷體" w:hAnsi="標楷體" w:hint="eastAsia"/>
          <w:szCs w:val="24"/>
        </w:rPr>
        <w:t>開創品種的第二春：轉換戰場再戰</w:t>
      </w:r>
      <w:r w:rsidR="00866CF6">
        <w:rPr>
          <w:rFonts w:ascii="Times New Roman" w:eastAsia="標楷體" w:hAnsi="標楷體" w:hint="eastAsia"/>
          <w:szCs w:val="24"/>
        </w:rPr>
        <w:t>。</w:t>
      </w:r>
    </w:p>
    <w:p w:rsidR="00866CF6" w:rsidRDefault="005A4BE6" w:rsidP="00866CF6">
      <w:pPr>
        <w:ind w:firstLineChars="177" w:firstLine="425"/>
        <w:jc w:val="both"/>
        <w:rPr>
          <w:rFonts w:ascii="Times New Roman" w:eastAsia="標楷體" w:hAnsi="Times New Roman" w:hint="eastAsia"/>
          <w:szCs w:val="24"/>
        </w:rPr>
      </w:pPr>
      <w:r>
        <w:rPr>
          <w:rFonts w:ascii="Times New Roman" w:eastAsia="標楷體" w:hAnsi="Times New Roman" w:hint="eastAsia"/>
          <w:szCs w:val="24"/>
        </w:rPr>
        <w:t xml:space="preserve">    </w:t>
      </w:r>
      <w:r w:rsidR="007B5FCC" w:rsidRPr="00442283">
        <w:rPr>
          <w:rFonts w:ascii="Times New Roman" w:eastAsia="標楷體" w:hAnsi="Times New Roman" w:hint="eastAsia"/>
          <w:szCs w:val="24"/>
        </w:rPr>
        <w:t>研發一個優良品種談何容易，因此擁有一個優質品種後，不要輕言放</w:t>
      </w:r>
      <w:r w:rsidR="00866CF6">
        <w:rPr>
          <w:rFonts w:ascii="Times New Roman" w:eastAsia="標楷體" w:hAnsi="Times New Roman" w:hint="eastAsia"/>
          <w:szCs w:val="24"/>
        </w:rPr>
        <w:t xml:space="preserve"> </w:t>
      </w:r>
    </w:p>
    <w:p w:rsidR="00866CF6" w:rsidRDefault="007B5FCC" w:rsidP="00866CF6">
      <w:pPr>
        <w:ind w:firstLineChars="177" w:firstLine="425"/>
        <w:jc w:val="both"/>
        <w:rPr>
          <w:rFonts w:ascii="Times New Roman" w:eastAsia="標楷體" w:hAnsi="Times New Roman" w:hint="eastAsia"/>
          <w:szCs w:val="24"/>
        </w:rPr>
      </w:pPr>
      <w:r w:rsidRPr="00442283">
        <w:rPr>
          <w:rFonts w:ascii="Times New Roman" w:eastAsia="標楷體" w:hAnsi="Times New Roman" w:hint="eastAsia"/>
          <w:szCs w:val="24"/>
        </w:rPr>
        <w:t>棄，可以依不同市場需求作調配，開創品種第二春。例如一個在大陸壽光地</w:t>
      </w:r>
    </w:p>
    <w:p w:rsidR="00866CF6" w:rsidRDefault="007B5FCC" w:rsidP="00866CF6">
      <w:pPr>
        <w:ind w:firstLineChars="177" w:firstLine="425"/>
        <w:jc w:val="both"/>
        <w:rPr>
          <w:rFonts w:ascii="Times New Roman" w:eastAsia="標楷體" w:hAnsi="標楷體" w:hint="eastAsia"/>
          <w:szCs w:val="24"/>
        </w:rPr>
      </w:pPr>
      <w:r w:rsidRPr="00442283">
        <w:rPr>
          <w:rFonts w:ascii="Times New Roman" w:eastAsia="標楷體" w:hAnsi="Times New Roman" w:hint="eastAsia"/>
          <w:szCs w:val="24"/>
        </w:rPr>
        <w:t>區</w:t>
      </w:r>
      <w:r w:rsidRPr="00442283">
        <w:rPr>
          <w:rFonts w:ascii="Times New Roman" w:eastAsia="標楷體" w:hAnsi="標楷體" w:hint="eastAsia"/>
          <w:szCs w:val="24"/>
        </w:rPr>
        <w:t>多年栽培、豐產優質卻不抗病的小番茄品種，因</w:t>
      </w:r>
      <w:r w:rsidRPr="00442283">
        <w:rPr>
          <w:rFonts w:ascii="Times New Roman" w:eastAsia="標楷體" w:hAnsi="Times New Roman" w:hint="eastAsia"/>
          <w:szCs w:val="24"/>
        </w:rPr>
        <w:t>壽光</w:t>
      </w:r>
      <w:r w:rsidRPr="00442283">
        <w:rPr>
          <w:rFonts w:ascii="Times New Roman" w:eastAsia="標楷體" w:hAnsi="標楷體" w:hint="eastAsia"/>
          <w:szCs w:val="24"/>
        </w:rPr>
        <w:t>地區長期耕作，病害</w:t>
      </w:r>
    </w:p>
    <w:p w:rsidR="00866CF6" w:rsidRDefault="007B5FCC" w:rsidP="00866CF6">
      <w:pPr>
        <w:ind w:firstLineChars="177" w:firstLine="425"/>
        <w:jc w:val="both"/>
        <w:rPr>
          <w:rFonts w:ascii="Times New Roman" w:eastAsia="標楷體" w:hAnsi="標楷體" w:hint="eastAsia"/>
          <w:szCs w:val="24"/>
        </w:rPr>
      </w:pPr>
      <w:r w:rsidRPr="00442283">
        <w:rPr>
          <w:rFonts w:ascii="Times New Roman" w:eastAsia="標楷體" w:hAnsi="標楷體" w:hint="eastAsia"/>
          <w:szCs w:val="24"/>
        </w:rPr>
        <w:t>嚴重，此品種無法繼續栽培；我們以另一個新的抗</w:t>
      </w:r>
      <w:r w:rsidRPr="00442283">
        <w:rPr>
          <w:rFonts w:ascii="Times New Roman" w:eastAsia="標楷體" w:hAnsi="Times New Roman" w:hint="eastAsia"/>
          <w:szCs w:val="24"/>
        </w:rPr>
        <w:t>病</w:t>
      </w:r>
      <w:r w:rsidRPr="00442283">
        <w:rPr>
          <w:rFonts w:ascii="Times New Roman" w:eastAsia="標楷體" w:hAnsi="標楷體" w:hint="eastAsia"/>
          <w:szCs w:val="24"/>
        </w:rPr>
        <w:t>品種來取代。原來這個</w:t>
      </w:r>
    </w:p>
    <w:p w:rsidR="00866CF6" w:rsidRDefault="007B5FCC" w:rsidP="00866CF6">
      <w:pPr>
        <w:ind w:firstLineChars="177" w:firstLine="425"/>
        <w:jc w:val="both"/>
        <w:rPr>
          <w:rFonts w:ascii="Times New Roman" w:eastAsia="標楷體" w:hAnsi="標楷體" w:hint="eastAsia"/>
          <w:szCs w:val="24"/>
        </w:rPr>
      </w:pPr>
      <w:r w:rsidRPr="00442283">
        <w:rPr>
          <w:rFonts w:ascii="Times New Roman" w:eastAsia="標楷體" w:hAnsi="標楷體" w:hint="eastAsia"/>
          <w:szCs w:val="24"/>
        </w:rPr>
        <w:t>品種轉往海南島去行銷，海南島原來並不太種小番茄，無病害的威脅，推廣</w:t>
      </w:r>
    </w:p>
    <w:p w:rsidR="00866CF6" w:rsidRDefault="007B5FCC" w:rsidP="00866CF6">
      <w:pPr>
        <w:ind w:firstLineChars="177" w:firstLine="425"/>
        <w:jc w:val="both"/>
        <w:rPr>
          <w:rFonts w:ascii="Times New Roman" w:eastAsia="標楷體" w:hAnsi="標楷體" w:hint="eastAsia"/>
          <w:szCs w:val="24"/>
        </w:rPr>
      </w:pPr>
      <w:r w:rsidRPr="00442283">
        <w:rPr>
          <w:rFonts w:ascii="Times New Roman" w:eastAsia="標楷體" w:hAnsi="標楷體" w:hint="eastAsia"/>
          <w:szCs w:val="24"/>
        </w:rPr>
        <w:t>後農民賺大錢，這個品種的壽命因此而延續下去。又例如從競爭激烈的國家</w:t>
      </w:r>
    </w:p>
    <w:p w:rsidR="00866CF6" w:rsidRDefault="007B5FCC" w:rsidP="00866CF6">
      <w:pPr>
        <w:ind w:firstLineChars="177" w:firstLine="425"/>
        <w:jc w:val="both"/>
        <w:rPr>
          <w:rFonts w:ascii="Times New Roman" w:eastAsia="標楷體" w:hAnsi="標楷體" w:hint="eastAsia"/>
          <w:szCs w:val="24"/>
        </w:rPr>
      </w:pPr>
      <w:r w:rsidRPr="00442283">
        <w:rPr>
          <w:rFonts w:ascii="Times New Roman" w:eastAsia="標楷體" w:hAnsi="標楷體" w:hint="eastAsia"/>
          <w:szCs w:val="24"/>
        </w:rPr>
        <w:t>退下陣來的品種，常常可轉戰競爭不激烈的國家，而有好的成績，就如同汽</w:t>
      </w:r>
    </w:p>
    <w:p w:rsidR="00866CF6" w:rsidRDefault="007B5FCC" w:rsidP="00866CF6">
      <w:pPr>
        <w:ind w:firstLineChars="177" w:firstLine="425"/>
        <w:jc w:val="both"/>
        <w:rPr>
          <w:rFonts w:ascii="Times New Roman" w:eastAsia="標楷體" w:hAnsi="標楷體" w:hint="eastAsia"/>
          <w:szCs w:val="24"/>
        </w:rPr>
      </w:pPr>
      <w:r w:rsidRPr="00442283">
        <w:rPr>
          <w:rFonts w:ascii="Times New Roman" w:eastAsia="標楷體" w:hAnsi="標楷體" w:hint="eastAsia"/>
          <w:szCs w:val="24"/>
        </w:rPr>
        <w:t>車業，同一款的車子，先賣已開發國家，之後再賣開發中國家，最後賣給未</w:t>
      </w:r>
    </w:p>
    <w:p w:rsidR="007B5FCC" w:rsidRPr="00866CF6" w:rsidRDefault="007B5FCC" w:rsidP="00866CF6">
      <w:pPr>
        <w:ind w:firstLineChars="177" w:firstLine="425"/>
        <w:jc w:val="both"/>
        <w:rPr>
          <w:rFonts w:ascii="Times New Roman" w:eastAsia="標楷體" w:hAnsi="Times New Roman"/>
          <w:szCs w:val="24"/>
        </w:rPr>
      </w:pPr>
      <w:r w:rsidRPr="00442283">
        <w:rPr>
          <w:rFonts w:ascii="Times New Roman" w:eastAsia="標楷體" w:hAnsi="標楷體" w:hint="eastAsia"/>
          <w:szCs w:val="24"/>
        </w:rPr>
        <w:t>開發國家。</w:t>
      </w:r>
    </w:p>
    <w:p w:rsidR="0029786F" w:rsidRDefault="0029786F" w:rsidP="00CA6134">
      <w:pPr>
        <w:jc w:val="both"/>
        <w:rPr>
          <w:rFonts w:ascii="Times New Roman" w:eastAsia="標楷體" w:hAnsi="Times New Roman" w:hint="eastAsia"/>
          <w:b/>
          <w:szCs w:val="24"/>
        </w:rPr>
      </w:pPr>
    </w:p>
    <w:p w:rsidR="00866CF6" w:rsidRDefault="00866CF6" w:rsidP="00CA6134">
      <w:pPr>
        <w:jc w:val="both"/>
        <w:rPr>
          <w:rFonts w:ascii="Times New Roman" w:eastAsia="標楷體" w:hAnsi="Times New Roman"/>
          <w:b/>
          <w:szCs w:val="24"/>
        </w:rPr>
      </w:pPr>
    </w:p>
    <w:p w:rsidR="007B5FCC" w:rsidRPr="00442283" w:rsidRDefault="0029786F" w:rsidP="00CA6134">
      <w:pPr>
        <w:jc w:val="both"/>
        <w:rPr>
          <w:rFonts w:ascii="Times New Roman" w:eastAsia="標楷體" w:hAnsi="Times New Roman"/>
          <w:b/>
          <w:szCs w:val="24"/>
        </w:rPr>
      </w:pPr>
      <w:r>
        <w:rPr>
          <w:rFonts w:ascii="Times New Roman" w:eastAsia="標楷體" w:hAnsi="標楷體" w:hint="eastAsia"/>
          <w:b/>
          <w:szCs w:val="24"/>
        </w:rPr>
        <w:t>四、</w:t>
      </w:r>
      <w:r w:rsidR="007B5FCC" w:rsidRPr="00442283">
        <w:rPr>
          <w:rFonts w:ascii="Times New Roman" w:eastAsia="標楷體" w:hAnsi="標楷體" w:hint="eastAsia"/>
          <w:b/>
          <w:szCs w:val="24"/>
        </w:rPr>
        <w:t>國際行銷</w:t>
      </w:r>
      <w:r>
        <w:rPr>
          <w:rFonts w:ascii="Times New Roman" w:eastAsia="標楷體" w:hAnsi="標楷體" w:hint="eastAsia"/>
          <w:b/>
          <w:szCs w:val="24"/>
        </w:rPr>
        <w:t>如何</w:t>
      </w:r>
      <w:r w:rsidR="007B5FCC" w:rsidRPr="00442283">
        <w:rPr>
          <w:rFonts w:ascii="Times New Roman" w:eastAsia="標楷體" w:hAnsi="標楷體" w:hint="eastAsia"/>
          <w:b/>
          <w:szCs w:val="24"/>
        </w:rPr>
        <w:t>成功？</w:t>
      </w:r>
      <w:r>
        <w:rPr>
          <w:rFonts w:ascii="Times New Roman" w:eastAsia="標楷體" w:hAnsi="標楷體" w:hint="eastAsia"/>
          <w:b/>
          <w:szCs w:val="24"/>
        </w:rPr>
        <w:t xml:space="preserve"> </w:t>
      </w:r>
      <w:r w:rsidR="007B5FCC" w:rsidRPr="00442283">
        <w:rPr>
          <w:rFonts w:ascii="Times New Roman" w:eastAsia="標楷體" w:hAnsi="標楷體" w:hint="eastAsia"/>
          <w:b/>
          <w:szCs w:val="24"/>
        </w:rPr>
        <w:t>用心、用智慧、用行動！！</w:t>
      </w:r>
    </w:p>
    <w:p w:rsidR="007B5FCC" w:rsidRPr="00442283" w:rsidRDefault="007B5FCC" w:rsidP="00CA6134">
      <w:pPr>
        <w:ind w:firstLineChars="236" w:firstLine="566"/>
        <w:jc w:val="both"/>
        <w:rPr>
          <w:rFonts w:ascii="Times New Roman" w:eastAsia="標楷體" w:hAnsi="Times New Roman"/>
          <w:szCs w:val="24"/>
        </w:rPr>
      </w:pPr>
      <w:r w:rsidRPr="00442283">
        <w:rPr>
          <w:rFonts w:ascii="Times New Roman" w:eastAsia="標楷體" w:hAnsi="標楷體" w:hint="eastAsia"/>
          <w:szCs w:val="24"/>
        </w:rPr>
        <w:t>我們認為國際行銷並不是很困難的，你如果一直覺得很難</w:t>
      </w:r>
      <w:r w:rsidR="00052496">
        <w:rPr>
          <w:rFonts w:ascii="Times New Roman" w:eastAsia="標楷體" w:hAnsi="標楷體" w:hint="eastAsia"/>
          <w:szCs w:val="24"/>
        </w:rPr>
        <w:t>行銷</w:t>
      </w:r>
      <w:r w:rsidRPr="00442283">
        <w:rPr>
          <w:rFonts w:ascii="Times New Roman" w:eastAsia="標楷體" w:hAnsi="標楷體" w:hint="eastAsia"/>
          <w:szCs w:val="24"/>
        </w:rPr>
        <w:t>就會很辛苦。國際行銷只要能用心進行調查分析市場、用智慧規劃行銷策略、用行動落實執行細節，一定會有收穫！</w:t>
      </w:r>
    </w:p>
    <w:sectPr w:rsidR="007B5FCC" w:rsidRPr="00442283" w:rsidSect="00307737">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C13" w:rsidRDefault="00A82C13" w:rsidP="009B07D0">
      <w:r>
        <w:separator/>
      </w:r>
    </w:p>
  </w:endnote>
  <w:endnote w:type="continuationSeparator" w:id="0">
    <w:p w:rsidR="00A82C13" w:rsidRDefault="00A82C13" w:rsidP="009B0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CC" w:rsidRDefault="00971224">
    <w:pPr>
      <w:pStyle w:val="a9"/>
      <w:jc w:val="center"/>
    </w:pPr>
    <w:fldSimple w:instr=" PAGE   \* MERGEFORMAT ">
      <w:r w:rsidR="00A82C13" w:rsidRPr="00A82C13">
        <w:rPr>
          <w:noProof/>
          <w:lang w:val="zh-TW"/>
        </w:rPr>
        <w:t>1</w:t>
      </w:r>
    </w:fldSimple>
  </w:p>
  <w:p w:rsidR="007B5FCC" w:rsidRDefault="007B5F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C13" w:rsidRDefault="00A82C13" w:rsidP="009B07D0">
      <w:r>
        <w:separator/>
      </w:r>
    </w:p>
  </w:footnote>
  <w:footnote w:type="continuationSeparator" w:id="0">
    <w:p w:rsidR="00A82C13" w:rsidRDefault="00A82C13" w:rsidP="009B07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2601"/>
    <w:multiLevelType w:val="hybridMultilevel"/>
    <w:tmpl w:val="39F83FD8"/>
    <w:lvl w:ilvl="0" w:tplc="ABC4268C">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F723610"/>
    <w:multiLevelType w:val="hybridMultilevel"/>
    <w:tmpl w:val="78C0C51A"/>
    <w:lvl w:ilvl="0" w:tplc="B35C4B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63A6A20"/>
    <w:multiLevelType w:val="hybridMultilevel"/>
    <w:tmpl w:val="313E88B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6AC4B4D"/>
    <w:multiLevelType w:val="hybridMultilevel"/>
    <w:tmpl w:val="689A6D28"/>
    <w:lvl w:ilvl="0" w:tplc="0409000F">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4">
    <w:nsid w:val="32FD4AD3"/>
    <w:multiLevelType w:val="hybridMultilevel"/>
    <w:tmpl w:val="C8B44420"/>
    <w:lvl w:ilvl="0" w:tplc="16143D08">
      <w:start w:val="2"/>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8AA660A"/>
    <w:multiLevelType w:val="hybridMultilevel"/>
    <w:tmpl w:val="4F6667C4"/>
    <w:lvl w:ilvl="0" w:tplc="59F8D7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92D12FA"/>
    <w:multiLevelType w:val="hybridMultilevel"/>
    <w:tmpl w:val="43986B22"/>
    <w:lvl w:ilvl="0" w:tplc="D9682E94">
      <w:start w:val="2"/>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E901BC"/>
    <w:multiLevelType w:val="hybridMultilevel"/>
    <w:tmpl w:val="60C60C2C"/>
    <w:lvl w:ilvl="0" w:tplc="48DA5EE2">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8">
    <w:nsid w:val="50F87F66"/>
    <w:multiLevelType w:val="hybridMultilevel"/>
    <w:tmpl w:val="641E37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545C102D"/>
    <w:multiLevelType w:val="hybridMultilevel"/>
    <w:tmpl w:val="D5105162"/>
    <w:lvl w:ilvl="0" w:tplc="CB4A6A7E">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5AA12073"/>
    <w:multiLevelType w:val="hybridMultilevel"/>
    <w:tmpl w:val="FF12F44A"/>
    <w:lvl w:ilvl="0" w:tplc="D92AC7C8">
      <w:start w:val="1"/>
      <w:numFmt w:val="decimal"/>
      <w:lvlText w:val="%1、"/>
      <w:lvlJc w:val="left"/>
      <w:pPr>
        <w:ind w:left="540" w:hanging="360"/>
      </w:pPr>
      <w:rPr>
        <w:rFonts w:hAnsi="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1">
    <w:nsid w:val="5DA432B9"/>
    <w:multiLevelType w:val="hybridMultilevel"/>
    <w:tmpl w:val="4F4A1B02"/>
    <w:lvl w:ilvl="0" w:tplc="3BA48BB0">
      <w:start w:val="1"/>
      <w:numFmt w:val="taiwaneseCountingThousand"/>
      <w:suff w:val="space"/>
      <w:lvlText w:val="%1、"/>
      <w:lvlJc w:val="left"/>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6FC77F83"/>
    <w:multiLevelType w:val="hybridMultilevel"/>
    <w:tmpl w:val="78C0C51A"/>
    <w:lvl w:ilvl="0" w:tplc="B35C4B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1533F72"/>
    <w:multiLevelType w:val="hybridMultilevel"/>
    <w:tmpl w:val="994430E6"/>
    <w:lvl w:ilvl="0" w:tplc="0409000F">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765E332C"/>
    <w:multiLevelType w:val="hybridMultilevel"/>
    <w:tmpl w:val="D5105162"/>
    <w:lvl w:ilvl="0" w:tplc="CB4A6A7E">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BD85CEB"/>
    <w:multiLevelType w:val="hybridMultilevel"/>
    <w:tmpl w:val="031CC6D4"/>
    <w:lvl w:ilvl="0" w:tplc="9D567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0"/>
  </w:num>
  <w:num w:numId="4">
    <w:abstractNumId w:val="5"/>
  </w:num>
  <w:num w:numId="5">
    <w:abstractNumId w:val="8"/>
  </w:num>
  <w:num w:numId="6">
    <w:abstractNumId w:val="7"/>
  </w:num>
  <w:num w:numId="7">
    <w:abstractNumId w:val="3"/>
  </w:num>
  <w:num w:numId="8">
    <w:abstractNumId w:val="1"/>
  </w:num>
  <w:num w:numId="9">
    <w:abstractNumId w:val="12"/>
  </w:num>
  <w:num w:numId="10">
    <w:abstractNumId w:val="9"/>
  </w:num>
  <w:num w:numId="11">
    <w:abstractNumId w:val="13"/>
  </w:num>
  <w:num w:numId="12">
    <w:abstractNumId w:val="14"/>
  </w:num>
  <w:num w:numId="13">
    <w:abstractNumId w:val="10"/>
  </w:num>
  <w:num w:numId="14">
    <w:abstractNumId w:val="4"/>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3C93"/>
    <w:rsid w:val="0000698C"/>
    <w:rsid w:val="00010E81"/>
    <w:rsid w:val="00014DAC"/>
    <w:rsid w:val="00015A3A"/>
    <w:rsid w:val="00021065"/>
    <w:rsid w:val="0003061A"/>
    <w:rsid w:val="00043823"/>
    <w:rsid w:val="00052496"/>
    <w:rsid w:val="00062672"/>
    <w:rsid w:val="00062A50"/>
    <w:rsid w:val="00065A4A"/>
    <w:rsid w:val="00072692"/>
    <w:rsid w:val="00073E99"/>
    <w:rsid w:val="000806A5"/>
    <w:rsid w:val="000874F8"/>
    <w:rsid w:val="00093C93"/>
    <w:rsid w:val="000946C8"/>
    <w:rsid w:val="0009625E"/>
    <w:rsid w:val="0009778E"/>
    <w:rsid w:val="000A172B"/>
    <w:rsid w:val="000A24D7"/>
    <w:rsid w:val="000A413E"/>
    <w:rsid w:val="000B5D65"/>
    <w:rsid w:val="000D4AED"/>
    <w:rsid w:val="000E5EFA"/>
    <w:rsid w:val="000E7CB4"/>
    <w:rsid w:val="00100487"/>
    <w:rsid w:val="001028A0"/>
    <w:rsid w:val="0013022B"/>
    <w:rsid w:val="00136CE0"/>
    <w:rsid w:val="001378DA"/>
    <w:rsid w:val="00140752"/>
    <w:rsid w:val="00144309"/>
    <w:rsid w:val="001473D8"/>
    <w:rsid w:val="00154373"/>
    <w:rsid w:val="00155F2D"/>
    <w:rsid w:val="00177DC5"/>
    <w:rsid w:val="00184E0E"/>
    <w:rsid w:val="001927D8"/>
    <w:rsid w:val="001A48C7"/>
    <w:rsid w:val="001B3490"/>
    <w:rsid w:val="001B36FB"/>
    <w:rsid w:val="001B3E36"/>
    <w:rsid w:val="001B4A48"/>
    <w:rsid w:val="001B7A9C"/>
    <w:rsid w:val="001D3CA1"/>
    <w:rsid w:val="001D59AF"/>
    <w:rsid w:val="001D5A40"/>
    <w:rsid w:val="001E64D4"/>
    <w:rsid w:val="001F0EB0"/>
    <w:rsid w:val="001F5524"/>
    <w:rsid w:val="002035EA"/>
    <w:rsid w:val="00203D2F"/>
    <w:rsid w:val="00207815"/>
    <w:rsid w:val="00227EDB"/>
    <w:rsid w:val="002302C9"/>
    <w:rsid w:val="00230EE7"/>
    <w:rsid w:val="00230F28"/>
    <w:rsid w:val="00232D62"/>
    <w:rsid w:val="0023662F"/>
    <w:rsid w:val="00240990"/>
    <w:rsid w:val="002427F3"/>
    <w:rsid w:val="00247065"/>
    <w:rsid w:val="0025203F"/>
    <w:rsid w:val="002539E7"/>
    <w:rsid w:val="00255246"/>
    <w:rsid w:val="002657A7"/>
    <w:rsid w:val="00271F66"/>
    <w:rsid w:val="00280525"/>
    <w:rsid w:val="0029786F"/>
    <w:rsid w:val="002A0B0F"/>
    <w:rsid w:val="002A4C94"/>
    <w:rsid w:val="002D35AA"/>
    <w:rsid w:val="002D4A7F"/>
    <w:rsid w:val="002E1B0C"/>
    <w:rsid w:val="002E7ABC"/>
    <w:rsid w:val="002F1939"/>
    <w:rsid w:val="002F2445"/>
    <w:rsid w:val="002F2E6B"/>
    <w:rsid w:val="003057B8"/>
    <w:rsid w:val="00307737"/>
    <w:rsid w:val="00316254"/>
    <w:rsid w:val="003307A4"/>
    <w:rsid w:val="003514D2"/>
    <w:rsid w:val="00364E24"/>
    <w:rsid w:val="00365096"/>
    <w:rsid w:val="003763EF"/>
    <w:rsid w:val="00383E79"/>
    <w:rsid w:val="003844D6"/>
    <w:rsid w:val="00396553"/>
    <w:rsid w:val="003A6C28"/>
    <w:rsid w:val="003B3EF9"/>
    <w:rsid w:val="003C6043"/>
    <w:rsid w:val="003D74B3"/>
    <w:rsid w:val="003D7782"/>
    <w:rsid w:val="003E2086"/>
    <w:rsid w:val="003F0C32"/>
    <w:rsid w:val="00401B09"/>
    <w:rsid w:val="0041259A"/>
    <w:rsid w:val="004149BB"/>
    <w:rsid w:val="00417825"/>
    <w:rsid w:val="00423445"/>
    <w:rsid w:val="00424ED6"/>
    <w:rsid w:val="00434A7E"/>
    <w:rsid w:val="0043718A"/>
    <w:rsid w:val="00442283"/>
    <w:rsid w:val="0044228C"/>
    <w:rsid w:val="00455674"/>
    <w:rsid w:val="00461663"/>
    <w:rsid w:val="00471477"/>
    <w:rsid w:val="00473219"/>
    <w:rsid w:val="00495222"/>
    <w:rsid w:val="004A176D"/>
    <w:rsid w:val="004B0AAB"/>
    <w:rsid w:val="004B30F3"/>
    <w:rsid w:val="004B484F"/>
    <w:rsid w:val="004B519D"/>
    <w:rsid w:val="004C0C58"/>
    <w:rsid w:val="00500DEE"/>
    <w:rsid w:val="00501B46"/>
    <w:rsid w:val="00503713"/>
    <w:rsid w:val="005102FE"/>
    <w:rsid w:val="005106F0"/>
    <w:rsid w:val="00510DB2"/>
    <w:rsid w:val="0052378A"/>
    <w:rsid w:val="005365E4"/>
    <w:rsid w:val="00545E16"/>
    <w:rsid w:val="005555BD"/>
    <w:rsid w:val="00557C7E"/>
    <w:rsid w:val="005602E4"/>
    <w:rsid w:val="0056733D"/>
    <w:rsid w:val="00586F88"/>
    <w:rsid w:val="005927E8"/>
    <w:rsid w:val="00592D1B"/>
    <w:rsid w:val="005A4BE6"/>
    <w:rsid w:val="005B3EFE"/>
    <w:rsid w:val="005B57E1"/>
    <w:rsid w:val="005D19D0"/>
    <w:rsid w:val="005E2868"/>
    <w:rsid w:val="005E7EE8"/>
    <w:rsid w:val="005F5242"/>
    <w:rsid w:val="00606199"/>
    <w:rsid w:val="00611BF1"/>
    <w:rsid w:val="00620888"/>
    <w:rsid w:val="00631BA0"/>
    <w:rsid w:val="00640DA7"/>
    <w:rsid w:val="00650073"/>
    <w:rsid w:val="00652375"/>
    <w:rsid w:val="00663E80"/>
    <w:rsid w:val="006749A1"/>
    <w:rsid w:val="00676DA5"/>
    <w:rsid w:val="00680D03"/>
    <w:rsid w:val="006819E1"/>
    <w:rsid w:val="00690E92"/>
    <w:rsid w:val="0069194D"/>
    <w:rsid w:val="00696EC2"/>
    <w:rsid w:val="0069738E"/>
    <w:rsid w:val="006A0EA3"/>
    <w:rsid w:val="006A55B0"/>
    <w:rsid w:val="006C5CD8"/>
    <w:rsid w:val="006E0CE9"/>
    <w:rsid w:val="006E4516"/>
    <w:rsid w:val="006F0135"/>
    <w:rsid w:val="006F2CBC"/>
    <w:rsid w:val="00701E04"/>
    <w:rsid w:val="00703DC5"/>
    <w:rsid w:val="00722CC6"/>
    <w:rsid w:val="00742F51"/>
    <w:rsid w:val="00753A46"/>
    <w:rsid w:val="007654E7"/>
    <w:rsid w:val="007718F0"/>
    <w:rsid w:val="00783EF0"/>
    <w:rsid w:val="0078543B"/>
    <w:rsid w:val="00786ABF"/>
    <w:rsid w:val="00791597"/>
    <w:rsid w:val="007A17D1"/>
    <w:rsid w:val="007B5F61"/>
    <w:rsid w:val="007B5FCC"/>
    <w:rsid w:val="007D3409"/>
    <w:rsid w:val="00803F46"/>
    <w:rsid w:val="00806B2B"/>
    <w:rsid w:val="008074B9"/>
    <w:rsid w:val="00810E5C"/>
    <w:rsid w:val="0081769B"/>
    <w:rsid w:val="00825F89"/>
    <w:rsid w:val="008311A3"/>
    <w:rsid w:val="0083281D"/>
    <w:rsid w:val="0083287D"/>
    <w:rsid w:val="008352D3"/>
    <w:rsid w:val="008370DE"/>
    <w:rsid w:val="00841AB1"/>
    <w:rsid w:val="00842E6F"/>
    <w:rsid w:val="0085274E"/>
    <w:rsid w:val="00853099"/>
    <w:rsid w:val="00853CF3"/>
    <w:rsid w:val="00855D4F"/>
    <w:rsid w:val="00862EB1"/>
    <w:rsid w:val="00866CF6"/>
    <w:rsid w:val="0087199D"/>
    <w:rsid w:val="00876023"/>
    <w:rsid w:val="00893BC0"/>
    <w:rsid w:val="008946CA"/>
    <w:rsid w:val="00894C50"/>
    <w:rsid w:val="008A4823"/>
    <w:rsid w:val="008B405E"/>
    <w:rsid w:val="008B7FB2"/>
    <w:rsid w:val="008C3525"/>
    <w:rsid w:val="008C5384"/>
    <w:rsid w:val="008D24EC"/>
    <w:rsid w:val="008D2B17"/>
    <w:rsid w:val="008D497F"/>
    <w:rsid w:val="008E3072"/>
    <w:rsid w:val="008F2305"/>
    <w:rsid w:val="008F4028"/>
    <w:rsid w:val="009020B2"/>
    <w:rsid w:val="00912225"/>
    <w:rsid w:val="00921F0D"/>
    <w:rsid w:val="00930D96"/>
    <w:rsid w:val="00932E49"/>
    <w:rsid w:val="00941DE8"/>
    <w:rsid w:val="009513AD"/>
    <w:rsid w:val="009531DC"/>
    <w:rsid w:val="009552CA"/>
    <w:rsid w:val="0096113A"/>
    <w:rsid w:val="0096158D"/>
    <w:rsid w:val="00971224"/>
    <w:rsid w:val="009735AD"/>
    <w:rsid w:val="0097563B"/>
    <w:rsid w:val="00976107"/>
    <w:rsid w:val="009824D0"/>
    <w:rsid w:val="00985B4A"/>
    <w:rsid w:val="009922B3"/>
    <w:rsid w:val="00993243"/>
    <w:rsid w:val="009A2B6E"/>
    <w:rsid w:val="009B07D0"/>
    <w:rsid w:val="009B2EC4"/>
    <w:rsid w:val="009B2F92"/>
    <w:rsid w:val="009B45A2"/>
    <w:rsid w:val="009B4CA0"/>
    <w:rsid w:val="009B5DEA"/>
    <w:rsid w:val="009B5F52"/>
    <w:rsid w:val="009B6753"/>
    <w:rsid w:val="009C1F41"/>
    <w:rsid w:val="009C27A2"/>
    <w:rsid w:val="009C3A0B"/>
    <w:rsid w:val="009D16CE"/>
    <w:rsid w:val="009F4533"/>
    <w:rsid w:val="00A011F6"/>
    <w:rsid w:val="00A0369F"/>
    <w:rsid w:val="00A07E48"/>
    <w:rsid w:val="00A160BB"/>
    <w:rsid w:val="00A211E6"/>
    <w:rsid w:val="00A33FDB"/>
    <w:rsid w:val="00A37F2F"/>
    <w:rsid w:val="00A44CB9"/>
    <w:rsid w:val="00A45047"/>
    <w:rsid w:val="00A45F7F"/>
    <w:rsid w:val="00A57142"/>
    <w:rsid w:val="00A60976"/>
    <w:rsid w:val="00A6526B"/>
    <w:rsid w:val="00A724B6"/>
    <w:rsid w:val="00A7418E"/>
    <w:rsid w:val="00A76890"/>
    <w:rsid w:val="00A82C13"/>
    <w:rsid w:val="00A92249"/>
    <w:rsid w:val="00A92DED"/>
    <w:rsid w:val="00AA4E9B"/>
    <w:rsid w:val="00AB52A7"/>
    <w:rsid w:val="00AD3C12"/>
    <w:rsid w:val="00AD56D6"/>
    <w:rsid w:val="00AE5E5E"/>
    <w:rsid w:val="00AE7028"/>
    <w:rsid w:val="00AF69CD"/>
    <w:rsid w:val="00B02B4F"/>
    <w:rsid w:val="00B052C3"/>
    <w:rsid w:val="00B06053"/>
    <w:rsid w:val="00B16CA7"/>
    <w:rsid w:val="00B248DF"/>
    <w:rsid w:val="00B24D52"/>
    <w:rsid w:val="00B31AB6"/>
    <w:rsid w:val="00B3762A"/>
    <w:rsid w:val="00B54B44"/>
    <w:rsid w:val="00B56DE9"/>
    <w:rsid w:val="00B62225"/>
    <w:rsid w:val="00B637CE"/>
    <w:rsid w:val="00B710DC"/>
    <w:rsid w:val="00B71A82"/>
    <w:rsid w:val="00B71D57"/>
    <w:rsid w:val="00B746FB"/>
    <w:rsid w:val="00B76734"/>
    <w:rsid w:val="00B90A2F"/>
    <w:rsid w:val="00BA02BA"/>
    <w:rsid w:val="00BA60F6"/>
    <w:rsid w:val="00BA775B"/>
    <w:rsid w:val="00BB23A0"/>
    <w:rsid w:val="00BB6E92"/>
    <w:rsid w:val="00BB7AFF"/>
    <w:rsid w:val="00BC0333"/>
    <w:rsid w:val="00BC14D2"/>
    <w:rsid w:val="00BC26FD"/>
    <w:rsid w:val="00BD20B8"/>
    <w:rsid w:val="00BD382E"/>
    <w:rsid w:val="00BD58B4"/>
    <w:rsid w:val="00BE0D87"/>
    <w:rsid w:val="00BE4D87"/>
    <w:rsid w:val="00BE759A"/>
    <w:rsid w:val="00BF4146"/>
    <w:rsid w:val="00C0025E"/>
    <w:rsid w:val="00C210B8"/>
    <w:rsid w:val="00C347DA"/>
    <w:rsid w:val="00C36265"/>
    <w:rsid w:val="00C51016"/>
    <w:rsid w:val="00C62945"/>
    <w:rsid w:val="00C710A4"/>
    <w:rsid w:val="00C74D04"/>
    <w:rsid w:val="00C77598"/>
    <w:rsid w:val="00C8473D"/>
    <w:rsid w:val="00C959B7"/>
    <w:rsid w:val="00CA3148"/>
    <w:rsid w:val="00CA4B34"/>
    <w:rsid w:val="00CA5EE4"/>
    <w:rsid w:val="00CA6134"/>
    <w:rsid w:val="00CA6549"/>
    <w:rsid w:val="00CB4158"/>
    <w:rsid w:val="00CC4A21"/>
    <w:rsid w:val="00CD5222"/>
    <w:rsid w:val="00CD7E9E"/>
    <w:rsid w:val="00CD7EB2"/>
    <w:rsid w:val="00CE35AD"/>
    <w:rsid w:val="00CF0A6F"/>
    <w:rsid w:val="00D02579"/>
    <w:rsid w:val="00D10771"/>
    <w:rsid w:val="00D14F70"/>
    <w:rsid w:val="00D22283"/>
    <w:rsid w:val="00D3006A"/>
    <w:rsid w:val="00D35A20"/>
    <w:rsid w:val="00D719CD"/>
    <w:rsid w:val="00D7481C"/>
    <w:rsid w:val="00D74CA2"/>
    <w:rsid w:val="00D92850"/>
    <w:rsid w:val="00DA2C79"/>
    <w:rsid w:val="00DA506E"/>
    <w:rsid w:val="00DA62A3"/>
    <w:rsid w:val="00DB34C3"/>
    <w:rsid w:val="00DB40DE"/>
    <w:rsid w:val="00DB5165"/>
    <w:rsid w:val="00DB6934"/>
    <w:rsid w:val="00DC381F"/>
    <w:rsid w:val="00DC41E1"/>
    <w:rsid w:val="00DC70BD"/>
    <w:rsid w:val="00DE15E0"/>
    <w:rsid w:val="00DF1E5C"/>
    <w:rsid w:val="00DF3430"/>
    <w:rsid w:val="00DF75CF"/>
    <w:rsid w:val="00DF7C1B"/>
    <w:rsid w:val="00E055D4"/>
    <w:rsid w:val="00E07FB8"/>
    <w:rsid w:val="00E100E3"/>
    <w:rsid w:val="00E10C8C"/>
    <w:rsid w:val="00E149A0"/>
    <w:rsid w:val="00E261FE"/>
    <w:rsid w:val="00E3200A"/>
    <w:rsid w:val="00E3275C"/>
    <w:rsid w:val="00E33993"/>
    <w:rsid w:val="00E4083F"/>
    <w:rsid w:val="00E4568C"/>
    <w:rsid w:val="00E565F2"/>
    <w:rsid w:val="00E566E0"/>
    <w:rsid w:val="00E61CFA"/>
    <w:rsid w:val="00E61DB5"/>
    <w:rsid w:val="00E62980"/>
    <w:rsid w:val="00E756B9"/>
    <w:rsid w:val="00E9041B"/>
    <w:rsid w:val="00EA12DC"/>
    <w:rsid w:val="00EA4954"/>
    <w:rsid w:val="00EB39CF"/>
    <w:rsid w:val="00EC31F8"/>
    <w:rsid w:val="00EC5AA5"/>
    <w:rsid w:val="00ED0022"/>
    <w:rsid w:val="00ED331B"/>
    <w:rsid w:val="00EE111C"/>
    <w:rsid w:val="00EE26B6"/>
    <w:rsid w:val="00EE3F5A"/>
    <w:rsid w:val="00F137C6"/>
    <w:rsid w:val="00F33DE2"/>
    <w:rsid w:val="00F35989"/>
    <w:rsid w:val="00F37E2F"/>
    <w:rsid w:val="00F41E28"/>
    <w:rsid w:val="00F41FF7"/>
    <w:rsid w:val="00F4314E"/>
    <w:rsid w:val="00F45ECD"/>
    <w:rsid w:val="00F6035F"/>
    <w:rsid w:val="00F67376"/>
    <w:rsid w:val="00F701A1"/>
    <w:rsid w:val="00F70A53"/>
    <w:rsid w:val="00F73435"/>
    <w:rsid w:val="00F764C4"/>
    <w:rsid w:val="00F77D77"/>
    <w:rsid w:val="00F87BD1"/>
    <w:rsid w:val="00F94DAC"/>
    <w:rsid w:val="00FA2724"/>
    <w:rsid w:val="00FA6F12"/>
    <w:rsid w:val="00FB3EEE"/>
    <w:rsid w:val="00FB4E48"/>
    <w:rsid w:val="00FB6173"/>
    <w:rsid w:val="00FC01E3"/>
    <w:rsid w:val="00FC28F4"/>
    <w:rsid w:val="00FC2F12"/>
    <w:rsid w:val="00FC37B3"/>
    <w:rsid w:val="00FC5B6A"/>
    <w:rsid w:val="00FD0444"/>
    <w:rsid w:val="00FD2A87"/>
    <w:rsid w:val="00FE4DAD"/>
    <w:rsid w:val="00FF4DE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3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093C93"/>
    <w:pPr>
      <w:jc w:val="right"/>
    </w:pPr>
  </w:style>
  <w:style w:type="character" w:customStyle="1" w:styleId="a4">
    <w:name w:val="日期 字元"/>
    <w:basedOn w:val="a0"/>
    <w:link w:val="a3"/>
    <w:uiPriority w:val="99"/>
    <w:semiHidden/>
    <w:locked/>
    <w:rsid w:val="00093C93"/>
    <w:rPr>
      <w:rFonts w:cs="Times New Roman"/>
    </w:rPr>
  </w:style>
  <w:style w:type="paragraph" w:styleId="a5">
    <w:name w:val="Balloon Text"/>
    <w:basedOn w:val="a"/>
    <w:link w:val="a6"/>
    <w:uiPriority w:val="99"/>
    <w:semiHidden/>
    <w:rsid w:val="00BF4146"/>
    <w:rPr>
      <w:rFonts w:ascii="Cambria" w:hAnsi="Cambria"/>
      <w:sz w:val="18"/>
      <w:szCs w:val="18"/>
    </w:rPr>
  </w:style>
  <w:style w:type="character" w:customStyle="1" w:styleId="a6">
    <w:name w:val="註解方塊文字 字元"/>
    <w:basedOn w:val="a0"/>
    <w:link w:val="a5"/>
    <w:uiPriority w:val="99"/>
    <w:semiHidden/>
    <w:locked/>
    <w:rsid w:val="00BF4146"/>
    <w:rPr>
      <w:rFonts w:ascii="Cambria" w:eastAsia="新細明體" w:hAnsi="Cambria" w:cs="Times New Roman"/>
      <w:kern w:val="2"/>
      <w:sz w:val="18"/>
    </w:rPr>
  </w:style>
  <w:style w:type="paragraph" w:styleId="a7">
    <w:name w:val="header"/>
    <w:basedOn w:val="a"/>
    <w:link w:val="a8"/>
    <w:uiPriority w:val="99"/>
    <w:semiHidden/>
    <w:rsid w:val="009B07D0"/>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9B07D0"/>
    <w:rPr>
      <w:rFonts w:cs="Times New Roman"/>
      <w:kern w:val="2"/>
    </w:rPr>
  </w:style>
  <w:style w:type="paragraph" w:styleId="a9">
    <w:name w:val="footer"/>
    <w:basedOn w:val="a"/>
    <w:link w:val="aa"/>
    <w:uiPriority w:val="99"/>
    <w:rsid w:val="009B07D0"/>
    <w:pPr>
      <w:tabs>
        <w:tab w:val="center" w:pos="4153"/>
        <w:tab w:val="right" w:pos="8306"/>
      </w:tabs>
      <w:snapToGrid w:val="0"/>
    </w:pPr>
    <w:rPr>
      <w:sz w:val="20"/>
      <w:szCs w:val="20"/>
    </w:rPr>
  </w:style>
  <w:style w:type="character" w:customStyle="1" w:styleId="aa">
    <w:name w:val="頁尾 字元"/>
    <w:basedOn w:val="a0"/>
    <w:link w:val="a9"/>
    <w:uiPriority w:val="99"/>
    <w:locked/>
    <w:rsid w:val="009B07D0"/>
    <w:rPr>
      <w:rFonts w:cs="Times New Roman"/>
      <w:kern w:val="2"/>
    </w:rPr>
  </w:style>
  <w:style w:type="paragraph" w:styleId="ab">
    <w:name w:val="List Paragraph"/>
    <w:basedOn w:val="a"/>
    <w:uiPriority w:val="99"/>
    <w:qFormat/>
    <w:rsid w:val="002D4A7F"/>
    <w:pPr>
      <w:ind w:leftChars="200" w:left="480"/>
    </w:pPr>
  </w:style>
  <w:style w:type="character" w:styleId="ac">
    <w:name w:val="annotation reference"/>
    <w:basedOn w:val="a0"/>
    <w:uiPriority w:val="99"/>
    <w:semiHidden/>
    <w:unhideWhenUsed/>
    <w:rsid w:val="00855D4F"/>
    <w:rPr>
      <w:sz w:val="18"/>
      <w:szCs w:val="18"/>
    </w:rPr>
  </w:style>
  <w:style w:type="paragraph" w:styleId="ad">
    <w:name w:val="annotation text"/>
    <w:basedOn w:val="a"/>
    <w:link w:val="ae"/>
    <w:uiPriority w:val="99"/>
    <w:semiHidden/>
    <w:unhideWhenUsed/>
    <w:rsid w:val="00855D4F"/>
  </w:style>
  <w:style w:type="character" w:customStyle="1" w:styleId="ae">
    <w:name w:val="註解文字 字元"/>
    <w:basedOn w:val="a0"/>
    <w:link w:val="ad"/>
    <w:uiPriority w:val="99"/>
    <w:semiHidden/>
    <w:rsid w:val="00855D4F"/>
  </w:style>
  <w:style w:type="paragraph" w:styleId="af">
    <w:name w:val="annotation subject"/>
    <w:basedOn w:val="ad"/>
    <w:next w:val="ad"/>
    <w:link w:val="af0"/>
    <w:uiPriority w:val="99"/>
    <w:semiHidden/>
    <w:unhideWhenUsed/>
    <w:rsid w:val="00855D4F"/>
    <w:rPr>
      <w:b/>
      <w:bCs/>
    </w:rPr>
  </w:style>
  <w:style w:type="character" w:customStyle="1" w:styleId="af0">
    <w:name w:val="註解主旨 字元"/>
    <w:basedOn w:val="ae"/>
    <w:link w:val="af"/>
    <w:uiPriority w:val="99"/>
    <w:semiHidden/>
    <w:rsid w:val="00855D4F"/>
    <w:rPr>
      <w:b/>
      <w:bCs/>
    </w:rPr>
  </w:style>
</w:styles>
</file>

<file path=word/webSettings.xml><?xml version="1.0" encoding="utf-8"?>
<w:webSettings xmlns:r="http://schemas.openxmlformats.org/officeDocument/2006/relationships" xmlns:w="http://schemas.openxmlformats.org/wordprocessingml/2006/main">
  <w:divs>
    <w:div w:id="927693215">
      <w:marLeft w:val="0"/>
      <w:marRight w:val="0"/>
      <w:marTop w:val="0"/>
      <w:marBottom w:val="0"/>
      <w:divBdr>
        <w:top w:val="none" w:sz="0" w:space="0" w:color="auto"/>
        <w:left w:val="none" w:sz="0" w:space="0" w:color="auto"/>
        <w:bottom w:val="none" w:sz="0" w:space="0" w:color="auto"/>
        <w:right w:val="none" w:sz="0" w:space="0" w:color="auto"/>
      </w:divBdr>
      <w:divsChild>
        <w:div w:id="927693220">
          <w:marLeft w:val="0"/>
          <w:marRight w:val="0"/>
          <w:marTop w:val="0"/>
          <w:marBottom w:val="0"/>
          <w:divBdr>
            <w:top w:val="none" w:sz="0" w:space="0" w:color="auto"/>
            <w:left w:val="none" w:sz="0" w:space="0" w:color="auto"/>
            <w:bottom w:val="none" w:sz="0" w:space="0" w:color="auto"/>
            <w:right w:val="none" w:sz="0" w:space="0" w:color="auto"/>
          </w:divBdr>
        </w:div>
      </w:divsChild>
    </w:div>
    <w:div w:id="927693216">
      <w:marLeft w:val="0"/>
      <w:marRight w:val="0"/>
      <w:marTop w:val="0"/>
      <w:marBottom w:val="0"/>
      <w:divBdr>
        <w:top w:val="none" w:sz="0" w:space="0" w:color="auto"/>
        <w:left w:val="none" w:sz="0" w:space="0" w:color="auto"/>
        <w:bottom w:val="none" w:sz="0" w:space="0" w:color="auto"/>
        <w:right w:val="none" w:sz="0" w:space="0" w:color="auto"/>
      </w:divBdr>
      <w:divsChild>
        <w:div w:id="927693218">
          <w:marLeft w:val="0"/>
          <w:marRight w:val="0"/>
          <w:marTop w:val="0"/>
          <w:marBottom w:val="0"/>
          <w:divBdr>
            <w:top w:val="none" w:sz="0" w:space="0" w:color="auto"/>
            <w:left w:val="none" w:sz="0" w:space="0" w:color="auto"/>
            <w:bottom w:val="none" w:sz="0" w:space="0" w:color="auto"/>
            <w:right w:val="none" w:sz="0" w:space="0" w:color="auto"/>
          </w:divBdr>
        </w:div>
      </w:divsChild>
    </w:div>
    <w:div w:id="927693219">
      <w:marLeft w:val="0"/>
      <w:marRight w:val="0"/>
      <w:marTop w:val="0"/>
      <w:marBottom w:val="0"/>
      <w:divBdr>
        <w:top w:val="none" w:sz="0" w:space="0" w:color="auto"/>
        <w:left w:val="none" w:sz="0" w:space="0" w:color="auto"/>
        <w:bottom w:val="none" w:sz="0" w:space="0" w:color="auto"/>
        <w:right w:val="none" w:sz="0" w:space="0" w:color="auto"/>
      </w:divBdr>
      <w:divsChild>
        <w:div w:id="927693212">
          <w:marLeft w:val="0"/>
          <w:marRight w:val="0"/>
          <w:marTop w:val="0"/>
          <w:marBottom w:val="0"/>
          <w:divBdr>
            <w:top w:val="none" w:sz="0" w:space="0" w:color="auto"/>
            <w:left w:val="none" w:sz="0" w:space="0" w:color="auto"/>
            <w:bottom w:val="none" w:sz="0" w:space="0" w:color="auto"/>
            <w:right w:val="none" w:sz="0" w:space="0" w:color="auto"/>
          </w:divBdr>
        </w:div>
      </w:divsChild>
    </w:div>
    <w:div w:id="927693222">
      <w:marLeft w:val="0"/>
      <w:marRight w:val="0"/>
      <w:marTop w:val="0"/>
      <w:marBottom w:val="0"/>
      <w:divBdr>
        <w:top w:val="none" w:sz="0" w:space="0" w:color="auto"/>
        <w:left w:val="none" w:sz="0" w:space="0" w:color="auto"/>
        <w:bottom w:val="none" w:sz="0" w:space="0" w:color="auto"/>
        <w:right w:val="none" w:sz="0" w:space="0" w:color="auto"/>
      </w:divBdr>
      <w:divsChild>
        <w:div w:id="927693214">
          <w:marLeft w:val="0"/>
          <w:marRight w:val="0"/>
          <w:marTop w:val="0"/>
          <w:marBottom w:val="0"/>
          <w:divBdr>
            <w:top w:val="none" w:sz="0" w:space="0" w:color="auto"/>
            <w:left w:val="none" w:sz="0" w:space="0" w:color="auto"/>
            <w:bottom w:val="none" w:sz="0" w:space="0" w:color="auto"/>
            <w:right w:val="none" w:sz="0" w:space="0" w:color="auto"/>
          </w:divBdr>
          <w:divsChild>
            <w:div w:id="927693213">
              <w:marLeft w:val="0"/>
              <w:marRight w:val="0"/>
              <w:marTop w:val="0"/>
              <w:marBottom w:val="0"/>
              <w:divBdr>
                <w:top w:val="none" w:sz="0" w:space="0" w:color="auto"/>
                <w:left w:val="none" w:sz="0" w:space="0" w:color="auto"/>
                <w:bottom w:val="none" w:sz="0" w:space="0" w:color="auto"/>
                <w:right w:val="none" w:sz="0" w:space="0" w:color="auto"/>
              </w:divBdr>
            </w:div>
            <w:div w:id="927693217">
              <w:marLeft w:val="0"/>
              <w:marRight w:val="0"/>
              <w:marTop w:val="0"/>
              <w:marBottom w:val="0"/>
              <w:divBdr>
                <w:top w:val="none" w:sz="0" w:space="0" w:color="auto"/>
                <w:left w:val="none" w:sz="0" w:space="0" w:color="auto"/>
                <w:bottom w:val="none" w:sz="0" w:space="0" w:color="auto"/>
                <w:right w:val="none" w:sz="0" w:space="0" w:color="auto"/>
              </w:divBdr>
            </w:div>
            <w:div w:id="9276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F1蔬菜種子國際行銷佈局</dc:title>
  <dc:creator>L7</dc:creator>
  <cp:lastModifiedBy>szhui0922</cp:lastModifiedBy>
  <cp:revision>33</cp:revision>
  <cp:lastPrinted>2012-07-25T08:15:00Z</cp:lastPrinted>
  <dcterms:created xsi:type="dcterms:W3CDTF">2012-07-04T02:41:00Z</dcterms:created>
  <dcterms:modified xsi:type="dcterms:W3CDTF">2012-11-02T08:32:00Z</dcterms:modified>
</cp:coreProperties>
</file>