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C3" w:rsidRDefault="00BF165C" w:rsidP="003717C3">
      <w:pPr>
        <w:jc w:val="center"/>
        <w:rPr>
          <w:rFonts w:ascii="Times New Roman" w:eastAsia="標楷體" w:hAnsi="Times New Roman" w:cs="Times New Roman"/>
          <w:sz w:val="40"/>
          <w:szCs w:val="40"/>
        </w:rPr>
      </w:pPr>
      <w:r>
        <w:rPr>
          <w:rFonts w:ascii="Times New Roman" w:eastAsia="標楷體" w:hAnsi="標楷體" w:cs="Times New Roman" w:hint="eastAsia"/>
          <w:sz w:val="40"/>
          <w:szCs w:val="40"/>
        </w:rPr>
        <w:t>改善</w:t>
      </w:r>
      <w:r w:rsidR="00200F20" w:rsidRPr="0022612D">
        <w:rPr>
          <w:rFonts w:ascii="Times New Roman" w:eastAsia="標楷體" w:hAnsi="標楷體" w:cs="Times New Roman"/>
          <w:sz w:val="40"/>
          <w:szCs w:val="40"/>
        </w:rPr>
        <w:t>低溫糖化現象對</w:t>
      </w:r>
      <w:r w:rsidR="00855B25" w:rsidRPr="0022612D">
        <w:rPr>
          <w:rFonts w:ascii="Times New Roman" w:eastAsia="標楷體" w:hAnsi="標楷體" w:cs="Times New Roman"/>
          <w:sz w:val="40"/>
          <w:szCs w:val="40"/>
        </w:rPr>
        <w:t>馬鈴薯加工品質之影響</w:t>
      </w:r>
    </w:p>
    <w:p w:rsidR="0022612D" w:rsidRDefault="0022612D" w:rsidP="003717C3">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張勝智</w:t>
      </w:r>
      <w:r w:rsidR="004A2B72" w:rsidRPr="004A2B72">
        <w:rPr>
          <w:rFonts w:ascii="Times New Roman" w:eastAsia="標楷體" w:hAnsi="Times New Roman" w:cs="Times New Roman" w:hint="eastAsia"/>
          <w:sz w:val="28"/>
          <w:szCs w:val="28"/>
          <w:vertAlign w:val="superscript"/>
        </w:rPr>
        <w:t>1)</w:t>
      </w:r>
      <w:r w:rsidR="003717C3">
        <w:rPr>
          <w:rFonts w:ascii="Times New Roman" w:eastAsia="標楷體" w:hAnsi="Times New Roman" w:cs="Times New Roman" w:hint="eastAsia"/>
          <w:sz w:val="28"/>
          <w:szCs w:val="28"/>
        </w:rPr>
        <w:t xml:space="preserve"> </w:t>
      </w:r>
      <w:r w:rsidR="003717C3">
        <w:rPr>
          <w:rFonts w:ascii="Times New Roman" w:eastAsia="標楷體" w:hAnsi="Times New Roman" w:cs="Times New Roman" w:hint="eastAsia"/>
          <w:sz w:val="28"/>
          <w:szCs w:val="28"/>
        </w:rPr>
        <w:t>薛佑光</w:t>
      </w:r>
      <w:r w:rsidR="00B0683E">
        <w:rPr>
          <w:rFonts w:ascii="Times New Roman" w:eastAsia="標楷體" w:hAnsi="Times New Roman" w:cs="Times New Roman" w:hint="eastAsia"/>
          <w:sz w:val="28"/>
          <w:szCs w:val="28"/>
          <w:vertAlign w:val="superscript"/>
        </w:rPr>
        <w:t>2</w:t>
      </w:r>
      <w:r w:rsidR="004A2B72" w:rsidRPr="004A2B72">
        <w:rPr>
          <w:rFonts w:ascii="Times New Roman" w:eastAsia="標楷體" w:hAnsi="Times New Roman" w:cs="Times New Roman" w:hint="eastAsia"/>
          <w:sz w:val="28"/>
          <w:szCs w:val="28"/>
          <w:vertAlign w:val="superscript"/>
        </w:rPr>
        <w:t>)</w:t>
      </w:r>
      <w:r w:rsidR="003717C3">
        <w:rPr>
          <w:rFonts w:ascii="Times New Roman" w:eastAsia="標楷體" w:hAnsi="Times New Roman" w:cs="Times New Roman" w:hint="eastAsia"/>
          <w:sz w:val="28"/>
          <w:szCs w:val="28"/>
        </w:rPr>
        <w:t xml:space="preserve"> </w:t>
      </w:r>
      <w:r w:rsidR="003717C3">
        <w:rPr>
          <w:rFonts w:ascii="Times New Roman" w:eastAsia="標楷體" w:hAnsi="Times New Roman" w:cs="Times New Roman" w:hint="eastAsia"/>
          <w:sz w:val="28"/>
          <w:szCs w:val="28"/>
        </w:rPr>
        <w:t>廖文偉</w:t>
      </w:r>
      <w:r w:rsidR="00B0683E">
        <w:rPr>
          <w:rFonts w:ascii="Times New Roman" w:eastAsia="標楷體" w:hAnsi="Times New Roman" w:cs="Times New Roman" w:hint="eastAsia"/>
          <w:sz w:val="28"/>
          <w:szCs w:val="28"/>
          <w:vertAlign w:val="superscript"/>
        </w:rPr>
        <w:t>3</w:t>
      </w:r>
      <w:r w:rsidR="004A2B72" w:rsidRPr="004A2B72">
        <w:rPr>
          <w:rFonts w:ascii="Times New Roman" w:eastAsia="標楷體" w:hAnsi="Times New Roman" w:cs="Times New Roman" w:hint="eastAsia"/>
          <w:sz w:val="28"/>
          <w:szCs w:val="28"/>
          <w:vertAlign w:val="superscript"/>
        </w:rPr>
        <w:t>)</w:t>
      </w:r>
    </w:p>
    <w:p w:rsidR="004A2B72" w:rsidRDefault="004A2B72" w:rsidP="006D6872">
      <w:pPr>
        <w:rPr>
          <w:rFonts w:ascii="Times New Roman" w:eastAsia="標楷體" w:hAnsi="Times New Roman" w:cs="Times New Roman"/>
          <w:szCs w:val="24"/>
        </w:rPr>
      </w:pPr>
      <w:r w:rsidRPr="004A2B72">
        <w:rPr>
          <w:rFonts w:ascii="Times New Roman" w:eastAsia="標楷體" w:hAnsi="Times New Roman" w:cs="Times New Roman" w:hint="eastAsia"/>
          <w:szCs w:val="24"/>
          <w:vertAlign w:val="superscript"/>
        </w:rPr>
        <w:t>1)</w:t>
      </w:r>
      <w:r>
        <w:rPr>
          <w:rFonts w:ascii="Times New Roman" w:eastAsia="標楷體" w:hAnsi="Times New Roman" w:cs="Times New Roman" w:hint="eastAsia"/>
          <w:szCs w:val="24"/>
        </w:rPr>
        <w:t>種苗改良繁殖場助理研究員</w:t>
      </w:r>
      <w:r w:rsidR="00B0683E">
        <w:rPr>
          <w:rFonts w:ascii="Times New Roman" w:eastAsia="標楷體" w:hAnsi="Times New Roman" w:cs="Times New Roman" w:hint="eastAsia"/>
          <w:szCs w:val="24"/>
        </w:rPr>
        <w:t>(</w:t>
      </w:r>
      <w:r w:rsidR="00B0683E">
        <w:rPr>
          <w:rFonts w:ascii="Times New Roman" w:eastAsia="標楷體" w:hAnsi="Times New Roman" w:cs="Times New Roman" w:hint="eastAsia"/>
          <w:szCs w:val="24"/>
        </w:rPr>
        <w:t>通訊作者</w:t>
      </w:r>
      <w:r w:rsidR="00B0683E">
        <w:rPr>
          <w:rFonts w:ascii="Times New Roman" w:eastAsia="標楷體" w:hAnsi="Times New Roman" w:cs="Times New Roman" w:hint="eastAsia"/>
          <w:szCs w:val="24"/>
        </w:rPr>
        <w:t>)</w:t>
      </w:r>
    </w:p>
    <w:p w:rsidR="00B0683E" w:rsidRDefault="00B0683E" w:rsidP="006D6872">
      <w:pPr>
        <w:rPr>
          <w:rFonts w:ascii="Times New Roman" w:eastAsia="標楷體" w:hAnsi="Times New Roman" w:cs="Times New Roman"/>
          <w:szCs w:val="24"/>
        </w:rPr>
      </w:pPr>
      <w:r w:rsidRPr="00B0683E">
        <w:rPr>
          <w:rFonts w:ascii="Times New Roman" w:eastAsia="標楷體" w:hAnsi="Times New Roman" w:cs="Times New Roman" w:hint="eastAsia"/>
          <w:szCs w:val="24"/>
          <w:vertAlign w:val="superscript"/>
        </w:rPr>
        <w:t>2)</w:t>
      </w:r>
      <w:r>
        <w:rPr>
          <w:rFonts w:ascii="Times New Roman" w:eastAsia="標楷體" w:hAnsi="Times New Roman" w:cs="Times New Roman" w:hint="eastAsia"/>
          <w:szCs w:val="24"/>
        </w:rPr>
        <w:t>種苗改良繁殖場助理研究員</w:t>
      </w:r>
    </w:p>
    <w:p w:rsidR="006D6872" w:rsidRPr="006D6872" w:rsidRDefault="00B0683E" w:rsidP="006D6872">
      <w:pPr>
        <w:rPr>
          <w:rFonts w:ascii="Times New Roman" w:eastAsia="標楷體" w:hAnsi="Times New Roman" w:cs="Times New Roman"/>
          <w:szCs w:val="24"/>
        </w:rPr>
      </w:pPr>
      <w:r>
        <w:rPr>
          <w:rFonts w:ascii="Times New Roman" w:eastAsia="標楷體" w:hAnsi="Times New Roman" w:cs="Times New Roman" w:hint="eastAsia"/>
          <w:szCs w:val="24"/>
          <w:vertAlign w:val="superscript"/>
        </w:rPr>
        <w:t>3</w:t>
      </w:r>
      <w:r w:rsidR="004A2B72" w:rsidRPr="004A2B72">
        <w:rPr>
          <w:rFonts w:ascii="Times New Roman" w:eastAsia="標楷體" w:hAnsi="Times New Roman" w:cs="Times New Roman" w:hint="eastAsia"/>
          <w:szCs w:val="24"/>
          <w:vertAlign w:val="superscript"/>
        </w:rPr>
        <w:t>)</w:t>
      </w:r>
      <w:r w:rsidR="006D6872" w:rsidRPr="006D6872">
        <w:rPr>
          <w:rFonts w:ascii="Times New Roman" w:eastAsia="標楷體" w:hAnsi="Times New Roman" w:cs="Times New Roman" w:hint="eastAsia"/>
          <w:szCs w:val="24"/>
        </w:rPr>
        <w:t>研究員兼副場長</w:t>
      </w:r>
    </w:p>
    <w:p w:rsidR="006D6872" w:rsidRDefault="006D6872" w:rsidP="006D6872">
      <w:pPr>
        <w:rPr>
          <w:rFonts w:ascii="Times New Roman" w:eastAsia="標楷體" w:hAnsi="Times New Roman" w:cs="Times New Roman"/>
          <w:szCs w:val="24"/>
        </w:rPr>
      </w:pPr>
      <w:r>
        <w:rPr>
          <w:rFonts w:ascii="Times New Roman" w:eastAsia="標楷體" w:hAnsi="Times New Roman" w:cs="Times New Roman" w:hint="eastAsia"/>
          <w:szCs w:val="24"/>
        </w:rPr>
        <w:t>地址：台中市新社區大南里興中街</w:t>
      </w:r>
      <w:r>
        <w:rPr>
          <w:rFonts w:ascii="Times New Roman" w:eastAsia="標楷體" w:hAnsi="Times New Roman" w:cs="Times New Roman" w:hint="eastAsia"/>
          <w:szCs w:val="24"/>
        </w:rPr>
        <w:t>46</w:t>
      </w:r>
      <w:r>
        <w:rPr>
          <w:rFonts w:ascii="Times New Roman" w:eastAsia="標楷體" w:hAnsi="Times New Roman" w:cs="Times New Roman" w:hint="eastAsia"/>
          <w:szCs w:val="24"/>
        </w:rPr>
        <w:t>號</w:t>
      </w:r>
    </w:p>
    <w:p w:rsidR="006D6872" w:rsidRDefault="006D6872" w:rsidP="006D6872">
      <w:pPr>
        <w:rPr>
          <w:rFonts w:ascii="Times New Roman" w:eastAsia="標楷體" w:hAnsi="Times New Roman" w:cs="Times New Roman"/>
          <w:szCs w:val="24"/>
        </w:rPr>
      </w:pPr>
      <w:r>
        <w:rPr>
          <w:rFonts w:ascii="Times New Roman" w:eastAsia="標楷體" w:hAnsi="Times New Roman" w:cs="Times New Roman" w:hint="eastAsia"/>
          <w:szCs w:val="24"/>
        </w:rPr>
        <w:t>電話：</w:t>
      </w:r>
      <w:r>
        <w:rPr>
          <w:rFonts w:ascii="Times New Roman" w:eastAsia="標楷體" w:hAnsi="Times New Roman" w:cs="Times New Roman" w:hint="eastAsia"/>
          <w:szCs w:val="24"/>
        </w:rPr>
        <w:t>04-258</w:t>
      </w:r>
      <w:r w:rsidR="00874AF5">
        <w:rPr>
          <w:rFonts w:ascii="Times New Roman" w:eastAsia="標楷體" w:hAnsi="Times New Roman" w:cs="Times New Roman" w:hint="eastAsia"/>
          <w:szCs w:val="24"/>
        </w:rPr>
        <w:t>11311</w:t>
      </w:r>
    </w:p>
    <w:p w:rsidR="00874AF5" w:rsidRDefault="00874AF5" w:rsidP="006D6872">
      <w:pPr>
        <w:rPr>
          <w:rFonts w:ascii="Times New Roman" w:eastAsia="標楷體" w:hAnsi="Times New Roman" w:cs="Times New Roman"/>
          <w:szCs w:val="24"/>
        </w:rPr>
      </w:pPr>
      <w:r>
        <w:rPr>
          <w:rFonts w:ascii="Times New Roman" w:eastAsia="標楷體" w:hAnsi="Times New Roman" w:cs="Times New Roman" w:hint="eastAsia"/>
          <w:szCs w:val="24"/>
        </w:rPr>
        <w:t>傳真：</w:t>
      </w:r>
      <w:r>
        <w:rPr>
          <w:rFonts w:ascii="Times New Roman" w:eastAsia="標楷體" w:hAnsi="Times New Roman" w:cs="Times New Roman" w:hint="eastAsia"/>
          <w:szCs w:val="24"/>
        </w:rPr>
        <w:t>04-25825818</w:t>
      </w:r>
    </w:p>
    <w:p w:rsidR="006D6872" w:rsidRPr="006D6872" w:rsidRDefault="006D6872" w:rsidP="006D6872">
      <w:pPr>
        <w:rPr>
          <w:rFonts w:ascii="Times New Roman" w:eastAsia="標楷體" w:hAnsi="Times New Roman" w:cs="Times New Roman"/>
          <w:szCs w:val="24"/>
        </w:rPr>
      </w:pPr>
      <w:r>
        <w:rPr>
          <w:rFonts w:ascii="Times New Roman" w:eastAsia="標楷體" w:hAnsi="Times New Roman" w:cs="Times New Roman" w:hint="eastAsia"/>
          <w:szCs w:val="24"/>
        </w:rPr>
        <w:t>電子信箱：</w:t>
      </w:r>
      <w:r>
        <w:rPr>
          <w:rFonts w:ascii="Times New Roman" w:eastAsia="標楷體" w:hAnsi="Times New Roman" w:cs="Times New Roman" w:hint="eastAsia"/>
          <w:szCs w:val="24"/>
        </w:rPr>
        <w:t>james7309@tss.gov.tw</w:t>
      </w:r>
    </w:p>
    <w:p w:rsidR="00F40B9C" w:rsidRDefault="00F40B9C" w:rsidP="00713534">
      <w:pPr>
        <w:rPr>
          <w:rFonts w:ascii="Times New Roman" w:eastAsia="標楷體" w:hAnsi="Times New Roman" w:cs="Times New Roman"/>
          <w:sz w:val="28"/>
          <w:szCs w:val="28"/>
        </w:rPr>
      </w:pPr>
    </w:p>
    <w:p w:rsidR="00713534" w:rsidRDefault="00806E76" w:rsidP="00713534">
      <w:pPr>
        <w:ind w:left="1133"/>
        <w:jc w:val="distribute"/>
        <w:rPr>
          <w:rFonts w:ascii="Times New Roman" w:eastAsia="標楷體" w:hAnsi="Times New Roman" w:cs="Times New Roman"/>
          <w:szCs w:val="24"/>
        </w:rPr>
      </w:pPr>
      <w:r w:rsidRPr="00BF165C">
        <w:rPr>
          <w:rFonts w:ascii="Times New Roman" w:eastAsia="標楷體" w:hAnsi="Times New Roman" w:cs="Times New Roman" w:hint="eastAsia"/>
          <w:b/>
          <w:szCs w:val="24"/>
        </w:rPr>
        <w:t>摘要</w:t>
      </w:r>
      <w:r w:rsidR="00713534">
        <w:rPr>
          <w:rFonts w:ascii="Times New Roman" w:eastAsia="標楷體" w:hAnsi="Times New Roman" w:cs="Times New Roman" w:hint="eastAsia"/>
          <w:b/>
          <w:szCs w:val="24"/>
        </w:rPr>
        <w:t>：</w:t>
      </w:r>
      <w:r w:rsidR="00790F82">
        <w:rPr>
          <w:rFonts w:ascii="Times New Roman" w:eastAsia="標楷體" w:hAnsi="Times New Roman" w:cs="Times New Roman" w:hint="eastAsia"/>
          <w:szCs w:val="24"/>
        </w:rPr>
        <w:t>馬鈴薯為</w:t>
      </w:r>
      <w:r w:rsidR="005260DC">
        <w:rPr>
          <w:rFonts w:ascii="Times New Roman" w:eastAsia="標楷體" w:hAnsi="Times New Roman" w:cs="Times New Roman" w:hint="eastAsia"/>
          <w:szCs w:val="24"/>
        </w:rPr>
        <w:t>全球重要的農糧生產作物</w:t>
      </w:r>
      <w:r w:rsidR="0054176C">
        <w:rPr>
          <w:rFonts w:ascii="Times New Roman" w:eastAsia="標楷體" w:hAnsi="Times New Roman" w:cs="Times New Roman" w:hint="eastAsia"/>
          <w:szCs w:val="24"/>
        </w:rPr>
        <w:t>，亦可作為蔬菜鮮食或食品</w:t>
      </w:r>
      <w:r w:rsidR="00713534">
        <w:rPr>
          <w:rFonts w:ascii="Times New Roman" w:eastAsia="標楷體" w:hAnsi="Times New Roman" w:cs="Times New Roman" w:hint="eastAsia"/>
          <w:szCs w:val="24"/>
        </w:rPr>
        <w:t xml:space="preserve"> </w:t>
      </w:r>
      <w:r w:rsidR="0054176C">
        <w:rPr>
          <w:rFonts w:ascii="Times New Roman" w:eastAsia="標楷體" w:hAnsi="Times New Roman" w:cs="Times New Roman" w:hint="eastAsia"/>
          <w:szCs w:val="24"/>
        </w:rPr>
        <w:t>加工用，具多種重要用途。因主要食用部位為塊莖，</w:t>
      </w:r>
      <w:r w:rsidR="0081114B">
        <w:rPr>
          <w:rFonts w:ascii="Times New Roman" w:eastAsia="標楷體" w:hAnsi="Times New Roman" w:cs="Times New Roman" w:hint="eastAsia"/>
          <w:szCs w:val="24"/>
        </w:rPr>
        <w:t>故可藉由</w:t>
      </w:r>
      <w:r w:rsidR="006D2832">
        <w:rPr>
          <w:rFonts w:ascii="Times New Roman" w:eastAsia="標楷體" w:hAnsi="Times New Roman" w:cs="Times New Roman" w:hint="eastAsia"/>
          <w:szCs w:val="24"/>
        </w:rPr>
        <w:t>儲藏方式，進行供需調節。加工業者為能延長塊莖儲藏時間，降低塊莖芽體發育</w:t>
      </w:r>
      <w:r w:rsidR="0081114B">
        <w:rPr>
          <w:rFonts w:ascii="Times New Roman" w:eastAsia="標楷體" w:hAnsi="Times New Roman" w:cs="Times New Roman" w:hint="eastAsia"/>
          <w:szCs w:val="24"/>
        </w:rPr>
        <w:t>與減少病害發生</w:t>
      </w:r>
      <w:r w:rsidR="006D2832">
        <w:rPr>
          <w:rFonts w:ascii="Times New Roman" w:eastAsia="標楷體" w:hAnsi="Times New Roman" w:cs="Times New Roman" w:hint="eastAsia"/>
          <w:szCs w:val="24"/>
        </w:rPr>
        <w:t>，多採</w:t>
      </w:r>
      <w:r w:rsidR="0081114B">
        <w:rPr>
          <w:rFonts w:ascii="Times New Roman" w:eastAsia="標楷體" w:hAnsi="Times New Roman" w:cs="Times New Roman" w:hint="eastAsia"/>
          <w:szCs w:val="24"/>
        </w:rPr>
        <w:t>用低溫儲藏，但隨</w:t>
      </w:r>
      <w:r w:rsidR="006D2832">
        <w:rPr>
          <w:rFonts w:ascii="Times New Roman" w:eastAsia="標楷體" w:hAnsi="Times New Roman" w:cs="Times New Roman" w:hint="eastAsia"/>
          <w:szCs w:val="24"/>
        </w:rPr>
        <w:t>時間的增加，因</w:t>
      </w:r>
      <w:r w:rsidR="006D2832" w:rsidRPr="003717C3">
        <w:rPr>
          <w:rFonts w:ascii="Times New Roman" w:eastAsia="標楷體" w:hAnsi="標楷體" w:cs="Times New Roman" w:hint="eastAsia"/>
          <w:szCs w:val="24"/>
        </w:rPr>
        <w:t>UDP-</w:t>
      </w:r>
      <w:r w:rsidR="006D2832" w:rsidRPr="003717C3">
        <w:rPr>
          <w:rFonts w:ascii="Times New Roman" w:eastAsia="標楷體" w:hAnsi="標楷體" w:cs="Times New Roman" w:hint="eastAsia"/>
          <w:szCs w:val="24"/>
        </w:rPr>
        <w:t>葡萄糖焦磷酸酶</w:t>
      </w:r>
      <w:r w:rsidR="0081114B" w:rsidRPr="003717C3">
        <w:rPr>
          <w:rFonts w:ascii="Times New Roman" w:eastAsia="標楷體" w:hAnsi="Times New Roman" w:cs="Times New Roman"/>
          <w:szCs w:val="24"/>
        </w:rPr>
        <w:t>(UDP-</w:t>
      </w:r>
      <w:r w:rsidR="0081114B" w:rsidRPr="003717C3">
        <w:rPr>
          <w:rFonts w:ascii="Times New Roman" w:eastAsia="標楷體" w:hAnsi="Times New Roman" w:cs="Times New Roman" w:hint="eastAsia"/>
          <w:szCs w:val="24"/>
        </w:rPr>
        <w:t>g</w:t>
      </w:r>
      <w:r w:rsidR="0081114B" w:rsidRPr="003717C3">
        <w:rPr>
          <w:rFonts w:ascii="Times New Roman" w:eastAsia="標楷體" w:hAnsi="Times New Roman" w:cs="Times New Roman"/>
          <w:szCs w:val="24"/>
        </w:rPr>
        <w:t>l</w:t>
      </w:r>
      <w:r w:rsidR="0081114B" w:rsidRPr="003717C3">
        <w:rPr>
          <w:rFonts w:ascii="Times New Roman" w:eastAsia="標楷體" w:hAnsi="Times New Roman" w:cs="Times New Roman" w:hint="eastAsia"/>
          <w:szCs w:val="24"/>
        </w:rPr>
        <w:t>ucose</w:t>
      </w:r>
      <w:r w:rsidR="0081114B" w:rsidRPr="003717C3">
        <w:rPr>
          <w:rFonts w:ascii="Times New Roman" w:eastAsia="標楷體" w:hAnsi="Times New Roman" w:cs="Times New Roman"/>
          <w:szCs w:val="24"/>
        </w:rPr>
        <w:t xml:space="preserve"> </w:t>
      </w:r>
      <w:proofErr w:type="spellStart"/>
      <w:r w:rsidR="0081114B" w:rsidRPr="003717C3">
        <w:rPr>
          <w:rFonts w:ascii="Times New Roman" w:eastAsia="標楷體" w:hAnsi="Times New Roman" w:cs="Times New Roman"/>
          <w:szCs w:val="24"/>
        </w:rPr>
        <w:t>pyrophosphorylase</w:t>
      </w:r>
      <w:proofErr w:type="spellEnd"/>
      <w:r w:rsidR="0081114B" w:rsidRPr="003717C3">
        <w:rPr>
          <w:rFonts w:ascii="Times New Roman" w:eastAsia="標楷體" w:hAnsi="Times New Roman" w:cs="Times New Roman" w:hint="eastAsia"/>
          <w:szCs w:val="24"/>
        </w:rPr>
        <w:t>，</w:t>
      </w:r>
      <w:proofErr w:type="spellStart"/>
      <w:r w:rsidR="0081114B" w:rsidRPr="003717C3">
        <w:rPr>
          <w:rFonts w:ascii="Times New Roman" w:eastAsia="標楷體" w:hAnsi="Times New Roman" w:cs="Times New Roman" w:hint="eastAsia"/>
          <w:szCs w:val="24"/>
        </w:rPr>
        <w:t>UGPase</w:t>
      </w:r>
      <w:proofErr w:type="spellEnd"/>
      <w:r w:rsidR="0081114B" w:rsidRPr="003717C3">
        <w:rPr>
          <w:rFonts w:ascii="Times New Roman" w:eastAsia="標楷體" w:hAnsi="Times New Roman" w:cs="Times New Roman"/>
          <w:szCs w:val="24"/>
        </w:rPr>
        <w:t>)</w:t>
      </w:r>
      <w:r w:rsidR="006D2832" w:rsidRPr="00ED46D2">
        <w:rPr>
          <w:rFonts w:ascii="Times New Roman" w:eastAsia="標楷體" w:hAnsi="Times New Roman" w:cs="Times New Roman"/>
          <w:szCs w:val="24"/>
        </w:rPr>
        <w:t>和</w:t>
      </w:r>
      <w:r w:rsidR="006D2832">
        <w:rPr>
          <w:rFonts w:ascii="Times New Roman" w:eastAsia="標楷體" w:hAnsi="Times New Roman" w:cs="Times New Roman" w:hint="eastAsia"/>
          <w:szCs w:val="24"/>
        </w:rPr>
        <w:t>液胞轉化酶</w:t>
      </w:r>
      <w:r w:rsidR="0081114B" w:rsidRPr="003717C3">
        <w:rPr>
          <w:rFonts w:ascii="Times New Roman" w:eastAsia="標楷體" w:hAnsi="Times New Roman" w:cs="Times New Roman"/>
          <w:szCs w:val="24"/>
        </w:rPr>
        <w:t>(</w:t>
      </w:r>
      <w:proofErr w:type="spellStart"/>
      <w:r w:rsidR="0081114B" w:rsidRPr="003717C3">
        <w:rPr>
          <w:rFonts w:ascii="Times New Roman" w:eastAsia="標楷體" w:hAnsi="Times New Roman" w:cs="Times New Roman"/>
          <w:szCs w:val="24"/>
        </w:rPr>
        <w:t>vaculor</w:t>
      </w:r>
      <w:proofErr w:type="spellEnd"/>
      <w:r w:rsidR="0081114B" w:rsidRPr="003717C3">
        <w:rPr>
          <w:rFonts w:ascii="Times New Roman" w:eastAsia="標楷體" w:hAnsi="Times New Roman" w:cs="Times New Roman"/>
          <w:szCs w:val="24"/>
        </w:rPr>
        <w:t xml:space="preserve"> acid </w:t>
      </w:r>
      <w:proofErr w:type="spellStart"/>
      <w:r w:rsidR="0081114B" w:rsidRPr="003717C3">
        <w:rPr>
          <w:rFonts w:ascii="Times New Roman" w:eastAsia="標楷體" w:hAnsi="Times New Roman" w:cs="Times New Roman"/>
          <w:szCs w:val="24"/>
        </w:rPr>
        <w:t>invertase</w:t>
      </w:r>
      <w:proofErr w:type="spellEnd"/>
      <w:r w:rsidR="0081114B">
        <w:rPr>
          <w:rFonts w:ascii="Times New Roman" w:eastAsia="標楷體" w:hAnsi="Times New Roman" w:cs="Times New Roman" w:hint="eastAsia"/>
          <w:szCs w:val="24"/>
        </w:rPr>
        <w:t>，</w:t>
      </w:r>
      <w:r w:rsidR="0081114B">
        <w:rPr>
          <w:rFonts w:ascii="Times New Roman" w:eastAsia="標楷體" w:hAnsi="Times New Roman" w:cs="Times New Roman" w:hint="eastAsia"/>
          <w:szCs w:val="24"/>
        </w:rPr>
        <w:t>VINV</w:t>
      </w:r>
      <w:r w:rsidR="0081114B" w:rsidRPr="003717C3">
        <w:rPr>
          <w:rFonts w:ascii="Times New Roman" w:eastAsia="標楷體" w:hAnsi="Times New Roman" w:cs="Times New Roman"/>
          <w:szCs w:val="24"/>
        </w:rPr>
        <w:t>)</w:t>
      </w:r>
      <w:r w:rsidR="006D2832">
        <w:rPr>
          <w:rFonts w:ascii="Times New Roman" w:eastAsia="標楷體" w:hAnsi="Times New Roman" w:cs="Times New Roman" w:hint="eastAsia"/>
          <w:szCs w:val="24"/>
        </w:rPr>
        <w:t>等酵素作用，常導致還原糖累積上升</w:t>
      </w:r>
      <w:r w:rsidR="0081114B">
        <w:rPr>
          <w:rFonts w:ascii="Times New Roman" w:eastAsia="標楷體" w:hAnsi="Times New Roman" w:cs="Times New Roman" w:hint="eastAsia"/>
          <w:szCs w:val="24"/>
        </w:rPr>
        <w:t>，呈現低溫誘導糖化現象</w:t>
      </w:r>
      <w:r w:rsidR="0081114B" w:rsidRPr="0081114B">
        <w:rPr>
          <w:rFonts w:ascii="Times New Roman" w:eastAsia="標楷體" w:hAnsi="Times New Roman" w:cs="Times New Roman" w:hint="eastAsia"/>
          <w:szCs w:val="24"/>
        </w:rPr>
        <w:t>(</w:t>
      </w:r>
      <w:r w:rsidR="0081114B">
        <w:rPr>
          <w:rFonts w:ascii="Times New Roman" w:eastAsia="標楷體" w:hAnsi="Times New Roman" w:cs="Times New Roman" w:hint="eastAsia"/>
          <w:szCs w:val="24"/>
        </w:rPr>
        <w:t>c</w:t>
      </w:r>
      <w:r w:rsidR="0081114B" w:rsidRPr="0081114B">
        <w:rPr>
          <w:rFonts w:ascii="Times New Roman" w:eastAsia="標楷體" w:hAnsi="Times New Roman" w:cs="Times New Roman" w:hint="eastAsia"/>
          <w:szCs w:val="24"/>
        </w:rPr>
        <w:t xml:space="preserve">old-induced </w:t>
      </w:r>
      <w:r w:rsidR="0081114B">
        <w:rPr>
          <w:rFonts w:ascii="Times New Roman" w:hAnsi="Times New Roman" w:cs="Times New Roman" w:hint="eastAsia"/>
          <w:szCs w:val="24"/>
        </w:rPr>
        <w:t>s</w:t>
      </w:r>
      <w:r w:rsidR="0081114B" w:rsidRPr="0081114B">
        <w:rPr>
          <w:rFonts w:ascii="Times New Roman" w:hAnsi="Times New Roman" w:cs="Times New Roman"/>
          <w:szCs w:val="24"/>
        </w:rPr>
        <w:t xml:space="preserve">weetening </w:t>
      </w:r>
      <w:r w:rsidR="0081114B">
        <w:rPr>
          <w:rFonts w:ascii="Times New Roman" w:hAnsi="Times New Roman" w:cs="Times New Roman" w:hint="eastAsia"/>
          <w:szCs w:val="24"/>
        </w:rPr>
        <w:t>p</w:t>
      </w:r>
      <w:r w:rsidR="0081114B" w:rsidRPr="0081114B">
        <w:rPr>
          <w:rFonts w:ascii="Times New Roman" w:hAnsi="Times New Roman" w:cs="Times New Roman"/>
          <w:szCs w:val="24"/>
        </w:rPr>
        <w:t>henomenon</w:t>
      </w:r>
      <w:r w:rsidR="0081114B">
        <w:rPr>
          <w:rFonts w:ascii="Times New Roman" w:hAnsi="Times New Roman" w:cs="Times New Roman" w:hint="eastAsia"/>
          <w:szCs w:val="24"/>
        </w:rPr>
        <w:t>, CIP</w:t>
      </w:r>
      <w:r w:rsidR="0081114B" w:rsidRPr="0081114B">
        <w:rPr>
          <w:rFonts w:ascii="Times New Roman" w:eastAsia="標楷體" w:hAnsi="Times New Roman" w:cs="Times New Roman" w:hint="eastAsia"/>
          <w:szCs w:val="24"/>
        </w:rPr>
        <w:t>)</w:t>
      </w:r>
      <w:r w:rsidR="006D2832">
        <w:rPr>
          <w:rFonts w:ascii="Times New Roman" w:eastAsia="標楷體" w:hAnsi="Times New Roman" w:cs="Times New Roman" w:hint="eastAsia"/>
          <w:szCs w:val="24"/>
        </w:rPr>
        <w:t>，</w:t>
      </w:r>
      <w:r w:rsidR="004B4134">
        <w:rPr>
          <w:rFonts w:ascii="Times New Roman" w:eastAsia="標楷體" w:hAnsi="Times New Roman" w:cs="Times New Roman" w:hint="eastAsia"/>
          <w:szCs w:val="24"/>
        </w:rPr>
        <w:t>進而造成加工薯片褐化，嚴重影響品質與食品安全。</w:t>
      </w:r>
      <w:r w:rsidR="006D2832">
        <w:rPr>
          <w:rFonts w:ascii="Times New Roman" w:eastAsia="標楷體" w:hAnsi="Times New Roman" w:cs="Times New Roman" w:hint="eastAsia"/>
          <w:szCs w:val="24"/>
        </w:rPr>
        <w:t>藉由基因靜默</w:t>
      </w:r>
      <w:r w:rsidR="006D2832">
        <w:rPr>
          <w:rFonts w:ascii="Times New Roman" w:eastAsia="標楷體" w:hAnsi="Times New Roman" w:cs="Times New Roman" w:hint="eastAsia"/>
          <w:szCs w:val="24"/>
        </w:rPr>
        <w:t>(gene silencing)</w:t>
      </w:r>
      <w:r w:rsidR="006D2832">
        <w:rPr>
          <w:rFonts w:ascii="Times New Roman" w:eastAsia="標楷體" w:hAnsi="Times New Roman" w:cs="Times New Roman" w:hint="eastAsia"/>
          <w:szCs w:val="24"/>
        </w:rPr>
        <w:t>的方式，</w:t>
      </w:r>
      <w:proofErr w:type="gramStart"/>
      <w:r w:rsidR="006D2832">
        <w:rPr>
          <w:rFonts w:ascii="Times New Roman" w:eastAsia="標楷體" w:hAnsi="Times New Roman" w:cs="Times New Roman" w:hint="eastAsia"/>
          <w:szCs w:val="24"/>
        </w:rPr>
        <w:t>利用反義基因</w:t>
      </w:r>
      <w:proofErr w:type="gramEnd"/>
      <w:r w:rsidR="0081114B">
        <w:rPr>
          <w:rFonts w:ascii="Times New Roman" w:eastAsia="標楷體" w:hAnsi="Times New Roman" w:cs="Times New Roman" w:hint="eastAsia"/>
          <w:szCs w:val="24"/>
        </w:rPr>
        <w:t>(</w:t>
      </w:r>
      <w:proofErr w:type="spellStart"/>
      <w:r w:rsidR="0081114B">
        <w:rPr>
          <w:rFonts w:ascii="Times New Roman" w:eastAsia="標楷體" w:hAnsi="標楷體" w:cs="Times New Roman" w:hint="eastAsia"/>
          <w:szCs w:val="24"/>
        </w:rPr>
        <w:t>antisence</w:t>
      </w:r>
      <w:proofErr w:type="spellEnd"/>
      <w:r w:rsidR="0081114B">
        <w:rPr>
          <w:rFonts w:ascii="Times New Roman" w:eastAsia="標楷體" w:hAnsi="標楷體" w:cs="Times New Roman" w:hint="eastAsia"/>
          <w:szCs w:val="24"/>
        </w:rPr>
        <w:t xml:space="preserve"> gene</w:t>
      </w:r>
      <w:r w:rsidR="0081114B">
        <w:rPr>
          <w:rFonts w:ascii="Times New Roman" w:eastAsia="標楷體" w:hAnsi="Times New Roman" w:cs="Times New Roman" w:hint="eastAsia"/>
          <w:szCs w:val="24"/>
        </w:rPr>
        <w:t>)</w:t>
      </w:r>
      <w:r w:rsidR="006D2832">
        <w:rPr>
          <w:rFonts w:ascii="Times New Roman" w:eastAsia="標楷體" w:hAnsi="Times New Roman" w:cs="Times New Roman" w:hint="eastAsia"/>
          <w:szCs w:val="24"/>
        </w:rPr>
        <w:t>或</w:t>
      </w:r>
      <w:proofErr w:type="spellStart"/>
      <w:r w:rsidR="006D2832">
        <w:rPr>
          <w:rFonts w:ascii="Times New Roman" w:eastAsia="標楷體" w:hAnsi="Times New Roman" w:cs="Times New Roman" w:hint="eastAsia"/>
          <w:szCs w:val="24"/>
        </w:rPr>
        <w:t>RNAi</w:t>
      </w:r>
      <w:proofErr w:type="spellEnd"/>
      <w:r w:rsidR="0081114B">
        <w:rPr>
          <w:rFonts w:ascii="Times New Roman" w:eastAsia="標楷體" w:hAnsi="Times New Roman" w:cs="Times New Roman" w:hint="eastAsia"/>
          <w:szCs w:val="24"/>
        </w:rPr>
        <w:t>(</w:t>
      </w:r>
      <w:r w:rsidR="0081114B" w:rsidRPr="003717C3">
        <w:rPr>
          <w:rFonts w:ascii="Times New Roman" w:eastAsia="標楷體" w:hAnsi="Times New Roman" w:cs="Times New Roman"/>
          <w:szCs w:val="24"/>
        </w:rPr>
        <w:t>R</w:t>
      </w:r>
      <w:r w:rsidR="0081114B" w:rsidRPr="00EF1E31">
        <w:rPr>
          <w:rFonts w:ascii="Times New Roman" w:eastAsia="標楷體" w:hAnsi="Times New Roman" w:cs="Times New Roman"/>
          <w:szCs w:val="24"/>
        </w:rPr>
        <w:t>N</w:t>
      </w:r>
      <w:r w:rsidR="0081114B" w:rsidRPr="00EF1E31">
        <w:rPr>
          <w:rFonts w:ascii="Times New Roman" w:hAnsi="Times New Roman" w:cs="Times New Roman"/>
          <w:szCs w:val="24"/>
        </w:rPr>
        <w:t>A</w:t>
      </w:r>
      <w:r w:rsidR="0081114B" w:rsidRPr="003717C3">
        <w:rPr>
          <w:rFonts w:ascii="Times New Roman" w:eastAsia="標楷體" w:hAnsi="Times New Roman" w:cs="Times New Roman"/>
          <w:szCs w:val="24"/>
        </w:rPr>
        <w:t xml:space="preserve"> interference</w:t>
      </w:r>
      <w:r w:rsidR="0081114B">
        <w:rPr>
          <w:rFonts w:ascii="Times New Roman" w:eastAsia="標楷體" w:hAnsi="Times New Roman" w:cs="Times New Roman" w:hint="eastAsia"/>
          <w:szCs w:val="24"/>
        </w:rPr>
        <w:t>)</w:t>
      </w:r>
      <w:r w:rsidR="006D2832">
        <w:rPr>
          <w:rFonts w:ascii="Times New Roman" w:eastAsia="標楷體" w:hAnsi="Times New Roman" w:cs="Times New Roman" w:hint="eastAsia"/>
          <w:szCs w:val="24"/>
        </w:rPr>
        <w:t>的</w:t>
      </w:r>
      <w:proofErr w:type="gramStart"/>
      <w:r w:rsidR="006D2832">
        <w:rPr>
          <w:rFonts w:ascii="Times New Roman" w:eastAsia="標楷體" w:hAnsi="Times New Roman" w:cs="Times New Roman" w:hint="eastAsia"/>
          <w:szCs w:val="24"/>
        </w:rPr>
        <w:t>方式降解</w:t>
      </w:r>
      <w:proofErr w:type="gramEnd"/>
      <w:r w:rsidR="006D2832">
        <w:rPr>
          <w:rFonts w:ascii="Times New Roman" w:eastAsia="標楷體" w:hAnsi="Times New Roman" w:cs="Times New Roman" w:hint="eastAsia"/>
          <w:szCs w:val="24"/>
        </w:rPr>
        <w:t>mRNA</w:t>
      </w:r>
      <w:r w:rsidR="006D2832">
        <w:rPr>
          <w:rFonts w:ascii="Times New Roman" w:eastAsia="標楷體" w:hAnsi="Times New Roman" w:cs="Times New Roman" w:hint="eastAsia"/>
          <w:szCs w:val="24"/>
        </w:rPr>
        <w:t>，</w:t>
      </w:r>
      <w:proofErr w:type="gramStart"/>
      <w:r w:rsidR="0081114B">
        <w:rPr>
          <w:rFonts w:ascii="Times New Roman" w:eastAsia="標楷體" w:hAnsi="Times New Roman" w:cs="Times New Roman" w:hint="eastAsia"/>
          <w:szCs w:val="24"/>
        </w:rPr>
        <w:t>減少</w:t>
      </w:r>
      <w:r w:rsidR="004B4134">
        <w:rPr>
          <w:rFonts w:ascii="Times New Roman" w:eastAsia="標楷體" w:hAnsi="Times New Roman" w:cs="Times New Roman" w:hint="eastAsia"/>
          <w:szCs w:val="24"/>
        </w:rPr>
        <w:t>液胞轉化</w:t>
      </w:r>
      <w:proofErr w:type="gramEnd"/>
      <w:r w:rsidR="004B4134">
        <w:rPr>
          <w:rFonts w:ascii="Times New Roman" w:eastAsia="標楷體" w:hAnsi="Times New Roman" w:cs="Times New Roman" w:hint="eastAsia"/>
          <w:szCs w:val="24"/>
        </w:rPr>
        <w:t>酶</w:t>
      </w:r>
      <w:r w:rsidR="0081114B">
        <w:rPr>
          <w:rFonts w:ascii="Times New Roman" w:eastAsia="標楷體" w:hAnsi="Times New Roman" w:cs="Times New Roman" w:hint="eastAsia"/>
          <w:szCs w:val="24"/>
        </w:rPr>
        <w:t>的合成，促使其</w:t>
      </w:r>
      <w:r w:rsidR="006D2832">
        <w:rPr>
          <w:rFonts w:ascii="Times New Roman" w:eastAsia="標楷體" w:hAnsi="Times New Roman" w:cs="Times New Roman" w:hint="eastAsia"/>
          <w:szCs w:val="24"/>
        </w:rPr>
        <w:t>的活性與數量</w:t>
      </w:r>
      <w:r w:rsidR="0081114B">
        <w:rPr>
          <w:rFonts w:ascii="Times New Roman" w:eastAsia="標楷體" w:hAnsi="Times New Roman" w:cs="Times New Roman" w:hint="eastAsia"/>
          <w:szCs w:val="24"/>
        </w:rPr>
        <w:t>下降，進而</w:t>
      </w:r>
      <w:r w:rsidR="006D2832">
        <w:rPr>
          <w:rFonts w:ascii="Times New Roman" w:eastAsia="標楷體" w:hAnsi="Times New Roman" w:cs="Times New Roman" w:hint="eastAsia"/>
          <w:szCs w:val="24"/>
        </w:rPr>
        <w:t>降低</w:t>
      </w:r>
      <w:r w:rsidR="0081114B">
        <w:rPr>
          <w:rFonts w:ascii="Times New Roman" w:eastAsia="標楷體" w:hAnsi="Times New Roman" w:cs="Times New Roman" w:hint="eastAsia"/>
          <w:szCs w:val="24"/>
        </w:rPr>
        <w:t>蔗糖經</w:t>
      </w:r>
      <w:r w:rsidR="004B4134">
        <w:rPr>
          <w:rFonts w:ascii="Times New Roman" w:eastAsia="標楷體" w:hAnsi="Times New Roman" w:cs="Times New Roman" w:hint="eastAsia"/>
          <w:szCs w:val="24"/>
        </w:rPr>
        <w:t>液胞轉化酶</w:t>
      </w:r>
      <w:r w:rsidR="0081114B">
        <w:rPr>
          <w:rFonts w:ascii="Times New Roman" w:eastAsia="標楷體" w:hAnsi="Times New Roman" w:cs="Times New Roman" w:hint="eastAsia"/>
          <w:szCs w:val="24"/>
        </w:rPr>
        <w:t>作用形成</w:t>
      </w:r>
      <w:r w:rsidR="006D2832">
        <w:rPr>
          <w:rFonts w:ascii="Times New Roman" w:eastAsia="標楷體" w:hAnsi="Times New Roman" w:cs="Times New Roman" w:hint="eastAsia"/>
          <w:szCs w:val="24"/>
        </w:rPr>
        <w:t>還原糖</w:t>
      </w:r>
      <w:r w:rsidR="0081114B">
        <w:rPr>
          <w:rFonts w:ascii="Times New Roman" w:eastAsia="標楷體" w:hAnsi="Times New Roman" w:cs="Times New Roman" w:hint="eastAsia"/>
          <w:szCs w:val="24"/>
        </w:rPr>
        <w:t>之含量。藉此方式減緩於加工油炸下，</w:t>
      </w:r>
      <w:r w:rsidR="006D2832">
        <w:rPr>
          <w:rFonts w:ascii="Times New Roman" w:eastAsia="標楷體" w:hAnsi="Times New Roman" w:cs="Times New Roman" w:hint="eastAsia"/>
          <w:szCs w:val="24"/>
        </w:rPr>
        <w:t>還原糖與游離胺基酸形成之丙烯醯胺</w:t>
      </w:r>
      <w:r w:rsidR="0002129E" w:rsidRPr="00566514">
        <w:rPr>
          <w:rFonts w:ascii="Times New Roman" w:eastAsia="標楷體" w:hAnsi="Times New Roman" w:cs="Times New Roman"/>
          <w:szCs w:val="24"/>
        </w:rPr>
        <w:t>(</w:t>
      </w:r>
      <w:proofErr w:type="spellStart"/>
      <w:r w:rsidR="0002129E" w:rsidRPr="00566514">
        <w:rPr>
          <w:rFonts w:ascii="Times New Roman" w:eastAsia="標楷體" w:hAnsi="Times New Roman" w:cs="Times New Roman" w:hint="eastAsia"/>
          <w:szCs w:val="24"/>
        </w:rPr>
        <w:t>a</w:t>
      </w:r>
      <w:r w:rsidR="0002129E" w:rsidRPr="00566514">
        <w:rPr>
          <w:rFonts w:ascii="Times New Roman" w:eastAsia="標楷體" w:hAnsi="Times New Roman" w:cs="Times New Roman"/>
          <w:szCs w:val="24"/>
        </w:rPr>
        <w:t>crylamide</w:t>
      </w:r>
      <w:proofErr w:type="spellEnd"/>
      <w:r w:rsidR="0002129E" w:rsidRPr="00566514">
        <w:rPr>
          <w:rFonts w:ascii="Times New Roman" w:eastAsia="標楷體" w:hAnsi="Times New Roman" w:cs="Times New Roman"/>
          <w:szCs w:val="24"/>
        </w:rPr>
        <w:t>)</w:t>
      </w:r>
      <w:r w:rsidR="00BF165C">
        <w:rPr>
          <w:rFonts w:ascii="Times New Roman" w:eastAsia="標楷體" w:hAnsi="Times New Roman" w:cs="Times New Roman" w:hint="eastAsia"/>
          <w:szCs w:val="24"/>
        </w:rPr>
        <w:t>所造成</w:t>
      </w:r>
      <w:proofErr w:type="gramStart"/>
      <w:r w:rsidR="00BF165C">
        <w:rPr>
          <w:rFonts w:ascii="Times New Roman" w:eastAsia="標楷體" w:hAnsi="Times New Roman" w:cs="Times New Roman" w:hint="eastAsia"/>
          <w:szCs w:val="24"/>
        </w:rPr>
        <w:t>的褐化現象</w:t>
      </w:r>
      <w:proofErr w:type="gramEnd"/>
      <w:r w:rsidR="00BF165C">
        <w:rPr>
          <w:rFonts w:ascii="Times New Roman" w:eastAsia="標楷體" w:hAnsi="Times New Roman" w:cs="Times New Roman" w:hint="eastAsia"/>
          <w:szCs w:val="24"/>
        </w:rPr>
        <w:t>，克服因低溫儲藏造成加工</w:t>
      </w:r>
      <w:r w:rsidR="0081114B">
        <w:rPr>
          <w:rFonts w:ascii="Times New Roman" w:eastAsia="標楷體" w:hAnsi="Times New Roman" w:cs="Times New Roman" w:hint="eastAsia"/>
          <w:szCs w:val="24"/>
        </w:rPr>
        <w:t>品質下降的</w:t>
      </w:r>
    </w:p>
    <w:p w:rsidR="00806E76" w:rsidRDefault="0081114B" w:rsidP="00713534">
      <w:pPr>
        <w:ind w:left="1133"/>
        <w:rPr>
          <w:rFonts w:ascii="Times New Roman" w:eastAsia="標楷體" w:hAnsi="Times New Roman" w:cs="Times New Roman"/>
          <w:szCs w:val="24"/>
        </w:rPr>
      </w:pPr>
      <w:r>
        <w:rPr>
          <w:rFonts w:ascii="Times New Roman" w:eastAsia="標楷體" w:hAnsi="Times New Roman" w:cs="Times New Roman" w:hint="eastAsia"/>
          <w:szCs w:val="24"/>
        </w:rPr>
        <w:t>問題。</w:t>
      </w:r>
    </w:p>
    <w:p w:rsidR="00713534" w:rsidRDefault="00713534" w:rsidP="00713534">
      <w:pPr>
        <w:ind w:left="1133"/>
        <w:rPr>
          <w:rFonts w:ascii="Times New Roman" w:eastAsia="標楷體" w:hAnsi="Times New Roman" w:cs="Times New Roman"/>
          <w:szCs w:val="24"/>
        </w:rPr>
      </w:pPr>
    </w:p>
    <w:p w:rsidR="00713534" w:rsidRPr="00713534" w:rsidRDefault="00713534" w:rsidP="00713534">
      <w:pPr>
        <w:ind w:left="1133"/>
        <w:rPr>
          <w:rFonts w:ascii="標楷體" w:eastAsia="標楷體" w:hAnsi="標楷體" w:cs="Times New Roman"/>
          <w:b/>
          <w:szCs w:val="24"/>
        </w:rPr>
      </w:pPr>
      <w:r w:rsidRPr="00713534">
        <w:rPr>
          <w:rFonts w:ascii="標楷體" w:eastAsia="標楷體" w:hAnsi="標楷體" w:cs="Times New Roman" w:hint="eastAsia"/>
          <w:szCs w:val="24"/>
        </w:rPr>
        <w:t>關鍵詞：低溫誘導糖化</w:t>
      </w:r>
      <w:r w:rsidRPr="00713534">
        <w:rPr>
          <w:rFonts w:ascii="標楷體" w:eastAsia="標楷體" w:hAnsi="標楷體" w:cs="Times New Roman"/>
          <w:szCs w:val="24"/>
        </w:rPr>
        <w:t>、</w:t>
      </w:r>
      <w:r w:rsidRPr="00713534">
        <w:rPr>
          <w:rFonts w:ascii="標楷體" w:eastAsia="標楷體" w:hAnsi="標楷體" w:cs="Times New Roman" w:hint="eastAsia"/>
          <w:szCs w:val="24"/>
        </w:rPr>
        <w:t>馬鈴薯</w:t>
      </w:r>
      <w:r w:rsidRPr="00713534">
        <w:rPr>
          <w:rFonts w:ascii="標楷體" w:eastAsia="標楷體" w:hAnsi="標楷體" w:cs="Times New Roman"/>
          <w:szCs w:val="24"/>
        </w:rPr>
        <w:t>、</w:t>
      </w:r>
      <w:r w:rsidRPr="00713534">
        <w:rPr>
          <w:rFonts w:ascii="標楷體" w:eastAsia="標楷體" w:hAnsi="標楷體" w:cs="Times New Roman" w:hint="eastAsia"/>
          <w:szCs w:val="24"/>
        </w:rPr>
        <w:t>還原糖</w:t>
      </w:r>
      <w:r w:rsidRPr="00713534">
        <w:rPr>
          <w:rFonts w:ascii="標楷體" w:eastAsia="標楷體" w:hAnsi="標楷體" w:cs="Times New Roman"/>
          <w:szCs w:val="24"/>
        </w:rPr>
        <w:t>、</w:t>
      </w:r>
      <w:r w:rsidRPr="00713534">
        <w:rPr>
          <w:rFonts w:ascii="標楷體" w:eastAsia="標楷體" w:hAnsi="標楷體" w:cs="Times New Roman" w:hint="eastAsia"/>
          <w:szCs w:val="24"/>
        </w:rPr>
        <w:t>儲藏溫度</w:t>
      </w:r>
    </w:p>
    <w:p w:rsidR="007B6B1D" w:rsidRPr="00806E76" w:rsidRDefault="007B6B1D" w:rsidP="00DF2637">
      <w:pPr>
        <w:ind w:firstLine="480"/>
        <w:rPr>
          <w:rFonts w:ascii="Times New Roman" w:eastAsia="標楷體" w:hAnsi="Times New Roman" w:cs="Times New Roman"/>
          <w:szCs w:val="24"/>
        </w:rPr>
      </w:pPr>
    </w:p>
    <w:p w:rsidR="00713534" w:rsidRPr="00713534" w:rsidRDefault="009A634B" w:rsidP="00713534">
      <w:pPr>
        <w:tabs>
          <w:tab w:val="left" w:pos="1659"/>
        </w:tabs>
        <w:jc w:val="center"/>
        <w:rPr>
          <w:rFonts w:ascii="Times New Roman" w:eastAsia="標楷體" w:hAnsi="標楷體" w:cs="Times New Roman"/>
          <w:b/>
          <w:szCs w:val="24"/>
        </w:rPr>
      </w:pPr>
      <w:r w:rsidRPr="00BF165C">
        <w:rPr>
          <w:rFonts w:ascii="Times New Roman" w:eastAsia="標楷體" w:hAnsi="標楷體" w:cs="Times New Roman"/>
          <w:b/>
          <w:szCs w:val="24"/>
        </w:rPr>
        <w:t>前</w:t>
      </w:r>
      <w:r w:rsidR="00713534">
        <w:rPr>
          <w:rFonts w:ascii="Times New Roman" w:eastAsia="標楷體" w:hAnsi="標楷體" w:cs="Times New Roman" w:hint="eastAsia"/>
          <w:b/>
          <w:szCs w:val="24"/>
        </w:rPr>
        <w:t xml:space="preserve">   </w:t>
      </w:r>
      <w:r w:rsidRPr="00BF165C">
        <w:rPr>
          <w:rFonts w:ascii="Times New Roman" w:eastAsia="標楷體" w:hAnsi="標楷體" w:cs="Times New Roman"/>
          <w:b/>
          <w:szCs w:val="24"/>
        </w:rPr>
        <w:t>言</w:t>
      </w:r>
    </w:p>
    <w:p w:rsidR="00242F11" w:rsidRPr="00566514" w:rsidRDefault="00CF2463" w:rsidP="00000073">
      <w:pPr>
        <w:ind w:firstLine="480"/>
        <w:rPr>
          <w:rFonts w:ascii="標楷體" w:eastAsia="標楷體" w:hAnsi="標楷體"/>
        </w:rPr>
      </w:pPr>
      <w:r w:rsidRPr="004B4134">
        <w:rPr>
          <w:rFonts w:ascii="Times New Roman" w:eastAsia="標楷體" w:hAnsi="標楷體" w:cs="Times New Roman"/>
          <w:szCs w:val="24"/>
        </w:rPr>
        <w:t>馬鈴薯</w:t>
      </w:r>
      <w:r w:rsidR="00BF165C">
        <w:rPr>
          <w:rFonts w:ascii="Times New Roman" w:eastAsia="標楷體" w:hAnsi="標楷體" w:cs="Times New Roman" w:hint="eastAsia"/>
          <w:szCs w:val="24"/>
        </w:rPr>
        <w:t>(</w:t>
      </w:r>
      <w:proofErr w:type="spellStart"/>
      <w:r w:rsidR="00BF165C" w:rsidRPr="004B4134">
        <w:rPr>
          <w:rFonts w:ascii="Times New Roman" w:eastAsia="標楷體" w:hAnsi="Times New Roman" w:cs="Times New Roman"/>
          <w:i/>
          <w:szCs w:val="24"/>
        </w:rPr>
        <w:t>Solanum</w:t>
      </w:r>
      <w:proofErr w:type="spellEnd"/>
      <w:r w:rsidR="00BF165C" w:rsidRPr="004B4134">
        <w:rPr>
          <w:rFonts w:ascii="Times New Roman" w:eastAsia="標楷體" w:hAnsi="Times New Roman" w:cs="Times New Roman"/>
          <w:i/>
          <w:szCs w:val="24"/>
        </w:rPr>
        <w:t xml:space="preserve"> </w:t>
      </w:r>
      <w:proofErr w:type="spellStart"/>
      <w:r w:rsidR="00BF165C" w:rsidRPr="004B4134">
        <w:rPr>
          <w:rFonts w:ascii="Times New Roman" w:eastAsia="標楷體" w:hAnsi="Times New Roman" w:cs="Times New Roman"/>
          <w:i/>
          <w:szCs w:val="24"/>
        </w:rPr>
        <w:t>tuberosum</w:t>
      </w:r>
      <w:proofErr w:type="spellEnd"/>
      <w:r w:rsidR="00BF165C" w:rsidRPr="004B4134">
        <w:rPr>
          <w:rFonts w:ascii="Times New Roman" w:eastAsia="標楷體" w:hAnsi="Times New Roman" w:cs="Times New Roman"/>
          <w:i/>
          <w:szCs w:val="24"/>
        </w:rPr>
        <w:t xml:space="preserve"> </w:t>
      </w:r>
      <w:r w:rsidR="00BF165C" w:rsidRPr="004B4134">
        <w:rPr>
          <w:rFonts w:ascii="Times New Roman" w:eastAsia="標楷體" w:hAnsi="Times New Roman" w:cs="Times New Roman"/>
          <w:szCs w:val="24"/>
        </w:rPr>
        <w:t>L.</w:t>
      </w:r>
      <w:r w:rsidR="00BF165C">
        <w:rPr>
          <w:rFonts w:ascii="Times New Roman" w:eastAsia="標楷體" w:hAnsi="Times New Roman" w:cs="Times New Roman" w:hint="eastAsia"/>
          <w:szCs w:val="24"/>
        </w:rPr>
        <w:t>)</w:t>
      </w:r>
      <w:r w:rsidRPr="004B4134">
        <w:rPr>
          <w:rFonts w:ascii="Times New Roman" w:eastAsia="標楷體" w:hAnsi="標楷體" w:cs="Times New Roman"/>
          <w:szCs w:val="24"/>
        </w:rPr>
        <w:t>為</w:t>
      </w:r>
      <w:proofErr w:type="gramStart"/>
      <w:r w:rsidRPr="004B4134">
        <w:rPr>
          <w:rFonts w:ascii="Times New Roman" w:eastAsia="標楷體" w:hAnsi="標楷體" w:cs="Times New Roman"/>
          <w:szCs w:val="24"/>
        </w:rPr>
        <w:t>茄科茄屬</w:t>
      </w:r>
      <w:proofErr w:type="gramEnd"/>
      <w:r w:rsidRPr="004B4134">
        <w:rPr>
          <w:rFonts w:ascii="Times New Roman" w:eastAsia="標楷體" w:hAnsi="標楷體" w:cs="Times New Roman"/>
          <w:szCs w:val="24"/>
        </w:rPr>
        <w:t>之</w:t>
      </w:r>
      <w:r w:rsidR="00322F9C" w:rsidRPr="004B4134">
        <w:rPr>
          <w:rFonts w:ascii="Times New Roman" w:eastAsia="標楷體" w:hAnsi="標楷體" w:cs="Times New Roman" w:hint="eastAsia"/>
          <w:szCs w:val="24"/>
        </w:rPr>
        <w:t>一年生</w:t>
      </w:r>
      <w:r w:rsidR="005B447D" w:rsidRPr="004B4134">
        <w:rPr>
          <w:rFonts w:ascii="Times New Roman" w:eastAsia="標楷體" w:hAnsi="標楷體" w:cs="Times New Roman"/>
          <w:szCs w:val="24"/>
        </w:rPr>
        <w:t>草本</w:t>
      </w:r>
      <w:r w:rsidRPr="004B4134">
        <w:rPr>
          <w:rFonts w:ascii="Times New Roman" w:eastAsia="標楷體" w:hAnsi="標楷體" w:cs="Times New Roman"/>
          <w:szCs w:val="24"/>
        </w:rPr>
        <w:t>植物</w:t>
      </w:r>
      <w:r w:rsidR="00857A6E" w:rsidRPr="004B4134">
        <w:rPr>
          <w:rFonts w:ascii="Times New Roman" w:eastAsia="標楷體" w:hAnsi="Times New Roman" w:cs="Times New Roman" w:hint="eastAsia"/>
          <w:szCs w:val="24"/>
        </w:rPr>
        <w:t>，</w:t>
      </w:r>
      <w:r w:rsidR="001425DF" w:rsidRPr="004B4134">
        <w:rPr>
          <w:rFonts w:ascii="Times New Roman" w:eastAsia="標楷體" w:hAnsi="標楷體" w:cs="Times New Roman" w:hint="eastAsia"/>
          <w:szCs w:val="24"/>
        </w:rPr>
        <w:t>起源於</w:t>
      </w:r>
      <w:r w:rsidR="005B447D" w:rsidRPr="004B4134">
        <w:rPr>
          <w:rFonts w:ascii="Times New Roman" w:eastAsia="標楷體" w:hAnsi="標楷體" w:cs="Times New Roman" w:hint="eastAsia"/>
          <w:szCs w:val="24"/>
        </w:rPr>
        <w:t>南美洲秘魯及玻利維亞的安地斯山區</w:t>
      </w:r>
      <w:r w:rsidR="001425DF" w:rsidRPr="004B4134">
        <w:rPr>
          <w:rFonts w:ascii="標楷體" w:eastAsia="標楷體" w:hAnsi="標楷體" w:cs="Times New Roman" w:hint="eastAsia"/>
          <w:szCs w:val="24"/>
        </w:rPr>
        <w:t>，</w:t>
      </w:r>
      <w:r w:rsidR="001425DF" w:rsidRPr="004B4134">
        <w:rPr>
          <w:rFonts w:ascii="標楷體" w:eastAsia="標楷體" w:hAnsi="標楷體"/>
        </w:rPr>
        <w:t>有土豆、洋芋</w:t>
      </w:r>
      <w:r w:rsidR="00BE117A" w:rsidRPr="004B4134">
        <w:rPr>
          <w:rFonts w:ascii="標楷體" w:eastAsia="標楷體" w:hAnsi="標楷體" w:hint="eastAsia"/>
        </w:rPr>
        <w:t>及山藥蛋</w:t>
      </w:r>
      <w:r w:rsidR="001425DF" w:rsidRPr="004B4134">
        <w:rPr>
          <w:rFonts w:ascii="標楷體" w:eastAsia="標楷體" w:hAnsi="標楷體"/>
        </w:rPr>
        <w:t>等別稱</w:t>
      </w:r>
      <w:r w:rsidR="00000073" w:rsidRPr="004B4134">
        <w:rPr>
          <w:rFonts w:ascii="Times New Roman" w:eastAsia="標楷體" w:hAnsi="標楷體" w:cs="Times New Roman" w:hint="eastAsia"/>
          <w:szCs w:val="24"/>
        </w:rPr>
        <w:t>(</w:t>
      </w:r>
      <w:proofErr w:type="gramStart"/>
      <w:r w:rsidR="00267CFA">
        <w:rPr>
          <w:rFonts w:ascii="Times New Roman" w:eastAsia="標楷體" w:hAnsi="標楷體" w:cs="Times New Roman" w:hint="eastAsia"/>
          <w:szCs w:val="24"/>
        </w:rPr>
        <w:t>曹</w:t>
      </w:r>
      <w:r w:rsidR="00000073" w:rsidRPr="004B4134">
        <w:rPr>
          <w:rFonts w:ascii="Times New Roman" w:eastAsia="標楷體" w:hAnsi="標楷體" w:cs="Times New Roman" w:hint="eastAsia"/>
          <w:szCs w:val="24"/>
        </w:rPr>
        <w:t>等</w:t>
      </w:r>
      <w:proofErr w:type="gramEnd"/>
      <w:r w:rsidR="00000073" w:rsidRPr="004B4134">
        <w:rPr>
          <w:rFonts w:ascii="Times New Roman" w:eastAsia="標楷體" w:hAnsi="標楷體" w:cs="Times New Roman" w:hint="eastAsia"/>
          <w:szCs w:val="24"/>
        </w:rPr>
        <w:t>，</w:t>
      </w:r>
      <w:r w:rsidR="00000073" w:rsidRPr="004B4134">
        <w:rPr>
          <w:rFonts w:ascii="Times New Roman" w:eastAsia="標楷體" w:hAnsi="標楷體" w:cs="Times New Roman" w:hint="eastAsia"/>
          <w:szCs w:val="24"/>
        </w:rPr>
        <w:t>1993)</w:t>
      </w:r>
      <w:r w:rsidR="001425DF" w:rsidRPr="004B4134">
        <w:rPr>
          <w:rFonts w:ascii="標楷體" w:eastAsia="標楷體" w:hAnsi="標楷體" w:hint="eastAsia"/>
        </w:rPr>
        <w:t>。</w:t>
      </w:r>
      <w:r w:rsidR="00BF165C">
        <w:rPr>
          <w:rFonts w:ascii="標楷體" w:eastAsia="標楷體" w:hAnsi="標楷體" w:hint="eastAsia"/>
        </w:rPr>
        <w:t>主要</w:t>
      </w:r>
      <w:r w:rsidR="00E85BDE" w:rsidRPr="004B4134">
        <w:rPr>
          <w:rFonts w:ascii="標楷體" w:eastAsia="標楷體" w:hAnsi="標楷體" w:hint="eastAsia"/>
        </w:rPr>
        <w:t>分為兩個栽培種，分別為</w:t>
      </w:r>
      <w:proofErr w:type="spellStart"/>
      <w:r w:rsidR="00E85BDE" w:rsidRPr="004B4134">
        <w:rPr>
          <w:rFonts w:ascii="標楷體" w:eastAsia="標楷體" w:hAnsi="標楷體" w:hint="eastAsia"/>
          <w:i/>
        </w:rPr>
        <w:t>Andigenum</w:t>
      </w:r>
      <w:proofErr w:type="spellEnd"/>
      <w:r w:rsidR="00E85BDE" w:rsidRPr="004B4134">
        <w:rPr>
          <w:rFonts w:ascii="標楷體" w:eastAsia="標楷體" w:hAnsi="標楷體" w:hint="eastAsia"/>
        </w:rPr>
        <w:t>與</w:t>
      </w:r>
      <w:proofErr w:type="spellStart"/>
      <w:r w:rsidR="00E85BDE" w:rsidRPr="004B4134">
        <w:rPr>
          <w:rFonts w:ascii="標楷體" w:eastAsia="標楷體" w:hAnsi="標楷體" w:hint="eastAsia"/>
          <w:i/>
        </w:rPr>
        <w:t>Chilotanum</w:t>
      </w:r>
      <w:proofErr w:type="spellEnd"/>
      <w:r w:rsidR="00E85BDE" w:rsidRPr="004B4134">
        <w:rPr>
          <w:rFonts w:ascii="標楷體" w:eastAsia="標楷體" w:hAnsi="標楷體" w:hint="eastAsia"/>
        </w:rPr>
        <w:t>，</w:t>
      </w:r>
      <w:r w:rsidR="004B4134" w:rsidRPr="004B4134">
        <w:rPr>
          <w:rFonts w:ascii="標楷體" w:eastAsia="標楷體" w:hAnsi="標楷體" w:hint="eastAsia"/>
        </w:rPr>
        <w:t>而</w:t>
      </w:r>
      <w:r w:rsidR="00E85BDE" w:rsidRPr="004B4134">
        <w:rPr>
          <w:rFonts w:ascii="標楷體" w:eastAsia="標楷體" w:hAnsi="標楷體" w:hint="eastAsia"/>
        </w:rPr>
        <w:t>在全球馬鈴薯栽培區主要</w:t>
      </w:r>
      <w:r w:rsidR="004B4134" w:rsidRPr="004B4134">
        <w:rPr>
          <w:rFonts w:ascii="標楷體" w:eastAsia="標楷體" w:hAnsi="標楷體" w:hint="eastAsia"/>
        </w:rPr>
        <w:t>栽培</w:t>
      </w:r>
      <w:proofErr w:type="spellStart"/>
      <w:r w:rsidR="00E85BDE" w:rsidRPr="004B4134">
        <w:rPr>
          <w:rFonts w:ascii="標楷體" w:eastAsia="標楷體" w:hAnsi="標楷體" w:hint="eastAsia"/>
          <w:i/>
        </w:rPr>
        <w:t>Chilotanum</w:t>
      </w:r>
      <w:proofErr w:type="spellEnd"/>
      <w:r w:rsidR="00000073" w:rsidRPr="004B4134">
        <w:rPr>
          <w:rFonts w:ascii="標楷體" w:eastAsia="標楷體" w:hAnsi="標楷體" w:hint="eastAsia"/>
          <w:i/>
        </w:rPr>
        <w:t xml:space="preserve"> </w:t>
      </w:r>
      <w:r w:rsidR="00E85BDE" w:rsidRPr="004B4134">
        <w:rPr>
          <w:rFonts w:ascii="標楷體" w:eastAsia="標楷體" w:hAnsi="標楷體" w:hint="eastAsia"/>
        </w:rPr>
        <w:t>(</w:t>
      </w:r>
      <w:r w:rsidR="00E85BDE" w:rsidRPr="004B4134">
        <w:rPr>
          <w:rFonts w:ascii="Times New Roman" w:eastAsia="標楷體" w:hAnsi="標楷體" w:cs="Times New Roman" w:hint="eastAsia"/>
          <w:szCs w:val="24"/>
        </w:rPr>
        <w:t>FAO, 2009</w:t>
      </w:r>
      <w:r w:rsidR="00E85BDE" w:rsidRPr="004B4134">
        <w:rPr>
          <w:rFonts w:ascii="標楷體" w:eastAsia="標楷體" w:hAnsi="標楷體" w:hint="eastAsia"/>
        </w:rPr>
        <w:t>)。</w:t>
      </w:r>
      <w:r w:rsidR="004B4134" w:rsidRPr="004B4134">
        <w:rPr>
          <w:rFonts w:ascii="標楷體" w:eastAsia="標楷體" w:hAnsi="標楷體" w:hint="eastAsia"/>
        </w:rPr>
        <w:t>馬鈴薯</w:t>
      </w:r>
      <w:r w:rsidR="001425DF" w:rsidRPr="004B4134">
        <w:rPr>
          <w:rFonts w:ascii="標楷體" w:eastAsia="標楷體" w:hAnsi="標楷體" w:hint="eastAsia"/>
        </w:rPr>
        <w:t>因具</w:t>
      </w:r>
      <w:r w:rsidR="001425DF" w:rsidRPr="004B4134">
        <w:rPr>
          <w:rFonts w:ascii="Times New Roman" w:eastAsia="標楷體" w:hAnsi="標楷體" w:cs="Times New Roman"/>
          <w:szCs w:val="24"/>
        </w:rPr>
        <w:t>適應力強</w:t>
      </w:r>
      <w:r w:rsidR="00BE117A" w:rsidRPr="004B4134">
        <w:rPr>
          <w:rFonts w:ascii="Times New Roman" w:eastAsia="標楷體" w:hAnsi="標楷體" w:cs="Times New Roman" w:hint="eastAsia"/>
          <w:szCs w:val="24"/>
        </w:rPr>
        <w:t>及</w:t>
      </w:r>
      <w:r w:rsidR="001425DF" w:rsidRPr="004B4134">
        <w:rPr>
          <w:rFonts w:ascii="Times New Roman" w:eastAsia="標楷體" w:hAnsi="標楷體" w:cs="Times New Roman"/>
          <w:szCs w:val="24"/>
        </w:rPr>
        <w:t>產量高</w:t>
      </w:r>
      <w:r w:rsidR="001425DF" w:rsidRPr="004B4134">
        <w:rPr>
          <w:rFonts w:ascii="Times New Roman" w:eastAsia="標楷體" w:hAnsi="標楷體" w:cs="Times New Roman" w:hint="eastAsia"/>
          <w:szCs w:val="24"/>
        </w:rPr>
        <w:t>等特性，又富含澱粉、礦物質、維生素與菸</w:t>
      </w:r>
      <w:r w:rsidR="001425DF" w:rsidRPr="00566514">
        <w:rPr>
          <w:rFonts w:ascii="Times New Roman" w:eastAsia="標楷體" w:hAnsi="標楷體" w:cs="Times New Roman" w:hint="eastAsia"/>
          <w:szCs w:val="24"/>
        </w:rPr>
        <w:t>鹼酸等多種營養物質</w:t>
      </w:r>
      <w:r w:rsidR="00BE117A" w:rsidRPr="00566514">
        <w:rPr>
          <w:rFonts w:ascii="Times New Roman" w:eastAsia="標楷體" w:hAnsi="標楷體" w:cs="Times New Roman" w:hint="eastAsia"/>
          <w:szCs w:val="24"/>
        </w:rPr>
        <w:t>，故栽培面積廣</w:t>
      </w:r>
      <w:proofErr w:type="gramStart"/>
      <w:r w:rsidR="00BE117A" w:rsidRPr="00566514">
        <w:rPr>
          <w:rFonts w:ascii="Times New Roman" w:eastAsia="標楷體" w:hAnsi="標楷體" w:cs="Times New Roman" w:hint="eastAsia"/>
          <w:szCs w:val="24"/>
        </w:rPr>
        <w:t>佈</w:t>
      </w:r>
      <w:proofErr w:type="gramEnd"/>
      <w:r w:rsidR="00BE117A" w:rsidRPr="00566514">
        <w:rPr>
          <w:rFonts w:ascii="Times New Roman" w:eastAsia="標楷體" w:hAnsi="標楷體" w:cs="Times New Roman" w:hint="eastAsia"/>
          <w:szCs w:val="24"/>
        </w:rPr>
        <w:t>，為世界四大</w:t>
      </w:r>
      <w:r w:rsidR="001425DF" w:rsidRPr="00566514">
        <w:rPr>
          <w:rFonts w:ascii="Times New Roman" w:eastAsia="標楷體" w:hAnsi="標楷體" w:cs="Times New Roman" w:hint="eastAsia"/>
          <w:szCs w:val="24"/>
        </w:rPr>
        <w:t>糧食作物</w:t>
      </w:r>
      <w:r w:rsidR="00BE117A" w:rsidRPr="00566514">
        <w:rPr>
          <w:rFonts w:ascii="Times New Roman" w:eastAsia="標楷體" w:hAnsi="標楷體" w:cs="Times New Roman" w:hint="eastAsia"/>
          <w:szCs w:val="24"/>
        </w:rPr>
        <w:t>之一</w:t>
      </w:r>
      <w:r w:rsidR="00322F9C" w:rsidRPr="00566514">
        <w:rPr>
          <w:rFonts w:ascii="Times New Roman" w:eastAsia="標楷體" w:hAnsi="標楷體" w:cs="Times New Roman"/>
          <w:szCs w:val="24"/>
        </w:rPr>
        <w:t>，</w:t>
      </w:r>
      <w:r w:rsidR="00322F9C" w:rsidRPr="00566514">
        <w:rPr>
          <w:rFonts w:ascii="Times New Roman" w:eastAsia="標楷體" w:hAnsi="標楷體" w:cs="Times New Roman" w:hint="eastAsia"/>
          <w:szCs w:val="24"/>
        </w:rPr>
        <w:t>在</w:t>
      </w:r>
      <w:r w:rsidR="005260DC">
        <w:rPr>
          <w:rFonts w:ascii="Times New Roman" w:eastAsia="標楷體" w:hAnsi="標楷體" w:cs="Times New Roman" w:hint="eastAsia"/>
          <w:szCs w:val="24"/>
        </w:rPr>
        <w:t>農糧生產</w:t>
      </w:r>
      <w:r w:rsidR="00BE117A" w:rsidRPr="00566514">
        <w:rPr>
          <w:rFonts w:ascii="Times New Roman" w:eastAsia="標楷體" w:hAnsi="標楷體" w:cs="Times New Roman" w:hint="eastAsia"/>
          <w:szCs w:val="24"/>
        </w:rPr>
        <w:t>與</w:t>
      </w:r>
      <w:r w:rsidR="00BE117A" w:rsidRPr="00566514">
        <w:rPr>
          <w:rFonts w:ascii="Times New Roman" w:eastAsia="標楷體" w:hAnsi="標楷體" w:cs="Times New Roman"/>
          <w:szCs w:val="24"/>
        </w:rPr>
        <w:t>供應占</w:t>
      </w:r>
      <w:r w:rsidR="00BE117A" w:rsidRPr="00566514">
        <w:rPr>
          <w:rFonts w:ascii="Times New Roman" w:eastAsia="標楷體" w:hAnsi="標楷體" w:cs="Times New Roman" w:hint="eastAsia"/>
          <w:szCs w:val="24"/>
        </w:rPr>
        <w:t>重要</w:t>
      </w:r>
      <w:r w:rsidR="00322F9C" w:rsidRPr="00566514">
        <w:rPr>
          <w:rFonts w:ascii="Times New Roman" w:eastAsia="標楷體" w:hAnsi="標楷體" w:cs="Times New Roman"/>
          <w:szCs w:val="24"/>
        </w:rPr>
        <w:t>地位</w:t>
      </w:r>
      <w:r w:rsidR="00BE117A" w:rsidRPr="00566514">
        <w:rPr>
          <w:rFonts w:ascii="Times New Roman" w:eastAsia="標楷體" w:hAnsi="標楷體" w:cs="Times New Roman" w:hint="eastAsia"/>
          <w:szCs w:val="24"/>
        </w:rPr>
        <w:t>，</w:t>
      </w:r>
      <w:r w:rsidR="00E83704" w:rsidRPr="00566514">
        <w:rPr>
          <w:rFonts w:ascii="Times New Roman" w:eastAsia="標楷體" w:hAnsi="標楷體" w:cs="Times New Roman" w:hint="eastAsia"/>
          <w:szCs w:val="24"/>
        </w:rPr>
        <w:t>2007</w:t>
      </w:r>
      <w:r w:rsidR="00E83704" w:rsidRPr="00566514">
        <w:rPr>
          <w:rFonts w:ascii="Times New Roman" w:eastAsia="標楷體" w:hAnsi="標楷體" w:cs="Times New Roman" w:hint="eastAsia"/>
          <w:szCs w:val="24"/>
        </w:rPr>
        <w:t>年全球</w:t>
      </w:r>
      <w:r w:rsidR="00DE1A7B" w:rsidRPr="00566514">
        <w:rPr>
          <w:rFonts w:ascii="Times New Roman" w:eastAsia="標楷體" w:hAnsi="標楷體" w:cs="Times New Roman" w:hint="eastAsia"/>
          <w:szCs w:val="24"/>
        </w:rPr>
        <w:t>栽培面積達</w:t>
      </w:r>
      <w:r w:rsidR="00DE1A7B" w:rsidRPr="00566514">
        <w:rPr>
          <w:rFonts w:ascii="Times New Roman" w:eastAsia="標楷體" w:hAnsi="標楷體" w:cs="Times New Roman" w:hint="eastAsia"/>
          <w:szCs w:val="24"/>
        </w:rPr>
        <w:t>1932</w:t>
      </w:r>
      <w:r w:rsidR="00DE1A7B" w:rsidRPr="00566514">
        <w:rPr>
          <w:rFonts w:ascii="Times New Roman" w:eastAsia="標楷體" w:hAnsi="標楷體" w:cs="Times New Roman" w:hint="eastAsia"/>
          <w:szCs w:val="24"/>
        </w:rPr>
        <w:t>萬公頃，</w:t>
      </w:r>
      <w:r w:rsidR="00BE117A" w:rsidRPr="00566514">
        <w:rPr>
          <w:rFonts w:ascii="Times New Roman" w:eastAsia="標楷體" w:hAnsi="標楷體" w:cs="Times New Roman" w:hint="eastAsia"/>
          <w:szCs w:val="24"/>
        </w:rPr>
        <w:t>總</w:t>
      </w:r>
      <w:r w:rsidR="00E83704" w:rsidRPr="00566514">
        <w:rPr>
          <w:rFonts w:ascii="Times New Roman" w:eastAsia="標楷體" w:hAnsi="標楷體" w:cs="Times New Roman" w:hint="eastAsia"/>
          <w:szCs w:val="24"/>
        </w:rPr>
        <w:t>產量</w:t>
      </w:r>
      <w:r w:rsidR="00BE117A" w:rsidRPr="00566514">
        <w:rPr>
          <w:rFonts w:ascii="Times New Roman" w:eastAsia="標楷體" w:hAnsi="標楷體" w:cs="Times New Roman" w:hint="eastAsia"/>
          <w:szCs w:val="24"/>
        </w:rPr>
        <w:t>更</w:t>
      </w:r>
      <w:r w:rsidR="00E83704" w:rsidRPr="00566514">
        <w:rPr>
          <w:rFonts w:ascii="Times New Roman" w:eastAsia="標楷體" w:hAnsi="標楷體" w:cs="Times New Roman" w:hint="eastAsia"/>
          <w:szCs w:val="24"/>
        </w:rPr>
        <w:t>達</w:t>
      </w:r>
      <w:r w:rsidR="00E83704" w:rsidRPr="00566514">
        <w:rPr>
          <w:rFonts w:ascii="Times New Roman" w:eastAsia="標楷體" w:hAnsi="標楷體" w:cs="Times New Roman" w:hint="eastAsia"/>
          <w:szCs w:val="24"/>
        </w:rPr>
        <w:t>325.3</w:t>
      </w:r>
      <w:r w:rsidR="00E83704" w:rsidRPr="00566514">
        <w:rPr>
          <w:rFonts w:ascii="Times New Roman" w:eastAsia="標楷體" w:hAnsi="標楷體" w:cs="Times New Roman" w:hint="eastAsia"/>
          <w:szCs w:val="24"/>
        </w:rPr>
        <w:t>萬噸</w:t>
      </w:r>
      <w:r w:rsidR="00EF18A1" w:rsidRPr="00566514">
        <w:rPr>
          <w:rFonts w:ascii="Times New Roman" w:eastAsia="標楷體" w:hAnsi="標楷體" w:cs="Times New Roman" w:hint="eastAsia"/>
          <w:szCs w:val="24"/>
        </w:rPr>
        <w:t>(FAO, 2009</w:t>
      </w:r>
      <w:r w:rsidR="00E83704" w:rsidRPr="00566514">
        <w:rPr>
          <w:rFonts w:ascii="Times New Roman" w:eastAsia="標楷體" w:hAnsi="標楷體" w:cs="Times New Roman" w:hint="eastAsia"/>
          <w:szCs w:val="24"/>
        </w:rPr>
        <w:t>)</w:t>
      </w:r>
      <w:r w:rsidR="00322F9C" w:rsidRPr="00566514">
        <w:rPr>
          <w:rFonts w:ascii="Times New Roman" w:eastAsia="標楷體" w:hAnsi="標楷體" w:cs="Times New Roman"/>
          <w:szCs w:val="24"/>
        </w:rPr>
        <w:t>。</w:t>
      </w:r>
      <w:r w:rsidR="00DE1A7B" w:rsidRPr="00566514">
        <w:rPr>
          <w:rFonts w:ascii="Times New Roman" w:eastAsia="標楷體" w:hAnsi="標楷體" w:cs="Times New Roman" w:hint="eastAsia"/>
          <w:szCs w:val="24"/>
        </w:rPr>
        <w:t>在台灣方面</w:t>
      </w:r>
      <w:r w:rsidR="00242F11" w:rsidRPr="00566514">
        <w:rPr>
          <w:rFonts w:ascii="Times New Roman" w:eastAsia="標楷體" w:hAnsi="標楷體" w:cs="Times New Roman" w:hint="eastAsia"/>
          <w:szCs w:val="24"/>
        </w:rPr>
        <w:t>，多</w:t>
      </w:r>
      <w:proofErr w:type="gramStart"/>
      <w:r w:rsidR="00242F11" w:rsidRPr="00566514">
        <w:rPr>
          <w:rFonts w:ascii="Times New Roman" w:eastAsia="標楷體" w:hAnsi="標楷體" w:cs="Times New Roman" w:hint="eastAsia"/>
          <w:szCs w:val="24"/>
        </w:rPr>
        <w:t>為冬裡作</w:t>
      </w:r>
      <w:proofErr w:type="gramEnd"/>
      <w:r w:rsidR="00242F11" w:rsidRPr="00566514">
        <w:rPr>
          <w:rFonts w:ascii="Times New Roman" w:eastAsia="標楷體" w:hAnsi="標楷體" w:cs="Times New Roman" w:hint="eastAsia"/>
          <w:szCs w:val="24"/>
        </w:rPr>
        <w:t>栽培，</w:t>
      </w:r>
      <w:r w:rsidR="00242F11" w:rsidRPr="00566514">
        <w:rPr>
          <w:rFonts w:ascii="Times New Roman" w:eastAsia="標楷體" w:hAnsi="標楷體" w:cs="Times New Roman" w:hint="eastAsia"/>
          <w:szCs w:val="24"/>
        </w:rPr>
        <w:t>2011</w:t>
      </w:r>
      <w:r w:rsidR="00242F11" w:rsidRPr="00566514">
        <w:rPr>
          <w:rFonts w:ascii="Times New Roman" w:eastAsia="標楷體" w:hAnsi="標楷體" w:cs="Times New Roman" w:hint="eastAsia"/>
          <w:szCs w:val="24"/>
        </w:rPr>
        <w:t>年</w:t>
      </w:r>
      <w:r w:rsidR="00D948D2">
        <w:rPr>
          <w:rFonts w:ascii="Times New Roman" w:eastAsia="標楷體" w:hAnsi="標楷體" w:cs="Times New Roman" w:hint="eastAsia"/>
          <w:szCs w:val="24"/>
        </w:rPr>
        <w:t>全國</w:t>
      </w:r>
      <w:r w:rsidR="00242F11" w:rsidRPr="00566514">
        <w:rPr>
          <w:rFonts w:ascii="Times New Roman" w:eastAsia="標楷體" w:hAnsi="標楷體" w:cs="Times New Roman" w:hint="eastAsia"/>
          <w:szCs w:val="24"/>
        </w:rPr>
        <w:t>栽培面積為</w:t>
      </w:r>
      <w:r w:rsidR="00D948D2">
        <w:rPr>
          <w:rFonts w:ascii="Times New Roman" w:eastAsia="標楷體" w:hAnsi="標楷體" w:cs="Times New Roman" w:hint="eastAsia"/>
          <w:szCs w:val="24"/>
        </w:rPr>
        <w:t>2422.7</w:t>
      </w:r>
      <w:r w:rsidR="00242F11" w:rsidRPr="00566514">
        <w:rPr>
          <w:rFonts w:ascii="Times New Roman" w:eastAsia="標楷體" w:hAnsi="標楷體" w:cs="Times New Roman" w:hint="eastAsia"/>
          <w:szCs w:val="24"/>
        </w:rPr>
        <w:t>公頃，</w:t>
      </w:r>
      <w:r w:rsidR="00D948D2">
        <w:rPr>
          <w:rFonts w:ascii="Times New Roman" w:eastAsia="標楷體" w:hAnsi="標楷體" w:cs="Times New Roman" w:hint="eastAsia"/>
          <w:szCs w:val="24"/>
        </w:rPr>
        <w:t>年</w:t>
      </w:r>
      <w:r w:rsidR="00242F11" w:rsidRPr="00566514">
        <w:rPr>
          <w:rFonts w:ascii="Times New Roman" w:eastAsia="標楷體" w:hAnsi="標楷體" w:cs="Times New Roman" w:hint="eastAsia"/>
          <w:szCs w:val="24"/>
        </w:rPr>
        <w:t>產量達</w:t>
      </w:r>
      <w:r w:rsidR="00D948D2">
        <w:rPr>
          <w:rFonts w:ascii="Times New Roman" w:eastAsia="標楷體" w:hAnsi="標楷體" w:cs="Times New Roman" w:hint="eastAsia"/>
          <w:szCs w:val="24"/>
        </w:rPr>
        <w:t>6.3</w:t>
      </w:r>
      <w:r w:rsidR="00D948D2">
        <w:rPr>
          <w:rFonts w:ascii="Times New Roman" w:eastAsia="標楷體" w:hAnsi="標楷體" w:cs="Times New Roman" w:hint="eastAsia"/>
          <w:szCs w:val="24"/>
        </w:rPr>
        <w:t>萬</w:t>
      </w:r>
      <w:r w:rsidR="00242F11" w:rsidRPr="00566514">
        <w:rPr>
          <w:rFonts w:ascii="Times New Roman" w:eastAsia="標楷體" w:hAnsi="標楷體" w:cs="Times New Roman" w:hint="eastAsia"/>
          <w:szCs w:val="24"/>
        </w:rPr>
        <w:t>噸</w:t>
      </w:r>
      <w:r w:rsidR="00242F11" w:rsidRPr="00566514">
        <w:rPr>
          <w:rFonts w:ascii="Times New Roman" w:eastAsia="標楷體" w:hAnsi="標楷體" w:cs="Times New Roman" w:hint="eastAsia"/>
          <w:szCs w:val="24"/>
        </w:rPr>
        <w:t>(</w:t>
      </w:r>
      <w:r w:rsidR="0002129E">
        <w:rPr>
          <w:rFonts w:ascii="Times New Roman" w:eastAsia="標楷體" w:hAnsi="標楷體" w:cs="Times New Roman" w:hint="eastAsia"/>
          <w:szCs w:val="24"/>
        </w:rPr>
        <w:t>農</w:t>
      </w:r>
      <w:proofErr w:type="gramStart"/>
      <w:r w:rsidR="0002129E">
        <w:rPr>
          <w:rFonts w:ascii="Times New Roman" w:eastAsia="標楷體" w:hAnsi="標楷體" w:cs="Times New Roman" w:hint="eastAsia"/>
          <w:szCs w:val="24"/>
        </w:rPr>
        <w:t>糧署</w:t>
      </w:r>
      <w:r w:rsidR="00242F11" w:rsidRPr="00566514">
        <w:rPr>
          <w:rFonts w:ascii="Times New Roman" w:eastAsia="標楷體" w:hAnsi="標楷體" w:cs="Times New Roman" w:hint="eastAsia"/>
          <w:szCs w:val="24"/>
        </w:rPr>
        <w:t>農情</w:t>
      </w:r>
      <w:proofErr w:type="gramEnd"/>
      <w:r w:rsidR="00242F11" w:rsidRPr="00566514">
        <w:rPr>
          <w:rFonts w:ascii="Times New Roman" w:eastAsia="標楷體" w:hAnsi="標楷體" w:cs="Times New Roman" w:hint="eastAsia"/>
          <w:szCs w:val="24"/>
        </w:rPr>
        <w:t>報告資源網，</w:t>
      </w:r>
      <w:r w:rsidR="00242F11" w:rsidRPr="00566514">
        <w:rPr>
          <w:rFonts w:ascii="Times New Roman" w:eastAsia="標楷體" w:hAnsi="標楷體" w:cs="Times New Roman" w:hint="eastAsia"/>
          <w:szCs w:val="24"/>
        </w:rPr>
        <w:lastRenderedPageBreak/>
        <w:t>2013)</w:t>
      </w:r>
      <w:r w:rsidR="00242F11" w:rsidRPr="00566514">
        <w:rPr>
          <w:rFonts w:ascii="Times New Roman" w:eastAsia="標楷體" w:hAnsi="標楷體" w:cs="Times New Roman" w:hint="eastAsia"/>
          <w:szCs w:val="24"/>
        </w:rPr>
        <w:t>。</w:t>
      </w:r>
    </w:p>
    <w:p w:rsidR="00CA09E5" w:rsidRDefault="00D948D2" w:rsidP="00685F2E">
      <w:pPr>
        <w:ind w:firstLine="480"/>
        <w:rPr>
          <w:rFonts w:ascii="Times New Roman" w:eastAsia="標楷體" w:hAnsi="標楷體" w:cs="Times New Roman"/>
          <w:szCs w:val="24"/>
        </w:rPr>
      </w:pPr>
      <w:r>
        <w:rPr>
          <w:rFonts w:ascii="Times New Roman" w:eastAsia="標楷體" w:hAnsi="標楷體" w:cs="Times New Roman" w:hint="eastAsia"/>
          <w:szCs w:val="24"/>
        </w:rPr>
        <w:t>馬鈴薯有</w:t>
      </w:r>
      <w:r w:rsidRPr="00566514">
        <w:rPr>
          <w:rFonts w:ascii="Times New Roman" w:eastAsia="標楷體" w:hAnsi="標楷體" w:cs="Times New Roman"/>
          <w:szCs w:val="24"/>
        </w:rPr>
        <w:t>多種經濟價值與用途</w:t>
      </w:r>
      <w:r>
        <w:rPr>
          <w:rFonts w:ascii="Times New Roman" w:eastAsia="標楷體" w:hAnsi="標楷體" w:cs="Times New Roman" w:hint="eastAsia"/>
          <w:szCs w:val="24"/>
        </w:rPr>
        <w:t>，</w:t>
      </w:r>
      <w:r w:rsidR="00BE117A" w:rsidRPr="00566514">
        <w:rPr>
          <w:rFonts w:ascii="Times New Roman" w:eastAsia="標楷體" w:hAnsi="標楷體" w:cs="Times New Roman" w:hint="eastAsia"/>
          <w:szCs w:val="24"/>
        </w:rPr>
        <w:t>因飲食習慣的差異，</w:t>
      </w:r>
      <w:r w:rsidR="00BF165C">
        <w:rPr>
          <w:rFonts w:ascii="Times New Roman" w:eastAsia="標楷體" w:hAnsi="標楷體" w:cs="Times New Roman" w:hint="eastAsia"/>
          <w:szCs w:val="24"/>
        </w:rPr>
        <w:t>在台灣</w:t>
      </w:r>
      <w:r w:rsidR="00BE117A" w:rsidRPr="00566514">
        <w:rPr>
          <w:rFonts w:ascii="Times New Roman" w:eastAsia="標楷體" w:hAnsi="標楷體" w:cs="Times New Roman" w:hint="eastAsia"/>
          <w:szCs w:val="24"/>
        </w:rPr>
        <w:t>多作為蔬菜鮮食</w:t>
      </w:r>
      <w:r w:rsidR="00322F9C" w:rsidRPr="00566514">
        <w:rPr>
          <w:rFonts w:ascii="Times New Roman" w:eastAsia="標楷體" w:hAnsi="標楷體" w:cs="Times New Roman" w:hint="eastAsia"/>
          <w:szCs w:val="24"/>
        </w:rPr>
        <w:t>用</w:t>
      </w:r>
      <w:r w:rsidR="00B710CC" w:rsidRPr="00566514">
        <w:rPr>
          <w:rFonts w:ascii="Times New Roman" w:eastAsia="標楷體" w:hAnsi="標楷體" w:cs="Times New Roman"/>
          <w:szCs w:val="24"/>
        </w:rPr>
        <w:t>。</w:t>
      </w:r>
      <w:r w:rsidR="00B710CC" w:rsidRPr="00566514">
        <w:rPr>
          <w:rFonts w:ascii="Times New Roman" w:eastAsia="標楷體" w:hAnsi="標楷體" w:cs="Times New Roman" w:hint="eastAsia"/>
          <w:szCs w:val="24"/>
        </w:rPr>
        <w:t>馬鈴薯</w:t>
      </w:r>
      <w:r w:rsidR="00CF2463" w:rsidRPr="00566514">
        <w:rPr>
          <w:rFonts w:ascii="Times New Roman" w:eastAsia="標楷體" w:hAnsi="標楷體" w:cs="Times New Roman"/>
          <w:szCs w:val="24"/>
        </w:rPr>
        <w:t>食用部位為塊莖，</w:t>
      </w:r>
      <w:r w:rsidR="00B710CC" w:rsidRPr="00566514">
        <w:rPr>
          <w:rFonts w:ascii="Times New Roman" w:eastAsia="標楷體" w:hAnsi="標楷體" w:cs="Times New Roman" w:hint="eastAsia"/>
          <w:szCs w:val="24"/>
        </w:rPr>
        <w:t>又</w:t>
      </w:r>
      <w:r w:rsidR="00B710CC" w:rsidRPr="00566514">
        <w:rPr>
          <w:rFonts w:ascii="Times New Roman" w:eastAsia="標楷體" w:hAnsi="標楷體" w:cs="Times New Roman"/>
          <w:szCs w:val="24"/>
        </w:rPr>
        <w:t>具儲藏</w:t>
      </w:r>
      <w:r w:rsidR="00200F20" w:rsidRPr="00566514">
        <w:rPr>
          <w:rFonts w:ascii="Times New Roman" w:eastAsia="標楷體" w:hAnsi="標楷體" w:cs="Times New Roman"/>
          <w:szCs w:val="24"/>
        </w:rPr>
        <w:t>特性，</w:t>
      </w:r>
      <w:r w:rsidR="00BF165C">
        <w:rPr>
          <w:rFonts w:ascii="Times New Roman" w:eastAsia="標楷體" w:hAnsi="標楷體" w:cs="Times New Roman" w:hint="eastAsia"/>
          <w:szCs w:val="24"/>
        </w:rPr>
        <w:t>因此</w:t>
      </w:r>
      <w:r w:rsidR="00BE117A" w:rsidRPr="00566514">
        <w:rPr>
          <w:rFonts w:ascii="Times New Roman" w:eastAsia="標楷體" w:hAnsi="標楷體" w:cs="Times New Roman"/>
          <w:szCs w:val="24"/>
        </w:rPr>
        <w:t>常</w:t>
      </w:r>
      <w:r w:rsidR="00B710CC" w:rsidRPr="00566514">
        <w:rPr>
          <w:rFonts w:ascii="Times New Roman" w:eastAsia="標楷體" w:hAnsi="標楷體" w:cs="Times New Roman"/>
          <w:szCs w:val="24"/>
        </w:rPr>
        <w:t>儲藏後應用</w:t>
      </w:r>
      <w:r w:rsidR="00267CFA">
        <w:rPr>
          <w:rFonts w:ascii="Times New Roman" w:eastAsia="標楷體" w:hAnsi="標楷體" w:cs="Times New Roman" w:hint="eastAsia"/>
          <w:szCs w:val="24"/>
        </w:rPr>
        <w:t>。</w:t>
      </w:r>
      <w:r w:rsidR="00CA09E5">
        <w:rPr>
          <w:rFonts w:ascii="Times New Roman" w:eastAsia="標楷體" w:hAnsi="標楷體" w:cs="Times New Roman" w:hint="eastAsia"/>
          <w:szCs w:val="24"/>
        </w:rPr>
        <w:t>目前</w:t>
      </w:r>
      <w:r>
        <w:rPr>
          <w:rFonts w:ascii="Times New Roman" w:eastAsia="標楷體" w:hAnsi="標楷體" w:cs="Times New Roman" w:hint="eastAsia"/>
          <w:szCs w:val="24"/>
        </w:rPr>
        <w:t>國內</w:t>
      </w:r>
      <w:r w:rsidR="00CA09E5">
        <w:rPr>
          <w:rFonts w:ascii="Times New Roman" w:eastAsia="標楷體" w:hAnsi="標楷體" w:cs="Times New Roman" w:hint="eastAsia"/>
          <w:szCs w:val="24"/>
        </w:rPr>
        <w:t>栽培</w:t>
      </w:r>
      <w:r w:rsidR="00267CFA">
        <w:rPr>
          <w:rFonts w:ascii="Times New Roman" w:eastAsia="標楷體" w:hAnsi="標楷體" w:cs="Times New Roman" w:hint="eastAsia"/>
          <w:szCs w:val="24"/>
        </w:rPr>
        <w:t>品種</w:t>
      </w:r>
      <w:r w:rsidR="00CA09E5">
        <w:rPr>
          <w:rFonts w:ascii="Times New Roman" w:eastAsia="標楷體" w:hAnsi="標楷體" w:cs="Times New Roman" w:hint="eastAsia"/>
          <w:szCs w:val="24"/>
        </w:rPr>
        <w:t>以克尼伯為主，</w:t>
      </w:r>
      <w:r w:rsidR="00685F2E">
        <w:rPr>
          <w:rFonts w:ascii="Times New Roman" w:eastAsia="標楷體" w:hAnsi="標楷體" w:cs="Times New Roman" w:hint="eastAsia"/>
          <w:szCs w:val="24"/>
        </w:rPr>
        <w:t>台灣各試驗改良</w:t>
      </w:r>
      <w:proofErr w:type="gramStart"/>
      <w:r w:rsidR="00685F2E">
        <w:rPr>
          <w:rFonts w:ascii="Times New Roman" w:eastAsia="標楷體" w:hAnsi="標楷體" w:cs="Times New Roman" w:hint="eastAsia"/>
          <w:szCs w:val="24"/>
        </w:rPr>
        <w:t>單位亦育成數個</w:t>
      </w:r>
      <w:proofErr w:type="gramEnd"/>
      <w:r w:rsidR="00685F2E">
        <w:rPr>
          <w:rFonts w:ascii="Times New Roman" w:eastAsia="標楷體" w:hAnsi="標楷體" w:cs="Times New Roman" w:hint="eastAsia"/>
          <w:szCs w:val="24"/>
        </w:rPr>
        <w:t>品種，當前馬鈴薯育種方法多</w:t>
      </w:r>
      <w:r w:rsidR="00573CA0">
        <w:rPr>
          <w:rFonts w:ascii="Times New Roman" w:eastAsia="標楷體" w:hAnsi="標楷體" w:cs="Times New Roman" w:hint="eastAsia"/>
          <w:szCs w:val="24"/>
        </w:rPr>
        <w:t>利用雜交種子</w:t>
      </w:r>
      <w:proofErr w:type="gramStart"/>
      <w:r w:rsidR="00573CA0">
        <w:rPr>
          <w:rFonts w:ascii="Times New Roman" w:eastAsia="標楷體" w:hAnsi="標楷體" w:cs="Times New Roman" w:hint="eastAsia"/>
          <w:szCs w:val="24"/>
        </w:rPr>
        <w:t>繁育成實生</w:t>
      </w:r>
      <w:proofErr w:type="gramEnd"/>
      <w:r w:rsidR="00573CA0">
        <w:rPr>
          <w:rFonts w:ascii="Times New Roman" w:eastAsia="標楷體" w:hAnsi="標楷體" w:cs="Times New Roman" w:hint="eastAsia"/>
          <w:szCs w:val="24"/>
        </w:rPr>
        <w:t>苗，再經多代營養繁殖</w:t>
      </w:r>
      <w:r w:rsidR="00267CFA">
        <w:rPr>
          <w:rFonts w:ascii="Times New Roman" w:eastAsia="標楷體" w:hAnsi="標楷體" w:cs="Times New Roman" w:hint="eastAsia"/>
          <w:szCs w:val="24"/>
        </w:rPr>
        <w:t>選育而成</w:t>
      </w:r>
      <w:r w:rsidR="00267CFA">
        <w:rPr>
          <w:rFonts w:ascii="Times New Roman" w:eastAsia="標楷體" w:hAnsi="標楷體" w:cs="Times New Roman" w:hint="eastAsia"/>
          <w:szCs w:val="24"/>
        </w:rPr>
        <w:t>(</w:t>
      </w:r>
      <w:r w:rsidR="00267CFA">
        <w:rPr>
          <w:rFonts w:ascii="Times New Roman" w:eastAsia="標楷體" w:hAnsi="標楷體" w:cs="Times New Roman" w:hint="eastAsia"/>
          <w:szCs w:val="24"/>
        </w:rPr>
        <w:t>汪，</w:t>
      </w:r>
      <w:r w:rsidR="00267CFA">
        <w:rPr>
          <w:rFonts w:ascii="Times New Roman" w:eastAsia="標楷體" w:hAnsi="標楷體" w:cs="Times New Roman" w:hint="eastAsia"/>
          <w:szCs w:val="24"/>
        </w:rPr>
        <w:t>1967</w:t>
      </w:r>
      <w:r w:rsidR="00267CFA">
        <w:rPr>
          <w:rFonts w:ascii="Times New Roman" w:eastAsia="標楷體" w:hAnsi="標楷體" w:cs="Times New Roman" w:hint="eastAsia"/>
          <w:szCs w:val="24"/>
        </w:rPr>
        <w:t>；李，</w:t>
      </w:r>
      <w:r w:rsidR="00267CFA">
        <w:rPr>
          <w:rFonts w:ascii="Times New Roman" w:eastAsia="標楷體" w:hAnsi="標楷體" w:cs="Times New Roman" w:hint="eastAsia"/>
          <w:szCs w:val="24"/>
        </w:rPr>
        <w:t>1982)</w:t>
      </w:r>
      <w:r w:rsidR="00267CFA">
        <w:rPr>
          <w:rFonts w:ascii="Times New Roman" w:eastAsia="標楷體" w:hAnsi="標楷體" w:cs="Times New Roman" w:hint="eastAsia"/>
          <w:szCs w:val="24"/>
        </w:rPr>
        <w:t>，分別</w:t>
      </w:r>
      <w:r w:rsidR="00CA09E5">
        <w:rPr>
          <w:rFonts w:ascii="Times New Roman" w:eastAsia="標楷體" w:hAnsi="標楷體" w:cs="Times New Roman" w:hint="eastAsia"/>
          <w:szCs w:val="24"/>
        </w:rPr>
        <w:t>為台農</w:t>
      </w:r>
      <w:r w:rsidR="00CA09E5">
        <w:rPr>
          <w:rFonts w:ascii="Times New Roman" w:eastAsia="標楷體" w:hAnsi="標楷體" w:cs="Times New Roman" w:hint="eastAsia"/>
          <w:szCs w:val="24"/>
        </w:rPr>
        <w:t>1</w:t>
      </w:r>
      <w:r w:rsidR="00CA09E5">
        <w:rPr>
          <w:rFonts w:ascii="Times New Roman" w:eastAsia="標楷體" w:hAnsi="標楷體" w:cs="Times New Roman" w:hint="eastAsia"/>
          <w:szCs w:val="24"/>
        </w:rPr>
        <w:t>號、台農</w:t>
      </w:r>
      <w:r w:rsidR="00CA09E5">
        <w:rPr>
          <w:rFonts w:ascii="Times New Roman" w:eastAsia="標楷體" w:hAnsi="標楷體" w:cs="Times New Roman" w:hint="eastAsia"/>
          <w:szCs w:val="24"/>
        </w:rPr>
        <w:t>3</w:t>
      </w:r>
      <w:r w:rsidR="00CA09E5">
        <w:rPr>
          <w:rFonts w:ascii="Times New Roman" w:eastAsia="標楷體" w:hAnsi="標楷體" w:cs="Times New Roman" w:hint="eastAsia"/>
          <w:szCs w:val="24"/>
        </w:rPr>
        <w:t>號與種苗</w:t>
      </w:r>
      <w:r w:rsidR="00CA09E5">
        <w:rPr>
          <w:rFonts w:ascii="Times New Roman" w:eastAsia="標楷體" w:hAnsi="標楷體" w:cs="Times New Roman" w:hint="eastAsia"/>
          <w:szCs w:val="24"/>
        </w:rPr>
        <w:t>2</w:t>
      </w:r>
      <w:r w:rsidR="00CA09E5">
        <w:rPr>
          <w:rFonts w:ascii="Times New Roman" w:eastAsia="標楷體" w:hAnsi="標楷體" w:cs="Times New Roman" w:hint="eastAsia"/>
          <w:szCs w:val="24"/>
        </w:rPr>
        <w:t>號等品種</w:t>
      </w:r>
      <w:r w:rsidR="00CA09E5">
        <w:rPr>
          <w:rFonts w:ascii="Times New Roman" w:eastAsia="標楷體" w:hAnsi="標楷體" w:cs="Times New Roman" w:hint="eastAsia"/>
          <w:szCs w:val="24"/>
        </w:rPr>
        <w:t>(</w:t>
      </w:r>
      <w:r w:rsidR="00CA09E5">
        <w:rPr>
          <w:rFonts w:ascii="Times New Roman" w:eastAsia="標楷體" w:hAnsi="標楷體" w:cs="Times New Roman" w:hint="eastAsia"/>
          <w:szCs w:val="24"/>
        </w:rPr>
        <w:t>王等，</w:t>
      </w:r>
      <w:r w:rsidR="00CA09E5">
        <w:rPr>
          <w:rFonts w:ascii="Times New Roman" w:eastAsia="標楷體" w:hAnsi="標楷體" w:cs="Times New Roman" w:hint="eastAsia"/>
          <w:szCs w:val="24"/>
        </w:rPr>
        <w:t>200</w:t>
      </w:r>
      <w:r w:rsidR="00267CFA">
        <w:rPr>
          <w:rFonts w:ascii="Times New Roman" w:eastAsia="標楷體" w:hAnsi="標楷體" w:cs="Times New Roman" w:hint="eastAsia"/>
          <w:szCs w:val="24"/>
        </w:rPr>
        <w:t>8</w:t>
      </w:r>
      <w:r w:rsidR="00CA09E5">
        <w:rPr>
          <w:rFonts w:ascii="Times New Roman" w:eastAsia="標楷體" w:hAnsi="標楷體" w:cs="Times New Roman" w:hint="eastAsia"/>
          <w:szCs w:val="24"/>
        </w:rPr>
        <w:t>)</w:t>
      </w:r>
      <w:r>
        <w:rPr>
          <w:rFonts w:ascii="Times New Roman" w:eastAsia="標楷體" w:hAnsi="標楷體" w:cs="Times New Roman" w:hint="eastAsia"/>
          <w:szCs w:val="24"/>
        </w:rPr>
        <w:t>，</w:t>
      </w:r>
      <w:r>
        <w:rPr>
          <w:rFonts w:ascii="Times New Roman" w:eastAsia="標楷體" w:hAnsi="標楷體" w:cs="Times New Roman" w:hint="eastAsia"/>
          <w:szCs w:val="24"/>
        </w:rPr>
        <w:t>2012</w:t>
      </w:r>
      <w:r>
        <w:rPr>
          <w:rFonts w:ascii="Times New Roman" w:eastAsia="標楷體" w:hAnsi="標楷體" w:cs="Times New Roman" w:hint="eastAsia"/>
          <w:szCs w:val="24"/>
        </w:rPr>
        <w:t>年種</w:t>
      </w:r>
      <w:proofErr w:type="gramStart"/>
      <w:r>
        <w:rPr>
          <w:rFonts w:ascii="Times New Roman" w:eastAsia="標楷體" w:hAnsi="標楷體" w:cs="Times New Roman" w:hint="eastAsia"/>
          <w:szCs w:val="24"/>
        </w:rPr>
        <w:t>苗場育</w:t>
      </w:r>
      <w:proofErr w:type="gramEnd"/>
      <w:r>
        <w:rPr>
          <w:rFonts w:ascii="Times New Roman" w:eastAsia="標楷體" w:hAnsi="標楷體" w:cs="Times New Roman" w:hint="eastAsia"/>
          <w:szCs w:val="24"/>
        </w:rPr>
        <w:t>成種苗</w:t>
      </w:r>
      <w:r>
        <w:rPr>
          <w:rFonts w:ascii="Times New Roman" w:eastAsia="標楷體" w:hAnsi="標楷體" w:cs="Times New Roman" w:hint="eastAsia"/>
          <w:szCs w:val="24"/>
        </w:rPr>
        <w:t>4</w:t>
      </w:r>
      <w:r>
        <w:rPr>
          <w:rFonts w:ascii="Times New Roman" w:eastAsia="標楷體" w:hAnsi="標楷體" w:cs="Times New Roman" w:hint="eastAsia"/>
          <w:szCs w:val="24"/>
        </w:rPr>
        <w:t>號品種</w:t>
      </w:r>
      <w:r w:rsidR="00B710CC" w:rsidRPr="00566514">
        <w:rPr>
          <w:rFonts w:ascii="Times New Roman" w:eastAsia="標楷體" w:hAnsi="標楷體" w:cs="Times New Roman"/>
          <w:szCs w:val="24"/>
        </w:rPr>
        <w:t>。</w:t>
      </w:r>
    </w:p>
    <w:p w:rsidR="006220E1" w:rsidRPr="00566514" w:rsidRDefault="00CA09E5" w:rsidP="00F56AAD">
      <w:pPr>
        <w:ind w:firstLine="480"/>
        <w:rPr>
          <w:rFonts w:ascii="Times New Roman" w:eastAsia="標楷體" w:hAnsi="標楷體" w:cs="Times New Roman"/>
          <w:szCs w:val="24"/>
        </w:rPr>
      </w:pPr>
      <w:r>
        <w:rPr>
          <w:rFonts w:ascii="Times New Roman" w:eastAsia="標楷體" w:hAnsi="標楷體" w:cs="Times New Roman" w:hint="eastAsia"/>
          <w:szCs w:val="24"/>
        </w:rPr>
        <w:t>馬鈴薯</w:t>
      </w:r>
      <w:proofErr w:type="gramStart"/>
      <w:r w:rsidR="00BE117A" w:rsidRPr="00566514">
        <w:rPr>
          <w:rFonts w:ascii="Times New Roman" w:eastAsia="標楷體" w:hAnsi="標楷體" w:cs="Times New Roman" w:hint="eastAsia"/>
          <w:szCs w:val="24"/>
        </w:rPr>
        <w:t>除鮮食外</w:t>
      </w:r>
      <w:proofErr w:type="gramEnd"/>
      <w:r w:rsidR="00BE117A" w:rsidRPr="00566514">
        <w:rPr>
          <w:rFonts w:ascii="Times New Roman" w:eastAsia="標楷體" w:hAnsi="標楷體" w:cs="Times New Roman" w:hint="eastAsia"/>
          <w:szCs w:val="24"/>
        </w:rPr>
        <w:t>，也廣泛</w:t>
      </w:r>
      <w:r w:rsidR="00D948D2">
        <w:rPr>
          <w:rFonts w:ascii="Times New Roman" w:eastAsia="標楷體" w:hAnsi="標楷體" w:cs="Times New Roman" w:hint="eastAsia"/>
          <w:szCs w:val="24"/>
        </w:rPr>
        <w:t>用於加工產品</w:t>
      </w:r>
      <w:r w:rsidR="00200F20" w:rsidRPr="00566514">
        <w:rPr>
          <w:rFonts w:ascii="Times New Roman" w:eastAsia="標楷體" w:hAnsi="標楷體" w:cs="Times New Roman"/>
          <w:szCs w:val="24"/>
        </w:rPr>
        <w:t>，</w:t>
      </w:r>
      <w:r w:rsidR="00D948D2">
        <w:rPr>
          <w:rFonts w:ascii="Times New Roman" w:eastAsia="標楷體" w:hAnsi="標楷體" w:cs="Times New Roman"/>
          <w:szCs w:val="24"/>
        </w:rPr>
        <w:t>如</w:t>
      </w:r>
      <w:r w:rsidR="005444C5" w:rsidRPr="00566514">
        <w:rPr>
          <w:rFonts w:ascii="Times New Roman" w:eastAsia="標楷體" w:hAnsi="標楷體" w:cs="Times New Roman"/>
          <w:szCs w:val="24"/>
        </w:rPr>
        <w:t>洋芋片或薯條等，</w:t>
      </w:r>
      <w:r w:rsidR="00685F2E">
        <w:rPr>
          <w:rFonts w:ascii="Times New Roman" w:eastAsia="標楷體" w:hAnsi="標楷體" w:cs="Times New Roman" w:hint="eastAsia"/>
          <w:szCs w:val="24"/>
        </w:rPr>
        <w:t>然而</w:t>
      </w:r>
      <w:r w:rsidR="00BE117A" w:rsidRPr="00566514">
        <w:rPr>
          <w:rFonts w:ascii="Times New Roman" w:eastAsia="標楷體" w:hAnsi="標楷體" w:cs="Times New Roman" w:hint="eastAsia"/>
          <w:szCs w:val="24"/>
        </w:rPr>
        <w:t>作為</w:t>
      </w:r>
      <w:r w:rsidR="00B710CC" w:rsidRPr="00566514">
        <w:rPr>
          <w:rFonts w:ascii="Times New Roman" w:eastAsia="標楷體" w:hAnsi="標楷體" w:cs="Times New Roman" w:hint="eastAsia"/>
          <w:szCs w:val="24"/>
        </w:rPr>
        <w:t>食品加工</w:t>
      </w:r>
      <w:r w:rsidR="00A356A3">
        <w:rPr>
          <w:rFonts w:ascii="Times New Roman" w:eastAsia="標楷體" w:hAnsi="標楷體" w:cs="Times New Roman" w:hint="eastAsia"/>
          <w:szCs w:val="24"/>
        </w:rPr>
        <w:t>之</w:t>
      </w:r>
      <w:r w:rsidR="00D948D2">
        <w:rPr>
          <w:rFonts w:ascii="Times New Roman" w:eastAsia="標楷體" w:hAnsi="標楷體" w:cs="Times New Roman" w:hint="eastAsia"/>
          <w:szCs w:val="24"/>
        </w:rPr>
        <w:t>原料</w:t>
      </w:r>
      <w:r w:rsidR="00A356A3">
        <w:rPr>
          <w:rFonts w:ascii="Times New Roman" w:eastAsia="標楷體" w:hAnsi="標楷體" w:cs="Times New Roman" w:hint="eastAsia"/>
          <w:szCs w:val="24"/>
        </w:rPr>
        <w:t>，</w:t>
      </w:r>
      <w:r w:rsidR="00685F2E">
        <w:rPr>
          <w:rFonts w:ascii="Times New Roman" w:eastAsia="標楷體" w:hAnsi="標楷體" w:cs="Times New Roman" w:hint="eastAsia"/>
          <w:szCs w:val="24"/>
        </w:rPr>
        <w:t>需</w:t>
      </w:r>
      <w:r w:rsidR="00BE117A" w:rsidRPr="00566514">
        <w:rPr>
          <w:rFonts w:ascii="Times New Roman" w:eastAsia="標楷體" w:hAnsi="標楷體" w:cs="Times New Roman" w:hint="eastAsia"/>
          <w:szCs w:val="24"/>
        </w:rPr>
        <w:t>較高的</w:t>
      </w:r>
      <w:r w:rsidR="00F56AAD">
        <w:rPr>
          <w:rFonts w:ascii="Times New Roman" w:eastAsia="標楷體" w:hAnsi="標楷體" w:cs="Times New Roman" w:hint="eastAsia"/>
          <w:szCs w:val="24"/>
        </w:rPr>
        <w:t>乾物質</w:t>
      </w:r>
      <w:r w:rsidR="00806E76" w:rsidRPr="00566514">
        <w:rPr>
          <w:rFonts w:ascii="Times New Roman" w:eastAsia="標楷體" w:hAnsi="標楷體" w:cs="Times New Roman" w:hint="eastAsia"/>
          <w:szCs w:val="24"/>
        </w:rPr>
        <w:t>含量</w:t>
      </w:r>
      <w:r w:rsidR="00685F2E">
        <w:rPr>
          <w:rFonts w:ascii="Times New Roman" w:eastAsia="標楷體" w:hAnsi="標楷體" w:cs="Times New Roman" w:hint="eastAsia"/>
          <w:szCs w:val="24"/>
        </w:rPr>
        <w:t>(</w:t>
      </w:r>
      <w:r w:rsidR="00685F2E">
        <w:rPr>
          <w:rFonts w:ascii="Times New Roman" w:eastAsia="標楷體" w:hAnsi="標楷體" w:cs="Times New Roman" w:hint="eastAsia"/>
          <w:szCs w:val="24"/>
        </w:rPr>
        <w:t>約</w:t>
      </w:r>
      <w:r w:rsidR="00F56AAD">
        <w:rPr>
          <w:rFonts w:ascii="Times New Roman" w:eastAsia="標楷體" w:hAnsi="標楷體" w:cs="Times New Roman" w:hint="eastAsia"/>
          <w:szCs w:val="24"/>
        </w:rPr>
        <w:t>20~25%</w:t>
      </w:r>
      <w:r w:rsidR="00685F2E">
        <w:rPr>
          <w:rFonts w:ascii="Times New Roman" w:eastAsia="標楷體" w:hAnsi="標楷體" w:cs="Times New Roman" w:hint="eastAsia"/>
          <w:szCs w:val="24"/>
        </w:rPr>
        <w:t>)</w:t>
      </w:r>
      <w:r w:rsidR="00F56AAD">
        <w:rPr>
          <w:rFonts w:ascii="Times New Roman" w:eastAsia="標楷體" w:hAnsi="標楷體" w:cs="Times New Roman" w:hint="eastAsia"/>
          <w:szCs w:val="24"/>
        </w:rPr>
        <w:t>(</w:t>
      </w:r>
      <w:r w:rsidR="00F56AAD">
        <w:rPr>
          <w:rFonts w:ascii="Times New Roman" w:eastAsia="標楷體" w:hAnsi="標楷體" w:cs="Times New Roman" w:hint="eastAsia"/>
          <w:szCs w:val="24"/>
        </w:rPr>
        <w:t>王等，</w:t>
      </w:r>
      <w:r w:rsidR="00F56AAD">
        <w:rPr>
          <w:rFonts w:ascii="Times New Roman" w:eastAsia="標楷體" w:hAnsi="標楷體" w:cs="Times New Roman" w:hint="eastAsia"/>
          <w:szCs w:val="24"/>
        </w:rPr>
        <w:t>2003)</w:t>
      </w:r>
      <w:r w:rsidR="004745AD">
        <w:rPr>
          <w:rFonts w:ascii="Times New Roman" w:eastAsia="標楷體" w:hAnsi="標楷體" w:cs="Times New Roman" w:hint="eastAsia"/>
          <w:szCs w:val="24"/>
        </w:rPr>
        <w:t>，而</w:t>
      </w:r>
      <w:r w:rsidR="00806E76" w:rsidRPr="00566514">
        <w:rPr>
          <w:rFonts w:ascii="Times New Roman" w:eastAsia="標楷體" w:hAnsi="標楷體" w:cs="Times New Roman" w:hint="eastAsia"/>
          <w:szCs w:val="24"/>
        </w:rPr>
        <w:t>還原糖含量</w:t>
      </w:r>
      <w:r w:rsidR="00685F2E">
        <w:rPr>
          <w:rFonts w:ascii="Times New Roman" w:eastAsia="標楷體" w:hAnsi="標楷體" w:cs="Times New Roman" w:hint="eastAsia"/>
          <w:szCs w:val="24"/>
        </w:rPr>
        <w:t>則</w:t>
      </w:r>
      <w:r w:rsidR="00806E76" w:rsidRPr="00566514">
        <w:rPr>
          <w:rFonts w:ascii="Times New Roman" w:eastAsia="標楷體" w:hAnsi="標楷體" w:cs="Times New Roman" w:hint="eastAsia"/>
          <w:szCs w:val="24"/>
        </w:rPr>
        <w:t>需</w:t>
      </w:r>
      <w:proofErr w:type="gramStart"/>
      <w:r w:rsidR="00806E76" w:rsidRPr="00566514">
        <w:rPr>
          <w:rFonts w:ascii="Times New Roman" w:eastAsia="標楷體" w:hAnsi="標楷體" w:cs="Times New Roman" w:hint="eastAsia"/>
          <w:szCs w:val="24"/>
        </w:rPr>
        <w:t>低於</w:t>
      </w:r>
      <w:r w:rsidR="004745AD">
        <w:rPr>
          <w:rFonts w:ascii="Times New Roman" w:eastAsia="標楷體" w:hAnsi="標楷體" w:cs="Times New Roman" w:hint="eastAsia"/>
          <w:szCs w:val="24"/>
        </w:rPr>
        <w:t>鮮重的</w:t>
      </w:r>
      <w:proofErr w:type="gramEnd"/>
      <w:r w:rsidR="00806E76" w:rsidRPr="00566514">
        <w:rPr>
          <w:rFonts w:ascii="Times New Roman" w:eastAsia="標楷體" w:hAnsi="標楷體" w:cs="Times New Roman" w:hint="eastAsia"/>
          <w:szCs w:val="24"/>
        </w:rPr>
        <w:t>0.4%(</w:t>
      </w:r>
      <w:r w:rsidR="00B94D81" w:rsidRPr="00566514">
        <w:rPr>
          <w:rFonts w:ascii="Times New Roman" w:eastAsia="標楷體" w:hAnsi="標楷體" w:cs="Times New Roman" w:hint="eastAsia"/>
          <w:szCs w:val="24"/>
        </w:rPr>
        <w:t>司等，</w:t>
      </w:r>
      <w:r w:rsidR="00B94D81" w:rsidRPr="00566514">
        <w:rPr>
          <w:rFonts w:ascii="Times New Roman" w:eastAsia="標楷體" w:hAnsi="標楷體" w:cs="Times New Roman" w:hint="eastAsia"/>
          <w:szCs w:val="24"/>
        </w:rPr>
        <w:t>2001</w:t>
      </w:r>
      <w:r w:rsidR="00242F11" w:rsidRPr="00566514">
        <w:rPr>
          <w:rFonts w:ascii="Times New Roman" w:eastAsia="標楷體" w:hAnsi="標楷體" w:cs="Times New Roman" w:hint="eastAsia"/>
          <w:szCs w:val="24"/>
        </w:rPr>
        <w:t xml:space="preserve">; </w:t>
      </w:r>
      <w:r w:rsidR="00242F11" w:rsidRPr="00566514">
        <w:rPr>
          <w:rFonts w:ascii="Times New Roman" w:eastAsia="標楷體" w:hAnsi="標楷體" w:cs="Times New Roman" w:hint="eastAsia"/>
          <w:szCs w:val="24"/>
        </w:rPr>
        <w:t>巩等，</w:t>
      </w:r>
      <w:r w:rsidR="00242F11" w:rsidRPr="00566514">
        <w:rPr>
          <w:rFonts w:ascii="Times New Roman" w:eastAsia="標楷體" w:hAnsi="標楷體" w:cs="Times New Roman" w:hint="eastAsia"/>
          <w:szCs w:val="24"/>
        </w:rPr>
        <w:t>2008</w:t>
      </w:r>
      <w:r w:rsidR="00806E76" w:rsidRPr="00566514">
        <w:rPr>
          <w:rFonts w:ascii="Times New Roman" w:eastAsia="標楷體" w:hAnsi="標楷體" w:cs="Times New Roman" w:hint="eastAsia"/>
          <w:szCs w:val="24"/>
        </w:rPr>
        <w:t>)</w:t>
      </w:r>
      <w:r w:rsidR="00806E76" w:rsidRPr="00566514">
        <w:rPr>
          <w:rFonts w:ascii="Times New Roman" w:eastAsia="標楷體" w:hAnsi="標楷體" w:cs="Times New Roman" w:hint="eastAsia"/>
          <w:szCs w:val="24"/>
        </w:rPr>
        <w:t>，</w:t>
      </w:r>
      <w:r w:rsidR="00685F2E">
        <w:rPr>
          <w:rFonts w:ascii="Times New Roman" w:eastAsia="標楷體" w:hAnsi="標楷體" w:cs="Times New Roman" w:hint="eastAsia"/>
          <w:szCs w:val="24"/>
        </w:rPr>
        <w:t>以</w:t>
      </w:r>
      <w:r w:rsidR="00D948D2">
        <w:rPr>
          <w:rFonts w:ascii="Times New Roman" w:eastAsia="標楷體" w:hAnsi="標楷體" w:cs="Times New Roman" w:hint="eastAsia"/>
          <w:szCs w:val="24"/>
        </w:rPr>
        <w:t>佔</w:t>
      </w:r>
      <w:r w:rsidR="00B43E6B">
        <w:rPr>
          <w:rFonts w:ascii="Times New Roman" w:eastAsia="標楷體" w:hAnsi="標楷體" w:cs="Times New Roman" w:hint="eastAsia"/>
          <w:szCs w:val="24"/>
        </w:rPr>
        <w:t>鮮重的</w:t>
      </w:r>
      <w:r w:rsidR="00B43E6B">
        <w:rPr>
          <w:rFonts w:ascii="Times New Roman" w:eastAsia="標楷體" w:hAnsi="標楷體" w:cs="Times New Roman" w:hint="eastAsia"/>
          <w:szCs w:val="24"/>
        </w:rPr>
        <w:t>0.1</w:t>
      </w:r>
      <w:r w:rsidR="00B43E6B">
        <w:rPr>
          <w:rFonts w:ascii="Times New Roman" w:eastAsia="標楷體" w:hAnsi="標楷體" w:cs="Times New Roman" w:hint="eastAsia"/>
          <w:szCs w:val="24"/>
        </w:rPr>
        <w:t>％最為理想</w:t>
      </w:r>
      <w:r w:rsidR="00B43E6B">
        <w:rPr>
          <w:rFonts w:ascii="Times New Roman" w:eastAsia="標楷體" w:hAnsi="標楷體" w:cs="Times New Roman" w:hint="eastAsia"/>
          <w:szCs w:val="24"/>
        </w:rPr>
        <w:t>(</w:t>
      </w:r>
      <w:r w:rsidR="00B43E6B">
        <w:rPr>
          <w:rFonts w:ascii="Times New Roman" w:eastAsia="標楷體" w:hAnsi="標楷體" w:cs="Times New Roman" w:hint="eastAsia"/>
          <w:szCs w:val="24"/>
        </w:rPr>
        <w:t>陳，</w:t>
      </w:r>
      <w:r w:rsidR="004745AD">
        <w:rPr>
          <w:rFonts w:ascii="Times New Roman" w:eastAsia="標楷體" w:hAnsi="標楷體" w:cs="Times New Roman" w:hint="eastAsia"/>
          <w:szCs w:val="24"/>
        </w:rPr>
        <w:t>2006</w:t>
      </w:r>
      <w:r w:rsidR="00B43E6B">
        <w:rPr>
          <w:rFonts w:ascii="Times New Roman" w:eastAsia="標楷體" w:hAnsi="標楷體" w:cs="Times New Roman" w:hint="eastAsia"/>
          <w:szCs w:val="24"/>
        </w:rPr>
        <w:t>)</w:t>
      </w:r>
      <w:r w:rsidR="004745AD">
        <w:rPr>
          <w:rFonts w:ascii="Times New Roman" w:eastAsia="標楷體" w:hAnsi="標楷體" w:cs="Times New Roman" w:hint="eastAsia"/>
          <w:szCs w:val="24"/>
        </w:rPr>
        <w:t>。</w:t>
      </w:r>
      <w:r w:rsidR="00F56AAD">
        <w:rPr>
          <w:rFonts w:ascii="Times New Roman" w:eastAsia="標楷體" w:hAnsi="標楷體" w:cs="Times New Roman" w:hint="eastAsia"/>
          <w:szCs w:val="24"/>
        </w:rPr>
        <w:t>乾物質</w:t>
      </w:r>
      <w:r w:rsidR="006220E1" w:rsidRPr="00566514">
        <w:rPr>
          <w:rFonts w:ascii="Times New Roman" w:eastAsia="標楷體" w:hAnsi="標楷體" w:cs="Times New Roman" w:hint="eastAsia"/>
          <w:szCs w:val="24"/>
        </w:rPr>
        <w:t>(</w:t>
      </w:r>
      <w:r w:rsidR="006220E1" w:rsidRPr="00566514">
        <w:rPr>
          <w:rFonts w:ascii="Times New Roman" w:eastAsia="標楷體" w:hAnsi="標楷體" w:cs="Times New Roman" w:hint="eastAsia"/>
          <w:szCs w:val="24"/>
        </w:rPr>
        <w:t>澱粉</w:t>
      </w:r>
      <w:r w:rsidR="00794B44">
        <w:rPr>
          <w:rFonts w:ascii="Times New Roman" w:eastAsia="標楷體" w:hAnsi="標楷體" w:cs="Times New Roman" w:hint="eastAsia"/>
          <w:szCs w:val="24"/>
        </w:rPr>
        <w:t>等</w:t>
      </w:r>
      <w:r w:rsidR="006220E1" w:rsidRPr="00566514">
        <w:rPr>
          <w:rFonts w:ascii="Times New Roman" w:eastAsia="標楷體" w:hAnsi="標楷體" w:cs="Times New Roman" w:hint="eastAsia"/>
          <w:szCs w:val="24"/>
        </w:rPr>
        <w:t>)</w:t>
      </w:r>
      <w:r w:rsidR="006220E1" w:rsidRPr="00566514">
        <w:rPr>
          <w:rFonts w:ascii="Times New Roman" w:eastAsia="標楷體" w:hAnsi="標楷體" w:cs="Times New Roman" w:hint="eastAsia"/>
          <w:szCs w:val="24"/>
        </w:rPr>
        <w:t>與還原糖</w:t>
      </w:r>
      <w:r w:rsidR="00685F2E">
        <w:rPr>
          <w:rFonts w:ascii="Times New Roman" w:eastAsia="標楷體" w:hAnsi="標楷體" w:cs="Times New Roman" w:hint="eastAsia"/>
          <w:szCs w:val="24"/>
        </w:rPr>
        <w:t>含量，除與儲藏環境具相關性外，品種特性更為影響油炸加工品質的重要</w:t>
      </w:r>
      <w:r w:rsidR="006220E1" w:rsidRPr="00566514">
        <w:rPr>
          <w:rFonts w:ascii="Times New Roman" w:eastAsia="標楷體" w:hAnsi="標楷體" w:cs="Times New Roman" w:hint="eastAsia"/>
          <w:szCs w:val="24"/>
        </w:rPr>
        <w:t>因素。</w:t>
      </w:r>
    </w:p>
    <w:p w:rsidR="00A356A3" w:rsidRDefault="0004071F" w:rsidP="00A356A3">
      <w:pPr>
        <w:ind w:firstLine="480"/>
        <w:rPr>
          <w:rFonts w:ascii="Times New Roman" w:eastAsia="標楷體" w:hAnsi="標楷體" w:cs="Times New Roman"/>
          <w:szCs w:val="24"/>
        </w:rPr>
      </w:pPr>
      <w:proofErr w:type="gramStart"/>
      <w:r w:rsidRPr="00566514">
        <w:rPr>
          <w:rFonts w:ascii="Times New Roman" w:eastAsia="標楷體" w:hAnsi="標楷體" w:cs="Times New Roman" w:hint="eastAsia"/>
          <w:szCs w:val="24"/>
        </w:rPr>
        <w:t>採</w:t>
      </w:r>
      <w:proofErr w:type="gramEnd"/>
      <w:r w:rsidRPr="00566514">
        <w:rPr>
          <w:rFonts w:ascii="Times New Roman" w:eastAsia="標楷體" w:hAnsi="標楷體" w:cs="Times New Roman" w:hint="eastAsia"/>
          <w:szCs w:val="24"/>
        </w:rPr>
        <w:t>收後</w:t>
      </w:r>
      <w:r w:rsidR="00D948D2">
        <w:rPr>
          <w:rFonts w:ascii="Times New Roman" w:eastAsia="標楷體" w:hAnsi="標楷體" w:cs="Times New Roman" w:hint="eastAsia"/>
          <w:szCs w:val="24"/>
        </w:rPr>
        <w:t>之</w:t>
      </w:r>
      <w:r w:rsidRPr="00566514">
        <w:rPr>
          <w:rFonts w:ascii="Times New Roman" w:eastAsia="標楷體" w:hAnsi="標楷體" w:cs="Times New Roman" w:hint="eastAsia"/>
          <w:szCs w:val="24"/>
        </w:rPr>
        <w:t>成熟馬鈴薯塊莖會呈現休眠現象，但在</w:t>
      </w:r>
      <w:r w:rsidR="00685F2E">
        <w:rPr>
          <w:rFonts w:ascii="Times New Roman" w:eastAsia="標楷體" w:hAnsi="標楷體" w:cs="Times New Roman" w:hint="eastAsia"/>
          <w:szCs w:val="24"/>
        </w:rPr>
        <w:t>儲藏</w:t>
      </w:r>
      <w:proofErr w:type="gramStart"/>
      <w:r w:rsidR="00685F2E">
        <w:rPr>
          <w:rFonts w:ascii="Times New Roman" w:eastAsia="標楷體" w:hAnsi="標楷體" w:cs="Times New Roman" w:hint="eastAsia"/>
          <w:szCs w:val="24"/>
        </w:rPr>
        <w:t>期間，</w:t>
      </w:r>
      <w:proofErr w:type="gramEnd"/>
      <w:r w:rsidR="00685F2E">
        <w:rPr>
          <w:rFonts w:ascii="Times New Roman" w:eastAsia="標楷體" w:hAnsi="標楷體" w:cs="Times New Roman" w:hint="eastAsia"/>
          <w:szCs w:val="24"/>
        </w:rPr>
        <w:t>休眠會因儲藏時間的增加，呈現</w:t>
      </w:r>
      <w:r w:rsidR="00C17927" w:rsidRPr="00566514">
        <w:rPr>
          <w:rFonts w:ascii="Times New Roman" w:eastAsia="標楷體" w:hAnsi="標楷體" w:cs="Times New Roman" w:hint="eastAsia"/>
          <w:szCs w:val="24"/>
        </w:rPr>
        <w:t>休眠終止及芽體發育之生理現象</w:t>
      </w:r>
      <w:r w:rsidR="00CC0F4C" w:rsidRPr="00566514">
        <w:rPr>
          <w:rFonts w:ascii="Times New Roman" w:eastAsia="標楷體" w:hAnsi="標楷體" w:cs="Times New Roman" w:hint="eastAsia"/>
          <w:szCs w:val="24"/>
        </w:rPr>
        <w:t>(</w:t>
      </w:r>
      <w:proofErr w:type="spellStart"/>
      <w:r w:rsidR="00CC0F4C" w:rsidRPr="00566514">
        <w:rPr>
          <w:rFonts w:ascii="Times New Roman" w:eastAsia="標楷體" w:hAnsi="標楷體" w:cs="Times New Roman" w:hint="eastAsia"/>
          <w:szCs w:val="24"/>
        </w:rPr>
        <w:t>Suttle</w:t>
      </w:r>
      <w:proofErr w:type="spellEnd"/>
      <w:r w:rsidR="00CC0F4C" w:rsidRPr="00566514">
        <w:rPr>
          <w:rFonts w:ascii="Times New Roman" w:eastAsia="標楷體" w:hAnsi="標楷體" w:cs="Times New Roman" w:hint="eastAsia"/>
          <w:szCs w:val="24"/>
        </w:rPr>
        <w:t>, 2004)</w:t>
      </w:r>
      <w:r w:rsidR="005260DC">
        <w:rPr>
          <w:rFonts w:ascii="Times New Roman" w:eastAsia="標楷體" w:hAnsi="標楷體" w:cs="Times New Roman" w:hint="eastAsia"/>
          <w:szCs w:val="24"/>
        </w:rPr>
        <w:t>，</w:t>
      </w:r>
      <w:r w:rsidR="00B86E82" w:rsidRPr="00566514">
        <w:rPr>
          <w:rFonts w:ascii="Times New Roman" w:eastAsia="標楷體" w:hAnsi="標楷體" w:cs="Times New Roman" w:hint="eastAsia"/>
          <w:szCs w:val="24"/>
        </w:rPr>
        <w:t>因此為避免</w:t>
      </w:r>
      <w:r w:rsidR="00685F2E">
        <w:rPr>
          <w:rFonts w:ascii="Times New Roman" w:eastAsia="標楷體" w:hAnsi="標楷體" w:cs="Times New Roman" w:hint="eastAsia"/>
          <w:szCs w:val="24"/>
        </w:rPr>
        <w:t>塊莖因休眠終止而提早發芽，更需注意儲藏</w:t>
      </w:r>
      <w:r w:rsidR="00C17927" w:rsidRPr="00566514">
        <w:rPr>
          <w:rFonts w:ascii="Times New Roman" w:eastAsia="標楷體" w:hAnsi="標楷體" w:cs="Times New Roman" w:hint="eastAsia"/>
          <w:szCs w:val="24"/>
        </w:rPr>
        <w:t>條件。</w:t>
      </w:r>
      <w:r w:rsidR="00003331" w:rsidRPr="00566514">
        <w:rPr>
          <w:rFonts w:ascii="Times New Roman" w:eastAsia="標楷體" w:hAnsi="Times New Roman" w:cs="Times New Roman"/>
          <w:szCs w:val="24"/>
        </w:rPr>
        <w:t xml:space="preserve">Wilde </w:t>
      </w:r>
      <w:r w:rsidR="00003331" w:rsidRPr="00566514">
        <w:rPr>
          <w:rFonts w:ascii="Times New Roman" w:eastAsia="標楷體" w:hAnsi="Times New Roman" w:cs="Times New Roman"/>
          <w:i/>
          <w:szCs w:val="24"/>
        </w:rPr>
        <w:t>et al.</w:t>
      </w:r>
      <w:r w:rsidR="00003331" w:rsidRPr="00566514">
        <w:rPr>
          <w:rFonts w:ascii="Times New Roman" w:eastAsia="標楷體" w:hAnsi="Times New Roman" w:cs="Times New Roman"/>
          <w:szCs w:val="24"/>
        </w:rPr>
        <w:t>(2005)</w:t>
      </w:r>
      <w:r w:rsidR="00C17927" w:rsidRPr="00566514">
        <w:rPr>
          <w:rFonts w:ascii="Times New Roman" w:eastAsia="標楷體" w:hAnsi="標楷體" w:cs="Times New Roman" w:hint="eastAsia"/>
          <w:szCs w:val="24"/>
        </w:rPr>
        <w:t>也說明</w:t>
      </w:r>
      <w:r w:rsidR="00CF2463" w:rsidRPr="00566514">
        <w:rPr>
          <w:rFonts w:ascii="Times New Roman" w:eastAsia="標楷體" w:hAnsi="標楷體" w:cs="Times New Roman"/>
          <w:szCs w:val="24"/>
        </w:rPr>
        <w:t>塊莖儲藏品質</w:t>
      </w:r>
      <w:r w:rsidR="0087054A" w:rsidRPr="00566514">
        <w:rPr>
          <w:rFonts w:ascii="Times New Roman" w:eastAsia="標楷體" w:hAnsi="標楷體" w:cs="Times New Roman"/>
          <w:szCs w:val="24"/>
        </w:rPr>
        <w:t>除</w:t>
      </w:r>
      <w:r w:rsidR="00CF2463" w:rsidRPr="00566514">
        <w:rPr>
          <w:rFonts w:ascii="Times New Roman" w:eastAsia="標楷體" w:hAnsi="標楷體" w:cs="Times New Roman"/>
          <w:szCs w:val="24"/>
        </w:rPr>
        <w:t>受</w:t>
      </w:r>
      <w:r w:rsidR="0087054A" w:rsidRPr="00566514">
        <w:rPr>
          <w:rFonts w:ascii="Times New Roman" w:eastAsia="標楷體" w:hAnsi="標楷體" w:cs="Times New Roman"/>
          <w:szCs w:val="24"/>
        </w:rPr>
        <w:t>品種影響外，亦受到</w:t>
      </w:r>
      <w:r w:rsidR="00003331" w:rsidRPr="00566514">
        <w:rPr>
          <w:rFonts w:ascii="Times New Roman" w:eastAsia="標楷體" w:hAnsi="標楷體" w:cs="Times New Roman"/>
          <w:szCs w:val="24"/>
        </w:rPr>
        <w:t>儲藏環境之溫度、濕度</w:t>
      </w:r>
      <w:r w:rsidR="004B4134" w:rsidRPr="00566514">
        <w:rPr>
          <w:rFonts w:ascii="Times New Roman" w:eastAsia="標楷體" w:hAnsi="標楷體" w:cs="Times New Roman"/>
          <w:szCs w:val="24"/>
        </w:rPr>
        <w:t>與</w:t>
      </w:r>
      <w:r w:rsidR="00261F60" w:rsidRPr="00566514">
        <w:rPr>
          <w:rFonts w:ascii="Times New Roman" w:eastAsia="標楷體" w:hAnsi="標楷體" w:cs="Times New Roman"/>
          <w:szCs w:val="24"/>
        </w:rPr>
        <w:t>日數</w:t>
      </w:r>
      <w:r w:rsidR="00CF2463" w:rsidRPr="00566514">
        <w:rPr>
          <w:rFonts w:ascii="Times New Roman" w:eastAsia="標楷體" w:hAnsi="標楷體" w:cs="Times New Roman"/>
          <w:szCs w:val="24"/>
        </w:rPr>
        <w:t>所影響。在儲藏過程中</w:t>
      </w:r>
      <w:r w:rsidR="00B86E82" w:rsidRPr="00566514">
        <w:rPr>
          <w:rFonts w:ascii="Times New Roman" w:eastAsia="標楷體" w:hAnsi="標楷體" w:cs="Times New Roman" w:hint="eastAsia"/>
          <w:szCs w:val="24"/>
        </w:rPr>
        <w:t>為</w:t>
      </w:r>
      <w:r w:rsidR="00CF2463" w:rsidRPr="00566514">
        <w:rPr>
          <w:rFonts w:ascii="Times New Roman" w:eastAsia="標楷體" w:hAnsi="標楷體" w:cs="Times New Roman"/>
          <w:szCs w:val="24"/>
        </w:rPr>
        <w:t>能有效抑制芽體發育</w:t>
      </w:r>
      <w:r w:rsidR="002F10FD" w:rsidRPr="00566514">
        <w:rPr>
          <w:rFonts w:ascii="Times New Roman" w:eastAsia="標楷體" w:hAnsi="標楷體" w:cs="Times New Roman" w:hint="eastAsia"/>
          <w:szCs w:val="24"/>
        </w:rPr>
        <w:t>和</w:t>
      </w:r>
      <w:r w:rsidR="00CF2463" w:rsidRPr="00566514">
        <w:rPr>
          <w:rFonts w:ascii="Times New Roman" w:eastAsia="標楷體" w:hAnsi="標楷體" w:cs="Times New Roman"/>
          <w:szCs w:val="24"/>
        </w:rPr>
        <w:t>減少儲存過程之病害發生，</w:t>
      </w:r>
      <w:r w:rsidR="00550582" w:rsidRPr="00566514">
        <w:rPr>
          <w:rFonts w:ascii="Times New Roman" w:eastAsia="標楷體" w:hAnsi="標楷體" w:cs="Times New Roman"/>
          <w:szCs w:val="24"/>
        </w:rPr>
        <w:t>通常</w:t>
      </w:r>
      <w:r w:rsidR="00685F2E">
        <w:rPr>
          <w:rFonts w:ascii="Times New Roman" w:eastAsia="標楷體" w:hAnsi="標楷體" w:cs="Times New Roman" w:hint="eastAsia"/>
          <w:szCs w:val="24"/>
        </w:rPr>
        <w:t>採取</w:t>
      </w:r>
      <w:r w:rsidR="00550582" w:rsidRPr="00566514">
        <w:rPr>
          <w:rFonts w:ascii="Times New Roman" w:eastAsia="標楷體" w:hAnsi="標楷體" w:cs="Times New Roman"/>
          <w:szCs w:val="24"/>
        </w:rPr>
        <w:t>低溫</w:t>
      </w:r>
      <w:r w:rsidR="004B4134" w:rsidRPr="00566514">
        <w:rPr>
          <w:rFonts w:ascii="Times New Roman" w:eastAsia="標楷體" w:hAnsi="標楷體" w:cs="Times New Roman" w:hint="eastAsia"/>
          <w:szCs w:val="24"/>
        </w:rPr>
        <w:t>儲藏</w:t>
      </w:r>
      <w:r w:rsidRPr="00566514">
        <w:rPr>
          <w:rFonts w:ascii="標楷體" w:eastAsia="標楷體" w:hAnsi="標楷體" w:cs="Times New Roman" w:hint="eastAsia"/>
          <w:szCs w:val="24"/>
        </w:rPr>
        <w:t>。</w:t>
      </w:r>
      <w:r w:rsidR="00550582" w:rsidRPr="00566514">
        <w:rPr>
          <w:rFonts w:ascii="Times New Roman" w:eastAsia="標楷體" w:hAnsi="標楷體" w:cs="Times New Roman"/>
          <w:szCs w:val="24"/>
        </w:rPr>
        <w:t>在此</w:t>
      </w:r>
      <w:r w:rsidR="00003331" w:rsidRPr="00566514">
        <w:rPr>
          <w:rFonts w:ascii="Times New Roman" w:eastAsia="標楷體" w:hAnsi="標楷體" w:cs="Times New Roman"/>
          <w:szCs w:val="24"/>
        </w:rPr>
        <w:t>環境下</w:t>
      </w:r>
      <w:r w:rsidR="008459CC" w:rsidRPr="00566514">
        <w:rPr>
          <w:rFonts w:ascii="Times New Roman" w:eastAsia="標楷體" w:hAnsi="標楷體" w:cs="Times New Roman"/>
          <w:szCs w:val="24"/>
        </w:rPr>
        <w:t>，</w:t>
      </w:r>
      <w:r w:rsidR="00003331" w:rsidRPr="00566514">
        <w:rPr>
          <w:rFonts w:ascii="Times New Roman" w:eastAsia="標楷體" w:hAnsi="標楷體" w:cs="Times New Roman"/>
          <w:szCs w:val="24"/>
        </w:rPr>
        <w:t>會</w:t>
      </w:r>
      <w:r w:rsidR="008459CC" w:rsidRPr="00566514">
        <w:rPr>
          <w:rFonts w:ascii="Times New Roman" w:eastAsia="標楷體" w:hAnsi="標楷體" w:cs="Times New Roman"/>
          <w:szCs w:val="24"/>
        </w:rPr>
        <w:t>促使塊莖之還原糖</w:t>
      </w:r>
      <w:r w:rsidR="008459CC" w:rsidRPr="00566514">
        <w:rPr>
          <w:rFonts w:ascii="Times New Roman" w:eastAsia="標楷體" w:hAnsi="Times New Roman" w:cs="Times New Roman"/>
          <w:szCs w:val="24"/>
        </w:rPr>
        <w:t>(reducing sugar)</w:t>
      </w:r>
      <w:r w:rsidR="002F10FD" w:rsidRPr="00566514">
        <w:rPr>
          <w:rFonts w:ascii="標楷體" w:eastAsia="標楷體" w:hAnsi="標楷體" w:cs="Times New Roman" w:hint="eastAsia"/>
          <w:szCs w:val="24"/>
        </w:rPr>
        <w:t>，</w:t>
      </w:r>
      <w:r w:rsidR="00AC2515" w:rsidRPr="00566514">
        <w:rPr>
          <w:rFonts w:ascii="Times New Roman" w:eastAsia="標楷體" w:hAnsi="標楷體" w:cs="Times New Roman"/>
          <w:szCs w:val="24"/>
        </w:rPr>
        <w:t>如葡萄糖</w:t>
      </w:r>
      <w:r w:rsidR="00AC2515" w:rsidRPr="00566514">
        <w:rPr>
          <w:rFonts w:ascii="Times New Roman" w:eastAsia="標楷體" w:hAnsi="Times New Roman" w:cs="Times New Roman"/>
          <w:szCs w:val="24"/>
        </w:rPr>
        <w:t>(glucose)</w:t>
      </w:r>
      <w:r w:rsidR="00AC2515" w:rsidRPr="00566514">
        <w:rPr>
          <w:rFonts w:ascii="Times New Roman" w:eastAsia="標楷體" w:hAnsi="標楷體" w:cs="Times New Roman"/>
          <w:szCs w:val="24"/>
        </w:rPr>
        <w:t>與果糖</w:t>
      </w:r>
      <w:r w:rsidR="00AC2515" w:rsidRPr="00566514">
        <w:rPr>
          <w:rFonts w:ascii="Times New Roman" w:eastAsia="標楷體" w:hAnsi="Times New Roman" w:cs="Times New Roman"/>
          <w:szCs w:val="24"/>
        </w:rPr>
        <w:t>(fructose)</w:t>
      </w:r>
      <w:proofErr w:type="gramStart"/>
      <w:r w:rsidR="00DD60FD" w:rsidRPr="00566514">
        <w:rPr>
          <w:rFonts w:ascii="Times New Roman" w:eastAsia="標楷體" w:hAnsi="標楷體" w:cs="Times New Roman"/>
          <w:szCs w:val="24"/>
        </w:rPr>
        <w:t>因</w:t>
      </w:r>
      <w:r w:rsidR="00A65FFF" w:rsidRPr="00566514">
        <w:rPr>
          <w:rFonts w:ascii="Times New Roman" w:eastAsia="標楷體" w:hAnsi="標楷體" w:cs="Times New Roman"/>
          <w:szCs w:val="24"/>
        </w:rPr>
        <w:t>液胞</w:t>
      </w:r>
      <w:proofErr w:type="gramEnd"/>
      <w:r w:rsidR="00DD60FD" w:rsidRPr="00566514">
        <w:rPr>
          <w:rFonts w:ascii="Times New Roman" w:eastAsia="標楷體" w:hAnsi="標楷體" w:cs="Times New Roman"/>
          <w:szCs w:val="24"/>
        </w:rPr>
        <w:t>轉化酶</w:t>
      </w:r>
      <w:r w:rsidR="00DD60FD" w:rsidRPr="00566514">
        <w:rPr>
          <w:rFonts w:ascii="Times New Roman" w:eastAsia="標楷體" w:hAnsi="Times New Roman" w:cs="Times New Roman"/>
          <w:szCs w:val="24"/>
        </w:rPr>
        <w:t>(</w:t>
      </w:r>
      <w:r w:rsidR="004A2B72" w:rsidRPr="00566514">
        <w:rPr>
          <w:rFonts w:ascii="Times New Roman" w:eastAsia="標楷體" w:hAnsi="Times New Roman" w:cs="Times New Roman" w:hint="eastAsia"/>
          <w:szCs w:val="24"/>
        </w:rPr>
        <w:t>VINV</w:t>
      </w:r>
      <w:r w:rsidR="00DD60FD" w:rsidRPr="00566514">
        <w:rPr>
          <w:rFonts w:ascii="Times New Roman" w:eastAsia="標楷體" w:hAnsi="Times New Roman" w:cs="Times New Roman"/>
          <w:szCs w:val="24"/>
        </w:rPr>
        <w:t>)</w:t>
      </w:r>
      <w:r w:rsidR="00DD60FD" w:rsidRPr="00566514">
        <w:rPr>
          <w:rFonts w:ascii="Times New Roman" w:eastAsia="標楷體" w:hAnsi="標楷體" w:cs="Times New Roman"/>
          <w:szCs w:val="24"/>
        </w:rPr>
        <w:t>與</w:t>
      </w:r>
      <w:r w:rsidR="00DD60FD" w:rsidRPr="00566514">
        <w:rPr>
          <w:rFonts w:ascii="Times New Roman" w:eastAsia="標楷體" w:hAnsi="Times New Roman" w:cs="Times New Roman"/>
          <w:szCs w:val="24"/>
        </w:rPr>
        <w:t>UDP-</w:t>
      </w:r>
      <w:r w:rsidR="00DD60FD" w:rsidRPr="00566514">
        <w:rPr>
          <w:rFonts w:ascii="Times New Roman" w:eastAsia="標楷體" w:hAnsi="標楷體" w:cs="Times New Roman"/>
          <w:szCs w:val="24"/>
        </w:rPr>
        <w:t>葡萄糖焦磷酸酶</w:t>
      </w:r>
      <w:r w:rsidR="00DD60FD" w:rsidRPr="00566514">
        <w:rPr>
          <w:rFonts w:ascii="Times New Roman" w:eastAsia="標楷體" w:hAnsi="Times New Roman" w:cs="Times New Roman"/>
          <w:szCs w:val="24"/>
        </w:rPr>
        <w:t>(</w:t>
      </w:r>
      <w:proofErr w:type="spellStart"/>
      <w:r w:rsidR="00DE3358" w:rsidRPr="00566514">
        <w:rPr>
          <w:rFonts w:ascii="Times New Roman" w:eastAsia="標楷體" w:hAnsi="Times New Roman" w:cs="Times New Roman" w:hint="eastAsia"/>
          <w:szCs w:val="24"/>
        </w:rPr>
        <w:t>UGPase</w:t>
      </w:r>
      <w:proofErr w:type="spellEnd"/>
      <w:r w:rsidR="00DD60FD" w:rsidRPr="00566514">
        <w:rPr>
          <w:rFonts w:ascii="Times New Roman" w:eastAsia="標楷體" w:hAnsi="Times New Roman" w:cs="Times New Roman"/>
          <w:szCs w:val="24"/>
        </w:rPr>
        <w:t>)</w:t>
      </w:r>
      <w:r w:rsidR="00DD60FD" w:rsidRPr="00566514">
        <w:rPr>
          <w:rFonts w:ascii="Times New Roman" w:eastAsia="標楷體" w:hAnsi="標楷體" w:cs="Times New Roman"/>
          <w:szCs w:val="24"/>
        </w:rPr>
        <w:t>的作用，快速</w:t>
      </w:r>
      <w:r w:rsidR="00003331" w:rsidRPr="00566514">
        <w:rPr>
          <w:rFonts w:ascii="Times New Roman" w:eastAsia="標楷體" w:hAnsi="標楷體" w:cs="Times New Roman"/>
          <w:szCs w:val="24"/>
        </w:rPr>
        <w:t>累積</w:t>
      </w:r>
      <w:r w:rsidR="002F10FD" w:rsidRPr="00566514">
        <w:rPr>
          <w:rFonts w:ascii="Times New Roman" w:eastAsia="標楷體" w:hAnsi="標楷體" w:cs="Times New Roman" w:hint="eastAsia"/>
          <w:szCs w:val="24"/>
        </w:rPr>
        <w:t>而</w:t>
      </w:r>
      <w:r w:rsidR="008459CC" w:rsidRPr="00566514">
        <w:rPr>
          <w:rFonts w:ascii="Times New Roman" w:eastAsia="標楷體" w:hAnsi="標楷體" w:cs="Times New Roman"/>
          <w:szCs w:val="24"/>
        </w:rPr>
        <w:t>發生低溫糖化</w:t>
      </w:r>
      <w:r w:rsidR="008459CC" w:rsidRPr="00566514">
        <w:rPr>
          <w:rFonts w:ascii="Times New Roman" w:eastAsia="標楷體" w:hAnsi="Times New Roman" w:cs="Times New Roman"/>
          <w:szCs w:val="24"/>
        </w:rPr>
        <w:t>(cold</w:t>
      </w:r>
      <w:r w:rsidR="00EF18A1" w:rsidRPr="00566514">
        <w:rPr>
          <w:rFonts w:ascii="Times New Roman" w:eastAsia="標楷體" w:hAnsi="Times New Roman" w:cs="Times New Roman" w:hint="eastAsia"/>
          <w:szCs w:val="24"/>
        </w:rPr>
        <w:t>-induced</w:t>
      </w:r>
      <w:r w:rsidR="008459CC" w:rsidRPr="00566514">
        <w:rPr>
          <w:rFonts w:ascii="Times New Roman" w:eastAsia="標楷體" w:hAnsi="Times New Roman" w:cs="Times New Roman"/>
          <w:szCs w:val="24"/>
        </w:rPr>
        <w:t xml:space="preserve"> sweetening)</w:t>
      </w:r>
      <w:r w:rsidR="00DD60FD" w:rsidRPr="00566514">
        <w:rPr>
          <w:rFonts w:ascii="Times New Roman" w:eastAsia="標楷體" w:hAnsi="標楷體" w:cs="Times New Roman"/>
          <w:szCs w:val="24"/>
        </w:rPr>
        <w:t>現象</w:t>
      </w:r>
      <w:r w:rsidR="00CD4382" w:rsidRPr="00566514">
        <w:rPr>
          <w:rFonts w:ascii="Times New Roman" w:eastAsia="標楷體" w:hAnsi="Times New Roman" w:cs="Times New Roman"/>
          <w:szCs w:val="24"/>
        </w:rPr>
        <w:t>(</w:t>
      </w:r>
      <w:proofErr w:type="spellStart"/>
      <w:r w:rsidR="00CD4382" w:rsidRPr="00566514">
        <w:rPr>
          <w:rFonts w:ascii="Times New Roman" w:eastAsia="標楷體" w:hAnsi="Times New Roman" w:cs="Times New Roman"/>
          <w:szCs w:val="24"/>
        </w:rPr>
        <w:t>Mckenzie</w:t>
      </w:r>
      <w:proofErr w:type="spellEnd"/>
      <w:r w:rsidR="00CD4382" w:rsidRPr="00566514">
        <w:rPr>
          <w:rFonts w:ascii="Times New Roman" w:eastAsia="標楷體" w:hAnsi="Times New Roman" w:cs="Times New Roman"/>
          <w:szCs w:val="24"/>
        </w:rPr>
        <w:t xml:space="preserve"> </w:t>
      </w:r>
      <w:r w:rsidR="00CD4382" w:rsidRPr="00566514">
        <w:rPr>
          <w:rFonts w:ascii="Times New Roman" w:eastAsia="標楷體" w:hAnsi="Times New Roman" w:cs="Times New Roman"/>
          <w:i/>
          <w:szCs w:val="24"/>
        </w:rPr>
        <w:t>et al.</w:t>
      </w:r>
      <w:r w:rsidR="00CD4382" w:rsidRPr="00566514">
        <w:rPr>
          <w:rFonts w:ascii="Times New Roman" w:eastAsia="標楷體" w:hAnsi="Times New Roman" w:cs="Times New Roman"/>
          <w:szCs w:val="24"/>
        </w:rPr>
        <w:t>, 2005)</w:t>
      </w:r>
      <w:r w:rsidR="00DD60FD" w:rsidRPr="00566514">
        <w:rPr>
          <w:rFonts w:ascii="Times New Roman" w:eastAsia="標楷體" w:hAnsi="標楷體" w:cs="Times New Roman"/>
          <w:szCs w:val="24"/>
        </w:rPr>
        <w:t>。</w:t>
      </w:r>
      <w:r w:rsidR="006A3157" w:rsidRPr="00566514">
        <w:rPr>
          <w:rFonts w:ascii="Times New Roman" w:eastAsia="標楷體" w:hAnsi="Times New Roman" w:cs="Times New Roman"/>
          <w:szCs w:val="24"/>
        </w:rPr>
        <w:t xml:space="preserve">Dale </w:t>
      </w:r>
      <w:r w:rsidR="006A3157" w:rsidRPr="00566514">
        <w:rPr>
          <w:rFonts w:ascii="Times New Roman" w:eastAsia="標楷體" w:hAnsi="Times New Roman" w:cs="Times New Roman"/>
          <w:i/>
          <w:szCs w:val="24"/>
        </w:rPr>
        <w:t>et al</w:t>
      </w:r>
      <w:proofErr w:type="gramStart"/>
      <w:r w:rsidR="006A3157" w:rsidRPr="00566514">
        <w:rPr>
          <w:rFonts w:ascii="Times New Roman" w:eastAsia="標楷體" w:hAnsi="Times New Roman" w:cs="Times New Roman"/>
          <w:szCs w:val="24"/>
        </w:rPr>
        <w:t>.</w:t>
      </w:r>
      <w:r w:rsidR="006A3157">
        <w:rPr>
          <w:rFonts w:ascii="Times New Roman" w:eastAsia="標楷體" w:hAnsi="Times New Roman" w:cs="Times New Roman" w:hint="eastAsia"/>
          <w:szCs w:val="24"/>
        </w:rPr>
        <w:t>(</w:t>
      </w:r>
      <w:proofErr w:type="gramEnd"/>
      <w:r w:rsidR="006A3157" w:rsidRPr="00566514">
        <w:rPr>
          <w:rFonts w:ascii="Times New Roman" w:eastAsia="標楷體" w:hAnsi="Times New Roman" w:cs="Times New Roman"/>
          <w:szCs w:val="24"/>
        </w:rPr>
        <w:t>2003</w:t>
      </w:r>
      <w:r w:rsidR="006A3157">
        <w:rPr>
          <w:rFonts w:ascii="Times New Roman" w:eastAsia="標楷體" w:hAnsi="Times New Roman" w:cs="Times New Roman" w:hint="eastAsia"/>
          <w:szCs w:val="24"/>
        </w:rPr>
        <w:t>)</w:t>
      </w:r>
      <w:r w:rsidR="006A3157">
        <w:rPr>
          <w:rFonts w:ascii="Times New Roman" w:eastAsia="標楷體" w:hAnsi="Times New Roman" w:cs="Times New Roman" w:hint="eastAsia"/>
          <w:szCs w:val="24"/>
        </w:rPr>
        <w:t>說明</w:t>
      </w:r>
      <w:r w:rsidR="006A3157">
        <w:rPr>
          <w:rFonts w:ascii="Times New Roman" w:eastAsia="標楷體" w:hAnsi="標楷體" w:cs="Times New Roman" w:hint="eastAsia"/>
          <w:szCs w:val="24"/>
        </w:rPr>
        <w:t>此現象可能是因</w:t>
      </w:r>
      <w:r w:rsidR="00275766">
        <w:rPr>
          <w:rFonts w:ascii="Times New Roman" w:eastAsia="標楷體" w:hAnsi="標楷體" w:cs="Times New Roman" w:hint="eastAsia"/>
          <w:szCs w:val="24"/>
        </w:rPr>
        <w:t>植物</w:t>
      </w:r>
      <w:r w:rsidR="006A3157">
        <w:rPr>
          <w:rFonts w:ascii="Times New Roman" w:eastAsia="標楷體" w:hAnsi="標楷體" w:cs="Times New Roman" w:hint="eastAsia"/>
          <w:szCs w:val="24"/>
        </w:rPr>
        <w:t>於低溫</w:t>
      </w:r>
      <w:r w:rsidR="00275766">
        <w:rPr>
          <w:rFonts w:ascii="Times New Roman" w:eastAsia="標楷體" w:hAnsi="標楷體" w:cs="Times New Roman" w:hint="eastAsia"/>
          <w:szCs w:val="24"/>
        </w:rPr>
        <w:t>下</w:t>
      </w:r>
      <w:r w:rsidR="006A3157">
        <w:rPr>
          <w:rFonts w:ascii="Times New Roman" w:eastAsia="標楷體" w:hAnsi="標楷體" w:cs="Times New Roman" w:hint="eastAsia"/>
          <w:szCs w:val="24"/>
        </w:rPr>
        <w:t>，為維持</w:t>
      </w:r>
      <w:r w:rsidR="00275766">
        <w:rPr>
          <w:rFonts w:ascii="Times New Roman" w:eastAsia="標楷體" w:hAnsi="標楷體" w:cs="Times New Roman" w:hint="eastAsia"/>
          <w:szCs w:val="24"/>
        </w:rPr>
        <w:t>細胞滲透調節的穩定而形成可溶性糖</w:t>
      </w:r>
      <w:r w:rsidR="00D948D2">
        <w:rPr>
          <w:rFonts w:ascii="Times New Roman" w:eastAsia="標楷體" w:hAnsi="標楷體" w:cs="Times New Roman" w:hint="eastAsia"/>
          <w:szCs w:val="24"/>
        </w:rPr>
        <w:t>，如</w:t>
      </w:r>
      <w:r w:rsidR="00275766">
        <w:rPr>
          <w:rFonts w:ascii="Times New Roman" w:eastAsia="標楷體" w:hAnsi="標楷體" w:cs="Times New Roman" w:hint="eastAsia"/>
          <w:szCs w:val="24"/>
        </w:rPr>
        <w:t>天然抗凍劑之</w:t>
      </w:r>
      <w:r w:rsidR="00D948D2">
        <w:rPr>
          <w:rFonts w:ascii="Times New Roman" w:eastAsia="標楷體" w:hAnsi="標楷體" w:cs="Times New Roman" w:hint="eastAsia"/>
          <w:szCs w:val="24"/>
        </w:rPr>
        <w:t>作</w:t>
      </w:r>
      <w:r w:rsidR="00275766">
        <w:rPr>
          <w:rFonts w:ascii="Times New Roman" w:eastAsia="標楷體" w:hAnsi="標楷體" w:cs="Times New Roman" w:hint="eastAsia"/>
          <w:szCs w:val="24"/>
        </w:rPr>
        <w:t>用。</w:t>
      </w:r>
      <w:r w:rsidR="00DD60FD" w:rsidRPr="00566514">
        <w:rPr>
          <w:rFonts w:ascii="Times New Roman" w:eastAsia="標楷體" w:hAnsi="標楷體" w:cs="Times New Roman"/>
          <w:szCs w:val="24"/>
        </w:rPr>
        <w:t>然而</w:t>
      </w:r>
      <w:r w:rsidR="008459CC" w:rsidRPr="00566514">
        <w:rPr>
          <w:rFonts w:ascii="Times New Roman" w:eastAsia="標楷體" w:hAnsi="標楷體" w:cs="Times New Roman"/>
          <w:szCs w:val="24"/>
        </w:rPr>
        <w:t>在</w:t>
      </w:r>
      <w:r w:rsidR="00D948D2">
        <w:rPr>
          <w:rFonts w:ascii="Times New Roman" w:eastAsia="標楷體" w:hAnsi="標楷體" w:cs="Times New Roman" w:hint="eastAsia"/>
          <w:szCs w:val="24"/>
        </w:rPr>
        <w:t>加工</w:t>
      </w:r>
      <w:proofErr w:type="gramStart"/>
      <w:r w:rsidR="00D948D2">
        <w:rPr>
          <w:rFonts w:ascii="Times New Roman" w:eastAsia="標楷體" w:hAnsi="標楷體" w:cs="Times New Roman" w:hint="eastAsia"/>
          <w:szCs w:val="24"/>
        </w:rPr>
        <w:t>製作</w:t>
      </w:r>
      <w:r w:rsidR="00D948D2">
        <w:rPr>
          <w:rFonts w:ascii="Times New Roman" w:eastAsia="標楷體" w:hAnsi="標楷體" w:cs="Times New Roman"/>
          <w:szCs w:val="24"/>
        </w:rPr>
        <w:t>薯</w:t>
      </w:r>
      <w:proofErr w:type="gramEnd"/>
      <w:r w:rsidR="00D948D2">
        <w:rPr>
          <w:rFonts w:ascii="Times New Roman" w:eastAsia="標楷體" w:hAnsi="標楷體" w:cs="Times New Roman"/>
          <w:szCs w:val="24"/>
        </w:rPr>
        <w:t>片或薯條</w:t>
      </w:r>
      <w:r w:rsidR="00BA40F6">
        <w:rPr>
          <w:rFonts w:ascii="Times New Roman" w:eastAsia="標楷體" w:hAnsi="標楷體" w:cs="Times New Roman" w:hint="eastAsia"/>
          <w:szCs w:val="24"/>
        </w:rPr>
        <w:t>之高溫油炸過程</w:t>
      </w:r>
      <w:r w:rsidR="00BA40F6">
        <w:rPr>
          <w:rFonts w:ascii="Times New Roman" w:eastAsia="標楷體" w:hAnsi="標楷體" w:cs="Times New Roman"/>
          <w:szCs w:val="24"/>
        </w:rPr>
        <w:t>，馬鈴薯塊莖</w:t>
      </w:r>
      <w:r w:rsidR="00BA40F6">
        <w:rPr>
          <w:rFonts w:ascii="Times New Roman" w:eastAsia="標楷體" w:hAnsi="標楷體" w:cs="Times New Roman" w:hint="eastAsia"/>
          <w:szCs w:val="24"/>
        </w:rPr>
        <w:t>之</w:t>
      </w:r>
      <w:r w:rsidR="008459CC" w:rsidRPr="00566514">
        <w:rPr>
          <w:rFonts w:ascii="Times New Roman" w:eastAsia="標楷體" w:hAnsi="標楷體" w:cs="Times New Roman"/>
          <w:szCs w:val="24"/>
        </w:rPr>
        <w:t>還原糖</w:t>
      </w:r>
      <w:r w:rsidR="00BA40F6">
        <w:rPr>
          <w:rFonts w:ascii="Times New Roman" w:eastAsia="標楷體" w:hAnsi="標楷體" w:cs="Times New Roman" w:hint="eastAsia"/>
          <w:szCs w:val="24"/>
        </w:rPr>
        <w:t>會</w:t>
      </w:r>
      <w:r w:rsidR="008459CC" w:rsidRPr="00566514">
        <w:rPr>
          <w:rFonts w:ascii="Times New Roman" w:eastAsia="標楷體" w:hAnsi="標楷體" w:cs="Times New Roman"/>
          <w:szCs w:val="24"/>
        </w:rPr>
        <w:t>與游離胺基酸</w:t>
      </w:r>
      <w:r w:rsidR="00DD60FD" w:rsidRPr="00566514">
        <w:rPr>
          <w:rFonts w:ascii="Times New Roman" w:eastAsia="標楷體" w:hAnsi="標楷體" w:cs="Times New Roman"/>
          <w:szCs w:val="24"/>
        </w:rPr>
        <w:t>之</w:t>
      </w:r>
      <w:r w:rsidR="00383551" w:rsidRPr="00566514">
        <w:rPr>
          <w:rFonts w:ascii="Times New Roman" w:eastAsia="標楷體" w:hAnsi="標楷體" w:cs="Times New Roman"/>
          <w:szCs w:val="24"/>
        </w:rPr>
        <w:t>天門冬胺酸</w:t>
      </w:r>
      <w:r w:rsidR="002F10FD" w:rsidRPr="00566514">
        <w:rPr>
          <w:rFonts w:ascii="Times New Roman" w:eastAsia="標楷體" w:hAnsi="Times New Roman" w:cs="Times New Roman"/>
          <w:szCs w:val="24"/>
        </w:rPr>
        <w:t>(</w:t>
      </w:r>
      <w:proofErr w:type="spellStart"/>
      <w:r w:rsidR="002F10FD" w:rsidRPr="00566514">
        <w:rPr>
          <w:rFonts w:ascii="Times New Roman" w:eastAsia="標楷體" w:hAnsi="Times New Roman" w:cs="Times New Roman" w:hint="eastAsia"/>
          <w:szCs w:val="24"/>
        </w:rPr>
        <w:t>a</w:t>
      </w:r>
      <w:r w:rsidR="00383551" w:rsidRPr="00566514">
        <w:rPr>
          <w:rFonts w:ascii="Times New Roman" w:eastAsia="標楷體" w:hAnsi="Times New Roman" w:cs="Times New Roman"/>
          <w:szCs w:val="24"/>
        </w:rPr>
        <w:t>sparagine</w:t>
      </w:r>
      <w:proofErr w:type="spellEnd"/>
      <w:r w:rsidR="00383551" w:rsidRPr="00566514">
        <w:rPr>
          <w:rFonts w:ascii="Times New Roman" w:eastAsia="標楷體" w:hAnsi="Times New Roman" w:cs="Times New Roman"/>
          <w:szCs w:val="24"/>
        </w:rPr>
        <w:t>)</w:t>
      </w:r>
      <w:r w:rsidR="005444C5" w:rsidRPr="00566514">
        <w:rPr>
          <w:rFonts w:ascii="Times New Roman" w:eastAsia="標楷體" w:hAnsi="標楷體" w:cs="Times New Roman"/>
          <w:szCs w:val="24"/>
        </w:rPr>
        <w:t>作用，形成丙烯醯胺，</w:t>
      </w:r>
      <w:proofErr w:type="gramStart"/>
      <w:r w:rsidR="00DD60FD" w:rsidRPr="00566514">
        <w:rPr>
          <w:rFonts w:ascii="Times New Roman" w:eastAsia="標楷體" w:hAnsi="標楷體" w:cs="Times New Roman"/>
          <w:szCs w:val="24"/>
        </w:rPr>
        <w:t>造成</w:t>
      </w:r>
      <w:r w:rsidR="0087054A" w:rsidRPr="00566514">
        <w:rPr>
          <w:rFonts w:ascii="Times New Roman" w:eastAsia="標楷體" w:hAnsi="標楷體" w:cs="Times New Roman"/>
          <w:szCs w:val="24"/>
        </w:rPr>
        <w:t>薯片褐化</w:t>
      </w:r>
      <w:proofErr w:type="gramEnd"/>
      <w:r w:rsidR="0087054A" w:rsidRPr="00566514">
        <w:rPr>
          <w:rFonts w:ascii="Times New Roman" w:eastAsia="標楷體" w:hAnsi="標楷體" w:cs="Times New Roman"/>
          <w:szCs w:val="24"/>
        </w:rPr>
        <w:t>與苦味等現象</w:t>
      </w:r>
      <w:r w:rsidR="00364B51" w:rsidRPr="00566514">
        <w:rPr>
          <w:rFonts w:ascii="Times New Roman" w:eastAsia="標楷體" w:hAnsi="Times New Roman" w:cs="Times New Roman"/>
          <w:szCs w:val="24"/>
        </w:rPr>
        <w:t xml:space="preserve">(Wu </w:t>
      </w:r>
      <w:r w:rsidR="00364B51" w:rsidRPr="00566514">
        <w:rPr>
          <w:rFonts w:ascii="Times New Roman" w:eastAsia="標楷體" w:hAnsi="Times New Roman" w:cs="Times New Roman"/>
          <w:i/>
          <w:szCs w:val="24"/>
        </w:rPr>
        <w:t>et al.</w:t>
      </w:r>
      <w:r w:rsidR="00364B51" w:rsidRPr="00566514">
        <w:rPr>
          <w:rFonts w:ascii="Times New Roman" w:eastAsia="標楷體" w:hAnsi="Times New Roman" w:cs="Times New Roman"/>
          <w:szCs w:val="24"/>
        </w:rPr>
        <w:t>, 2011)</w:t>
      </w:r>
      <w:r w:rsidR="0087054A" w:rsidRPr="00566514">
        <w:rPr>
          <w:rFonts w:ascii="Times New Roman" w:eastAsia="標楷體" w:hAnsi="標楷體" w:cs="Times New Roman"/>
          <w:szCs w:val="24"/>
        </w:rPr>
        <w:t>，</w:t>
      </w:r>
      <w:r w:rsidR="00EF5674" w:rsidRPr="00566514">
        <w:rPr>
          <w:rFonts w:ascii="Times New Roman" w:eastAsia="標楷體" w:hAnsi="標楷體" w:cs="Times New Roman"/>
          <w:szCs w:val="24"/>
        </w:rPr>
        <w:t>此種現象稱為</w:t>
      </w:r>
      <w:r w:rsidR="00A65FFF" w:rsidRPr="00566514">
        <w:rPr>
          <w:rFonts w:ascii="Times New Roman" w:eastAsia="標楷體" w:hAnsi="標楷體" w:cs="Times New Roman" w:hint="eastAsia"/>
          <w:szCs w:val="24"/>
        </w:rPr>
        <w:t>梅納</w:t>
      </w:r>
      <w:r w:rsidR="00EF5674" w:rsidRPr="00566514">
        <w:rPr>
          <w:rFonts w:ascii="Times New Roman" w:eastAsia="標楷體" w:hAnsi="標楷體" w:cs="Times New Roman"/>
          <w:szCs w:val="24"/>
        </w:rPr>
        <w:t>反應</w:t>
      </w:r>
      <w:r w:rsidR="00EF5674" w:rsidRPr="00566514">
        <w:rPr>
          <w:rFonts w:ascii="Times New Roman" w:eastAsia="標楷體" w:hAnsi="Times New Roman" w:cs="Times New Roman"/>
          <w:szCs w:val="24"/>
        </w:rPr>
        <w:t>(</w:t>
      </w:r>
      <w:proofErr w:type="spellStart"/>
      <w:r w:rsidR="00EF18A1" w:rsidRPr="00566514">
        <w:rPr>
          <w:rFonts w:ascii="Times New Roman" w:eastAsia="標楷體" w:hAnsi="Times New Roman" w:cs="Times New Roman"/>
          <w:szCs w:val="24"/>
        </w:rPr>
        <w:t>M</w:t>
      </w:r>
      <w:r w:rsidR="00EF5674" w:rsidRPr="00566514">
        <w:rPr>
          <w:rFonts w:ascii="Times New Roman" w:eastAsia="標楷體" w:hAnsi="Times New Roman" w:cs="Times New Roman"/>
          <w:szCs w:val="24"/>
        </w:rPr>
        <w:t>aillard</w:t>
      </w:r>
      <w:proofErr w:type="spellEnd"/>
      <w:r w:rsidR="00EF5674" w:rsidRPr="00566514">
        <w:rPr>
          <w:rFonts w:ascii="Times New Roman" w:eastAsia="標楷體" w:hAnsi="Times New Roman" w:cs="Times New Roman"/>
          <w:szCs w:val="24"/>
        </w:rPr>
        <w:t xml:space="preserve"> reaction)</w:t>
      </w:r>
      <w:r w:rsidR="00EF5674" w:rsidRPr="00566514">
        <w:rPr>
          <w:rFonts w:ascii="Times New Roman" w:eastAsia="標楷體" w:hAnsi="標楷體" w:cs="Times New Roman"/>
          <w:szCs w:val="24"/>
        </w:rPr>
        <w:t>，</w:t>
      </w:r>
      <w:r w:rsidR="00BA40F6">
        <w:rPr>
          <w:rFonts w:ascii="Times New Roman" w:eastAsia="標楷體" w:hAnsi="標楷體" w:cs="Times New Roman"/>
          <w:szCs w:val="24"/>
        </w:rPr>
        <w:t>而丙烯醯胺</w:t>
      </w:r>
      <w:r w:rsidR="00AC2515" w:rsidRPr="00566514">
        <w:rPr>
          <w:rFonts w:ascii="Times New Roman" w:eastAsia="標楷體" w:hAnsi="標楷體" w:cs="Times New Roman"/>
          <w:szCs w:val="24"/>
        </w:rPr>
        <w:t>食用</w:t>
      </w:r>
      <w:r w:rsidR="00EF5674" w:rsidRPr="00566514">
        <w:rPr>
          <w:rFonts w:ascii="Times New Roman" w:eastAsia="標楷體" w:hAnsi="標楷體" w:cs="Times New Roman"/>
          <w:szCs w:val="24"/>
        </w:rPr>
        <w:t>過量</w:t>
      </w:r>
      <w:r w:rsidR="002F10FD" w:rsidRPr="00566514">
        <w:rPr>
          <w:rFonts w:ascii="Times New Roman" w:eastAsia="標楷體" w:hAnsi="標楷體" w:cs="Times New Roman"/>
          <w:szCs w:val="24"/>
        </w:rPr>
        <w:t>易</w:t>
      </w:r>
      <w:r w:rsidR="00AC2515" w:rsidRPr="00566514">
        <w:rPr>
          <w:rFonts w:ascii="Times New Roman" w:eastAsia="標楷體" w:hAnsi="標楷體" w:cs="Times New Roman"/>
          <w:szCs w:val="24"/>
        </w:rPr>
        <w:t>造成神經毒</w:t>
      </w:r>
      <w:r w:rsidR="00AC2515" w:rsidRPr="00566514">
        <w:rPr>
          <w:rFonts w:ascii="Times New Roman" w:eastAsia="標楷體" w:hAnsi="Times New Roman" w:cs="Times New Roman"/>
          <w:szCs w:val="24"/>
        </w:rPr>
        <w:t>(neurotoxin)</w:t>
      </w:r>
      <w:r w:rsidR="00AC2515" w:rsidRPr="00566514">
        <w:rPr>
          <w:rFonts w:ascii="Times New Roman" w:eastAsia="標楷體" w:hAnsi="標楷體" w:cs="Times New Roman"/>
          <w:szCs w:val="24"/>
        </w:rPr>
        <w:t>與致癌風險，</w:t>
      </w:r>
      <w:r w:rsidR="0087054A" w:rsidRPr="00566514">
        <w:rPr>
          <w:rFonts w:ascii="Times New Roman" w:eastAsia="標楷體" w:hAnsi="標楷體" w:cs="Times New Roman"/>
          <w:szCs w:val="24"/>
        </w:rPr>
        <w:t>嚴重影響加工品質</w:t>
      </w:r>
      <w:r w:rsidR="00AC2515" w:rsidRPr="00566514">
        <w:rPr>
          <w:rFonts w:ascii="Times New Roman" w:eastAsia="標楷體" w:hAnsi="標楷體" w:cs="Times New Roman"/>
          <w:szCs w:val="24"/>
        </w:rPr>
        <w:t>與食</w:t>
      </w:r>
      <w:r w:rsidR="00DD4FD1" w:rsidRPr="00566514">
        <w:rPr>
          <w:rFonts w:ascii="Times New Roman" w:eastAsia="標楷體" w:hAnsi="標楷體" w:cs="Times New Roman"/>
          <w:szCs w:val="24"/>
        </w:rPr>
        <w:t>品</w:t>
      </w:r>
      <w:r w:rsidR="00AC2515" w:rsidRPr="00566514">
        <w:rPr>
          <w:rFonts w:ascii="Times New Roman" w:eastAsia="標楷體" w:hAnsi="標楷體" w:cs="Times New Roman"/>
          <w:szCs w:val="24"/>
        </w:rPr>
        <w:t>安全</w:t>
      </w:r>
      <w:r w:rsidR="0087054A" w:rsidRPr="00566514">
        <w:rPr>
          <w:rFonts w:ascii="Times New Roman" w:eastAsia="標楷體" w:hAnsi="Times New Roman" w:cs="Times New Roman"/>
          <w:szCs w:val="24"/>
        </w:rPr>
        <w:t>(</w:t>
      </w:r>
      <w:proofErr w:type="spellStart"/>
      <w:r w:rsidR="0081041D" w:rsidRPr="00566514">
        <w:rPr>
          <w:rFonts w:ascii="Times New Roman" w:eastAsia="標楷體" w:hAnsi="Times New Roman" w:cs="Times New Roman" w:hint="eastAsia"/>
          <w:szCs w:val="24"/>
        </w:rPr>
        <w:t>Sowokinos</w:t>
      </w:r>
      <w:proofErr w:type="spellEnd"/>
      <w:r w:rsidR="0081041D" w:rsidRPr="00566514">
        <w:rPr>
          <w:rFonts w:ascii="Times New Roman" w:eastAsia="標楷體" w:hAnsi="Times New Roman" w:cs="Times New Roman" w:hint="eastAsia"/>
          <w:szCs w:val="24"/>
        </w:rPr>
        <w:t xml:space="preserve">, 2001 ; </w:t>
      </w:r>
      <w:r w:rsidR="00003331" w:rsidRPr="00566514">
        <w:rPr>
          <w:rFonts w:ascii="Times New Roman" w:eastAsia="標楷體" w:hAnsi="Times New Roman" w:cs="Times New Roman"/>
          <w:szCs w:val="24"/>
        </w:rPr>
        <w:t xml:space="preserve">Dale </w:t>
      </w:r>
      <w:r w:rsidR="00003331" w:rsidRPr="00566514">
        <w:rPr>
          <w:rFonts w:ascii="Times New Roman" w:eastAsia="標楷體" w:hAnsi="Times New Roman" w:cs="Times New Roman"/>
          <w:i/>
          <w:szCs w:val="24"/>
        </w:rPr>
        <w:t>et al</w:t>
      </w:r>
      <w:r w:rsidR="00003331" w:rsidRPr="00566514">
        <w:rPr>
          <w:rFonts w:ascii="Times New Roman" w:eastAsia="標楷體" w:hAnsi="Times New Roman" w:cs="Times New Roman"/>
          <w:szCs w:val="24"/>
        </w:rPr>
        <w:t>.</w:t>
      </w:r>
      <w:r w:rsidR="0087054A" w:rsidRPr="00566514">
        <w:rPr>
          <w:rFonts w:ascii="Times New Roman" w:eastAsia="標楷體" w:hAnsi="Times New Roman" w:cs="Times New Roman"/>
          <w:szCs w:val="24"/>
        </w:rPr>
        <w:t>,</w:t>
      </w:r>
      <w:r w:rsidR="00003331" w:rsidRPr="00566514">
        <w:rPr>
          <w:rFonts w:ascii="Times New Roman" w:eastAsia="標楷體" w:hAnsi="Times New Roman" w:cs="Times New Roman"/>
          <w:szCs w:val="24"/>
        </w:rPr>
        <w:t xml:space="preserve"> </w:t>
      </w:r>
      <w:r w:rsidR="0087054A" w:rsidRPr="00566514">
        <w:rPr>
          <w:rFonts w:ascii="Times New Roman" w:eastAsia="標楷體" w:hAnsi="Times New Roman" w:cs="Times New Roman"/>
          <w:szCs w:val="24"/>
        </w:rPr>
        <w:t>2003</w:t>
      </w:r>
      <w:r w:rsidR="00AC2515" w:rsidRPr="00566514">
        <w:rPr>
          <w:rFonts w:ascii="Times New Roman" w:eastAsia="標楷體" w:hAnsi="Times New Roman" w:cs="Times New Roman"/>
          <w:szCs w:val="24"/>
        </w:rPr>
        <w:t xml:space="preserve">; </w:t>
      </w:r>
      <w:proofErr w:type="spellStart"/>
      <w:r w:rsidR="00003331" w:rsidRPr="00566514">
        <w:rPr>
          <w:rFonts w:ascii="Times New Roman" w:eastAsia="標楷體" w:hAnsi="Times New Roman" w:cs="Times New Roman"/>
          <w:szCs w:val="24"/>
        </w:rPr>
        <w:t>Bhaskar</w:t>
      </w:r>
      <w:proofErr w:type="spellEnd"/>
      <w:r w:rsidR="00003331" w:rsidRPr="00566514">
        <w:rPr>
          <w:rFonts w:ascii="Times New Roman" w:eastAsia="標楷體" w:hAnsi="Times New Roman" w:cs="Times New Roman"/>
          <w:szCs w:val="24"/>
        </w:rPr>
        <w:t xml:space="preserve"> </w:t>
      </w:r>
      <w:r w:rsidR="00003331" w:rsidRPr="00566514">
        <w:rPr>
          <w:rFonts w:ascii="Times New Roman" w:eastAsia="標楷體" w:hAnsi="Times New Roman" w:cs="Times New Roman"/>
          <w:i/>
          <w:szCs w:val="24"/>
        </w:rPr>
        <w:t>et al</w:t>
      </w:r>
      <w:r w:rsidR="00003331" w:rsidRPr="00566514">
        <w:rPr>
          <w:rFonts w:ascii="Times New Roman" w:eastAsia="標楷體" w:hAnsi="Times New Roman" w:cs="Times New Roman"/>
          <w:szCs w:val="24"/>
        </w:rPr>
        <w:t>., 2010</w:t>
      </w:r>
      <w:proofErr w:type="gramStart"/>
      <w:r w:rsidR="0087054A" w:rsidRPr="00566514">
        <w:rPr>
          <w:rFonts w:ascii="Times New Roman" w:eastAsia="標楷體" w:hAnsi="Times New Roman" w:cs="Times New Roman"/>
          <w:szCs w:val="24"/>
        </w:rPr>
        <w:t>)</w:t>
      </w:r>
      <w:r w:rsidR="00617995" w:rsidRPr="00566514">
        <w:rPr>
          <w:rFonts w:ascii="Times New Roman" w:eastAsia="標楷體" w:hAnsi="標楷體" w:cs="Times New Roman"/>
          <w:szCs w:val="24"/>
        </w:rPr>
        <w:t>。</w:t>
      </w:r>
      <w:proofErr w:type="gramEnd"/>
    </w:p>
    <w:p w:rsidR="00F40B9C" w:rsidRPr="006E4558" w:rsidRDefault="00BA40F6" w:rsidP="00713534">
      <w:pPr>
        <w:ind w:firstLine="480"/>
        <w:rPr>
          <w:rFonts w:ascii="Times New Roman" w:eastAsia="標楷體" w:hAnsi="標楷體" w:cs="Times New Roman"/>
          <w:szCs w:val="24"/>
        </w:rPr>
      </w:pPr>
      <w:r>
        <w:rPr>
          <w:rFonts w:ascii="Times New Roman" w:eastAsia="標楷體" w:hAnsi="標楷體" w:cs="Times New Roman" w:hint="eastAsia"/>
          <w:szCs w:val="24"/>
        </w:rPr>
        <w:t>Love</w:t>
      </w:r>
      <w:r w:rsidRPr="00EA573E">
        <w:rPr>
          <w:rFonts w:ascii="Times New Roman" w:eastAsia="標楷體" w:hAnsi="標楷體" w:cs="Times New Roman" w:hint="eastAsia"/>
          <w:i/>
          <w:szCs w:val="24"/>
        </w:rPr>
        <w:t xml:space="preserve"> et al</w:t>
      </w:r>
      <w:proofErr w:type="gramStart"/>
      <w:r w:rsidRPr="00EA573E">
        <w:rPr>
          <w:rFonts w:ascii="Times New Roman" w:eastAsia="標楷體" w:hAnsi="標楷體" w:cs="Times New Roman" w:hint="eastAsia"/>
          <w:i/>
          <w:szCs w:val="24"/>
        </w:rPr>
        <w:t>.</w:t>
      </w:r>
      <w:r>
        <w:rPr>
          <w:rFonts w:ascii="Times New Roman" w:eastAsia="標楷體" w:hAnsi="標楷體" w:cs="Times New Roman" w:hint="eastAsia"/>
          <w:szCs w:val="24"/>
        </w:rPr>
        <w:t>(</w:t>
      </w:r>
      <w:proofErr w:type="gramEnd"/>
      <w:r>
        <w:rPr>
          <w:rFonts w:ascii="Times New Roman" w:eastAsia="標楷體" w:hAnsi="標楷體" w:cs="Times New Roman" w:hint="eastAsia"/>
          <w:szCs w:val="24"/>
        </w:rPr>
        <w:t>1998)</w:t>
      </w:r>
      <w:r>
        <w:rPr>
          <w:rFonts w:ascii="Times New Roman" w:eastAsia="標楷體" w:hAnsi="標楷體" w:cs="Times New Roman" w:hint="eastAsia"/>
          <w:szCs w:val="24"/>
        </w:rPr>
        <w:t>指出</w:t>
      </w:r>
      <w:r w:rsidR="00D948D2">
        <w:rPr>
          <w:rFonts w:ascii="Times New Roman" w:eastAsia="標楷體" w:hAnsi="標楷體" w:cs="Times New Roman" w:hint="eastAsia"/>
          <w:szCs w:val="24"/>
        </w:rPr>
        <w:t>當時</w:t>
      </w:r>
      <w:r w:rsidR="00A356A3">
        <w:rPr>
          <w:rFonts w:ascii="Times New Roman" w:eastAsia="標楷體" w:hAnsi="標楷體" w:cs="Times New Roman" w:hint="eastAsia"/>
          <w:szCs w:val="24"/>
        </w:rPr>
        <w:t>具多個馬鈴薯品種育成的主要生產</w:t>
      </w:r>
      <w:r w:rsidR="00EA573E">
        <w:rPr>
          <w:rFonts w:ascii="Times New Roman" w:eastAsia="標楷體" w:hAnsi="標楷體" w:cs="Times New Roman" w:hint="eastAsia"/>
          <w:szCs w:val="24"/>
        </w:rPr>
        <w:t>國如美國，在過去</w:t>
      </w:r>
      <w:r w:rsidR="00EA573E">
        <w:rPr>
          <w:rFonts w:ascii="Times New Roman" w:eastAsia="標楷體" w:hAnsi="標楷體" w:cs="Times New Roman" w:hint="eastAsia"/>
          <w:szCs w:val="24"/>
        </w:rPr>
        <w:t>55</w:t>
      </w:r>
      <w:r>
        <w:rPr>
          <w:rFonts w:ascii="Times New Roman" w:eastAsia="標楷體" w:hAnsi="標楷體" w:cs="Times New Roman" w:hint="eastAsia"/>
          <w:szCs w:val="24"/>
        </w:rPr>
        <w:t>年來的馬鈴薯品種育成上，尚無明顯對低溫糖化現象具</w:t>
      </w:r>
      <w:r w:rsidR="00EA573E">
        <w:rPr>
          <w:rFonts w:ascii="Times New Roman" w:eastAsia="標楷體" w:hAnsi="標楷體" w:cs="Times New Roman" w:hint="eastAsia"/>
          <w:szCs w:val="24"/>
        </w:rPr>
        <w:t>抗性的</w:t>
      </w:r>
      <w:r>
        <w:rPr>
          <w:rFonts w:ascii="Times New Roman" w:eastAsia="標楷體" w:hAnsi="標楷體" w:cs="Times New Roman" w:hint="eastAsia"/>
          <w:szCs w:val="24"/>
        </w:rPr>
        <w:t>加工</w:t>
      </w:r>
      <w:r w:rsidR="00EA573E">
        <w:rPr>
          <w:rFonts w:ascii="Times New Roman" w:eastAsia="標楷體" w:hAnsi="標楷體" w:cs="Times New Roman" w:hint="eastAsia"/>
          <w:szCs w:val="24"/>
        </w:rPr>
        <w:t>品種育成</w:t>
      </w:r>
      <w:r w:rsidR="009A40ED">
        <w:rPr>
          <w:rFonts w:ascii="Times New Roman" w:eastAsia="標楷體" w:hAnsi="標楷體" w:cs="Times New Roman" w:hint="eastAsia"/>
          <w:szCs w:val="24"/>
        </w:rPr>
        <w:t>。</w:t>
      </w:r>
      <w:r w:rsidR="00261F60" w:rsidRPr="00566514">
        <w:rPr>
          <w:rFonts w:ascii="Times New Roman" w:eastAsia="標楷體" w:hAnsi="標楷體" w:cs="Times New Roman"/>
          <w:szCs w:val="24"/>
        </w:rPr>
        <w:t>為能深入了解馬鈴薯低溫糖化</w:t>
      </w:r>
      <w:r w:rsidR="00A65FFF" w:rsidRPr="00566514">
        <w:rPr>
          <w:rFonts w:ascii="Times New Roman" w:eastAsia="標楷體" w:hAnsi="標楷體" w:cs="Times New Roman"/>
          <w:szCs w:val="24"/>
        </w:rPr>
        <w:t>(cold-induced sweetening)</w:t>
      </w:r>
      <w:r w:rsidR="00261F60" w:rsidRPr="00566514">
        <w:rPr>
          <w:rFonts w:ascii="Times New Roman" w:eastAsia="標楷體" w:hAnsi="標楷體" w:cs="Times New Roman"/>
          <w:szCs w:val="24"/>
        </w:rPr>
        <w:t>的過程</w:t>
      </w:r>
      <w:r w:rsidR="00AD4F15" w:rsidRPr="00566514">
        <w:rPr>
          <w:rFonts w:ascii="Times New Roman" w:eastAsia="標楷體" w:hAnsi="標楷體" w:cs="Times New Roman"/>
          <w:szCs w:val="24"/>
        </w:rPr>
        <w:t>並克服</w:t>
      </w:r>
      <w:r>
        <w:rPr>
          <w:rFonts w:ascii="Times New Roman" w:eastAsia="標楷體" w:hAnsi="標楷體" w:cs="Times New Roman"/>
          <w:szCs w:val="24"/>
        </w:rPr>
        <w:t>此現象造成</w:t>
      </w:r>
      <w:r>
        <w:rPr>
          <w:rFonts w:ascii="Times New Roman" w:eastAsia="標楷體" w:hAnsi="標楷體" w:cs="Times New Roman" w:hint="eastAsia"/>
          <w:szCs w:val="24"/>
        </w:rPr>
        <w:t>的</w:t>
      </w:r>
      <w:r>
        <w:rPr>
          <w:rFonts w:ascii="Times New Roman" w:eastAsia="標楷體" w:hAnsi="標楷體" w:cs="Times New Roman"/>
          <w:szCs w:val="24"/>
        </w:rPr>
        <w:t>加工品質</w:t>
      </w:r>
      <w:r w:rsidR="00261F60" w:rsidRPr="00566514">
        <w:rPr>
          <w:rFonts w:ascii="Times New Roman" w:eastAsia="標楷體" w:hAnsi="標楷體" w:cs="Times New Roman"/>
          <w:szCs w:val="24"/>
        </w:rPr>
        <w:t>問題，本篇</w:t>
      </w:r>
      <w:r>
        <w:rPr>
          <w:rFonts w:ascii="Times New Roman" w:eastAsia="標楷體" w:hAnsi="標楷體" w:cs="Times New Roman" w:hint="eastAsia"/>
          <w:szCs w:val="24"/>
        </w:rPr>
        <w:t>蒐集</w:t>
      </w:r>
      <w:r w:rsidR="00126C91" w:rsidRPr="00566514">
        <w:rPr>
          <w:rFonts w:ascii="Times New Roman" w:eastAsia="標楷體" w:hAnsi="標楷體" w:cs="Times New Roman" w:hint="eastAsia"/>
          <w:szCs w:val="24"/>
        </w:rPr>
        <w:t>相關研究</w:t>
      </w:r>
      <w:r>
        <w:rPr>
          <w:rFonts w:ascii="Times New Roman" w:eastAsia="標楷體" w:hAnsi="標楷體" w:cs="Times New Roman" w:hint="eastAsia"/>
          <w:szCs w:val="24"/>
        </w:rPr>
        <w:t>報告</w:t>
      </w:r>
      <w:r w:rsidR="00126C91" w:rsidRPr="00566514">
        <w:rPr>
          <w:rFonts w:ascii="Times New Roman" w:eastAsia="標楷體" w:hAnsi="標楷體" w:cs="Times New Roman" w:hint="eastAsia"/>
          <w:szCs w:val="24"/>
        </w:rPr>
        <w:t>，</w:t>
      </w:r>
      <w:r w:rsidR="00261F60" w:rsidRPr="00566514">
        <w:rPr>
          <w:rFonts w:ascii="Times New Roman" w:eastAsia="標楷體" w:hAnsi="標楷體" w:cs="Times New Roman"/>
          <w:szCs w:val="24"/>
        </w:rPr>
        <w:t>針對</w:t>
      </w:r>
      <w:r w:rsidR="00AD4F15" w:rsidRPr="00566514">
        <w:rPr>
          <w:rFonts w:ascii="Times New Roman" w:eastAsia="標楷體" w:hAnsi="標楷體" w:cs="Times New Roman" w:hint="eastAsia"/>
          <w:szCs w:val="24"/>
        </w:rPr>
        <w:t>塊莖低溫儲藏所產生的糖化現象</w:t>
      </w:r>
      <w:r w:rsidR="00261F60" w:rsidRPr="00566514">
        <w:rPr>
          <w:rFonts w:ascii="Times New Roman" w:eastAsia="標楷體" w:hAnsi="標楷體" w:cs="Times New Roman"/>
          <w:szCs w:val="24"/>
        </w:rPr>
        <w:t>進行探討</w:t>
      </w:r>
      <w:r w:rsidR="00AD4F15" w:rsidRPr="0002129E">
        <w:rPr>
          <w:rFonts w:ascii="Times New Roman" w:eastAsia="標楷體" w:hAnsi="標楷體" w:cs="Times New Roman" w:hint="eastAsia"/>
          <w:szCs w:val="24"/>
        </w:rPr>
        <w:t>(</w:t>
      </w:r>
      <w:r w:rsidR="0002129E" w:rsidRPr="0002129E">
        <w:rPr>
          <w:rFonts w:ascii="Times New Roman" w:eastAsia="標楷體" w:hAnsi="Times New Roman" w:cs="Times New Roman" w:hint="eastAsia"/>
          <w:szCs w:val="24"/>
        </w:rPr>
        <w:t>巩等，</w:t>
      </w:r>
      <w:r w:rsidR="0002129E" w:rsidRPr="0002129E">
        <w:rPr>
          <w:rFonts w:ascii="Times New Roman" w:eastAsia="標楷體" w:hAnsi="Times New Roman" w:cs="Times New Roman" w:hint="eastAsia"/>
          <w:szCs w:val="24"/>
        </w:rPr>
        <w:t>2008;</w:t>
      </w:r>
      <w:r w:rsidR="0002129E" w:rsidRPr="0002129E">
        <w:rPr>
          <w:rFonts w:ascii="Times New Roman" w:eastAsia="標楷體" w:hAnsi="標楷體" w:cs="Times New Roman" w:hint="eastAsia"/>
          <w:szCs w:val="24"/>
        </w:rPr>
        <w:t xml:space="preserve"> </w:t>
      </w:r>
      <w:r w:rsidR="0002129E" w:rsidRPr="0002129E">
        <w:rPr>
          <w:rFonts w:ascii="Times New Roman" w:eastAsia="標楷體" w:hAnsi="標楷體" w:cs="Times New Roman" w:hint="eastAsia"/>
          <w:szCs w:val="24"/>
        </w:rPr>
        <w:t>陳等，</w:t>
      </w:r>
      <w:r w:rsidR="0002129E" w:rsidRPr="0002129E">
        <w:rPr>
          <w:rFonts w:ascii="Times New Roman" w:eastAsia="標楷體" w:hAnsi="標楷體" w:cs="Times New Roman" w:hint="eastAsia"/>
          <w:szCs w:val="24"/>
        </w:rPr>
        <w:t>2000</w:t>
      </w:r>
      <w:r w:rsidR="0002129E" w:rsidRPr="0002129E">
        <w:rPr>
          <w:rFonts w:ascii="Times New Roman" w:eastAsia="標楷體" w:hAnsi="Times New Roman" w:cs="Times New Roman" w:hint="eastAsia"/>
          <w:szCs w:val="24"/>
        </w:rPr>
        <w:t xml:space="preserve">; </w:t>
      </w:r>
      <w:proofErr w:type="spellStart"/>
      <w:r w:rsidR="0081041D" w:rsidRPr="0002129E">
        <w:rPr>
          <w:rFonts w:ascii="Times New Roman" w:eastAsia="標楷體" w:hAnsi="Times New Roman" w:cs="Times New Roman" w:hint="eastAsia"/>
          <w:szCs w:val="24"/>
        </w:rPr>
        <w:t>Sowokinos</w:t>
      </w:r>
      <w:proofErr w:type="spellEnd"/>
      <w:r w:rsidR="0081041D" w:rsidRPr="0002129E">
        <w:rPr>
          <w:rFonts w:ascii="Times New Roman" w:eastAsia="標楷體" w:hAnsi="Times New Roman" w:cs="Times New Roman" w:hint="eastAsia"/>
          <w:szCs w:val="24"/>
        </w:rPr>
        <w:t xml:space="preserve">, 2001; </w:t>
      </w:r>
      <w:proofErr w:type="spellStart"/>
      <w:r w:rsidR="00AD4F15" w:rsidRPr="0002129E">
        <w:rPr>
          <w:rFonts w:ascii="Times New Roman" w:eastAsia="標楷體" w:hAnsi="Times New Roman" w:cs="Times New Roman"/>
          <w:szCs w:val="24"/>
        </w:rPr>
        <w:t>Mckenzie</w:t>
      </w:r>
      <w:proofErr w:type="spellEnd"/>
      <w:r w:rsidR="00AD4F15" w:rsidRPr="0002129E">
        <w:rPr>
          <w:rFonts w:ascii="Times New Roman" w:eastAsia="標楷體" w:hAnsi="Times New Roman" w:cs="Times New Roman"/>
          <w:szCs w:val="24"/>
        </w:rPr>
        <w:t xml:space="preserve"> </w:t>
      </w:r>
      <w:r w:rsidR="00AD4F15" w:rsidRPr="0002129E">
        <w:rPr>
          <w:rFonts w:ascii="Times New Roman" w:eastAsia="標楷體" w:hAnsi="Times New Roman" w:cs="Times New Roman"/>
          <w:i/>
          <w:szCs w:val="24"/>
        </w:rPr>
        <w:t>et al.</w:t>
      </w:r>
      <w:r w:rsidR="00AD4F15" w:rsidRPr="0002129E">
        <w:rPr>
          <w:rFonts w:ascii="Times New Roman" w:eastAsia="標楷體" w:hAnsi="Times New Roman" w:cs="Times New Roman" w:hint="eastAsia"/>
          <w:szCs w:val="24"/>
        </w:rPr>
        <w:t xml:space="preserve">, </w:t>
      </w:r>
      <w:r w:rsidR="00AD4F15" w:rsidRPr="0002129E">
        <w:rPr>
          <w:rFonts w:ascii="Times New Roman" w:eastAsia="標楷體" w:hAnsi="Times New Roman" w:cs="Times New Roman"/>
          <w:szCs w:val="24"/>
        </w:rPr>
        <w:t>2005)</w:t>
      </w:r>
      <w:r w:rsidR="00261F60" w:rsidRPr="0002129E">
        <w:rPr>
          <w:rFonts w:ascii="Times New Roman" w:eastAsia="標楷體" w:hAnsi="標楷體" w:cs="Times New Roman"/>
          <w:szCs w:val="24"/>
        </w:rPr>
        <w:t>，</w:t>
      </w:r>
      <w:r w:rsidR="00FA3F20" w:rsidRPr="00566514">
        <w:rPr>
          <w:rFonts w:ascii="Times New Roman" w:eastAsia="標楷體" w:hAnsi="標楷體" w:cs="Times New Roman" w:hint="eastAsia"/>
          <w:szCs w:val="24"/>
        </w:rPr>
        <w:t>瞭解參與塊莖澱粉分解的主要酵素</w:t>
      </w:r>
      <w:r w:rsidR="00FA3F20" w:rsidRPr="00566514">
        <w:rPr>
          <w:rFonts w:ascii="Times New Roman" w:eastAsia="標楷體" w:hAnsi="標楷體" w:cs="Times New Roman" w:hint="eastAsia"/>
          <w:szCs w:val="24"/>
        </w:rPr>
        <w:t>(</w:t>
      </w:r>
      <w:r w:rsidR="00FA3F20" w:rsidRPr="00566514">
        <w:rPr>
          <w:rFonts w:ascii="Times New Roman" w:eastAsia="標楷體" w:hAnsi="標楷體" w:cs="Times New Roman" w:hint="eastAsia"/>
          <w:szCs w:val="24"/>
        </w:rPr>
        <w:t>液胞轉化酶與</w:t>
      </w:r>
      <w:r w:rsidR="00FA3F20" w:rsidRPr="00566514">
        <w:rPr>
          <w:rFonts w:ascii="Times New Roman" w:eastAsia="標楷體" w:hAnsi="標楷體" w:cs="Times New Roman" w:hint="eastAsia"/>
          <w:szCs w:val="24"/>
        </w:rPr>
        <w:t>UDP-</w:t>
      </w:r>
      <w:r w:rsidR="00FA3F20" w:rsidRPr="00566514">
        <w:rPr>
          <w:rFonts w:ascii="Times New Roman" w:eastAsia="標楷體" w:hAnsi="標楷體" w:cs="Times New Roman" w:hint="eastAsia"/>
          <w:szCs w:val="24"/>
        </w:rPr>
        <w:t>葡萄糖焦磷酸酶</w:t>
      </w:r>
      <w:r w:rsidR="00FA3F20" w:rsidRPr="00566514">
        <w:rPr>
          <w:rFonts w:ascii="Times New Roman" w:eastAsia="標楷體" w:hAnsi="標楷體" w:cs="Times New Roman" w:hint="eastAsia"/>
          <w:szCs w:val="24"/>
        </w:rPr>
        <w:t>)</w:t>
      </w:r>
      <w:r w:rsidR="00FA3F20" w:rsidRPr="00566514">
        <w:rPr>
          <w:rFonts w:ascii="Times New Roman" w:eastAsia="標楷體" w:hAnsi="標楷體" w:cs="Times New Roman" w:hint="eastAsia"/>
          <w:szCs w:val="24"/>
        </w:rPr>
        <w:t>與還原糖含量變化</w:t>
      </w:r>
      <w:r w:rsidR="00FA3F20" w:rsidRPr="00566514">
        <w:rPr>
          <w:rFonts w:ascii="Times New Roman" w:eastAsia="標楷體" w:hAnsi="標楷體" w:cs="Times New Roman" w:hint="eastAsia"/>
          <w:szCs w:val="24"/>
        </w:rPr>
        <w:t>(</w:t>
      </w:r>
      <w:proofErr w:type="spellStart"/>
      <w:r w:rsidR="00FA3F20" w:rsidRPr="00566514">
        <w:rPr>
          <w:rFonts w:ascii="Times New Roman" w:eastAsia="標楷體" w:hAnsi="Times New Roman" w:cs="Times New Roman"/>
          <w:szCs w:val="24"/>
        </w:rPr>
        <w:t>Mckenzie</w:t>
      </w:r>
      <w:proofErr w:type="spellEnd"/>
      <w:r w:rsidR="00FA3F20" w:rsidRPr="00566514">
        <w:rPr>
          <w:rFonts w:ascii="Times New Roman" w:eastAsia="標楷體" w:hAnsi="Times New Roman" w:cs="Times New Roman"/>
          <w:szCs w:val="24"/>
        </w:rPr>
        <w:t xml:space="preserve"> </w:t>
      </w:r>
      <w:r w:rsidR="00FA3F20" w:rsidRPr="00566514">
        <w:rPr>
          <w:rFonts w:ascii="Times New Roman" w:eastAsia="標楷體" w:hAnsi="Times New Roman" w:cs="Times New Roman"/>
          <w:i/>
          <w:szCs w:val="24"/>
        </w:rPr>
        <w:t>et al.</w:t>
      </w:r>
      <w:r w:rsidR="00FA3F20" w:rsidRPr="00566514">
        <w:rPr>
          <w:rFonts w:ascii="Times New Roman" w:eastAsia="標楷體" w:hAnsi="Times New Roman" w:cs="Times New Roman" w:hint="eastAsia"/>
          <w:szCs w:val="24"/>
        </w:rPr>
        <w:t xml:space="preserve">, </w:t>
      </w:r>
      <w:r w:rsidR="00FA3F20" w:rsidRPr="00566514">
        <w:rPr>
          <w:rFonts w:ascii="Times New Roman" w:eastAsia="標楷體" w:hAnsi="Times New Roman" w:cs="Times New Roman"/>
          <w:szCs w:val="24"/>
        </w:rPr>
        <w:t>2005)</w:t>
      </w:r>
      <w:r w:rsidR="00FA3F20" w:rsidRPr="00566514">
        <w:rPr>
          <w:rFonts w:ascii="Times New Roman" w:eastAsia="標楷體" w:hAnsi="標楷體" w:cs="Times New Roman" w:hint="eastAsia"/>
          <w:szCs w:val="24"/>
        </w:rPr>
        <w:t>，</w:t>
      </w:r>
      <w:r w:rsidR="00261F60" w:rsidRPr="00566514">
        <w:rPr>
          <w:rFonts w:ascii="Times New Roman" w:eastAsia="標楷體" w:hAnsi="標楷體" w:cs="Times New Roman"/>
          <w:szCs w:val="24"/>
        </w:rPr>
        <w:t>再</w:t>
      </w:r>
      <w:r w:rsidR="00AD4F15" w:rsidRPr="00566514">
        <w:rPr>
          <w:rFonts w:ascii="Times New Roman" w:eastAsia="標楷體" w:hAnsi="標楷體" w:cs="Times New Roman"/>
          <w:szCs w:val="24"/>
        </w:rPr>
        <w:t>深入</w:t>
      </w:r>
      <w:r w:rsidR="00AD4F15" w:rsidRPr="00566514">
        <w:rPr>
          <w:rFonts w:ascii="Times New Roman" w:eastAsia="標楷體" w:hAnsi="標楷體" w:cs="Times New Roman" w:hint="eastAsia"/>
          <w:szCs w:val="24"/>
        </w:rPr>
        <w:t>分析</w:t>
      </w:r>
      <w:r w:rsidR="00126C91" w:rsidRPr="00566514">
        <w:rPr>
          <w:rFonts w:ascii="Times New Roman" w:eastAsia="標楷體" w:hAnsi="標楷體" w:cs="Times New Roman" w:hint="eastAsia"/>
          <w:szCs w:val="24"/>
        </w:rPr>
        <w:t>利用</w:t>
      </w:r>
      <w:r w:rsidR="00126C91" w:rsidRPr="00566514">
        <w:rPr>
          <w:rFonts w:ascii="Times New Roman" w:eastAsia="標楷體" w:hAnsi="標楷體" w:cs="Times New Roman" w:hint="eastAsia"/>
          <w:szCs w:val="24"/>
        </w:rPr>
        <w:t>gene silencing</w:t>
      </w:r>
      <w:r w:rsidR="00126C91" w:rsidRPr="00566514">
        <w:rPr>
          <w:rFonts w:ascii="Times New Roman" w:eastAsia="標楷體" w:hAnsi="標楷體" w:cs="Times New Roman" w:hint="eastAsia"/>
          <w:szCs w:val="24"/>
        </w:rPr>
        <w:t>的方法，藉由</w:t>
      </w:r>
      <w:proofErr w:type="spellStart"/>
      <w:r w:rsidR="00794B44">
        <w:rPr>
          <w:rFonts w:ascii="Times New Roman" w:eastAsia="標楷體" w:hAnsi="標楷體" w:cs="Times New Roman" w:hint="eastAsia"/>
          <w:szCs w:val="24"/>
        </w:rPr>
        <w:t>a</w:t>
      </w:r>
      <w:r w:rsidR="00126C91" w:rsidRPr="00566514">
        <w:rPr>
          <w:rFonts w:ascii="Times New Roman" w:eastAsia="標楷體" w:hAnsi="標楷體" w:cs="Times New Roman" w:hint="eastAsia"/>
          <w:szCs w:val="24"/>
        </w:rPr>
        <w:t>ntisence</w:t>
      </w:r>
      <w:proofErr w:type="spellEnd"/>
      <w:r w:rsidR="00126C91" w:rsidRPr="00566514">
        <w:rPr>
          <w:rFonts w:ascii="Times New Roman" w:eastAsia="標楷體" w:hAnsi="標楷體" w:cs="Times New Roman" w:hint="eastAsia"/>
          <w:szCs w:val="24"/>
        </w:rPr>
        <w:t xml:space="preserve"> gene</w:t>
      </w:r>
      <w:r w:rsidR="00406E7A" w:rsidRPr="00566514">
        <w:rPr>
          <w:rFonts w:ascii="Times New Roman" w:eastAsia="標楷體" w:hAnsi="標楷體" w:cs="Times New Roman" w:hint="eastAsia"/>
          <w:szCs w:val="24"/>
        </w:rPr>
        <w:t>(</w:t>
      </w:r>
      <w:r w:rsidR="00EF1E31">
        <w:rPr>
          <w:rFonts w:ascii="Times New Roman" w:eastAsia="標楷體" w:hAnsi="標楷體" w:cs="Times New Roman" w:hint="eastAsia"/>
          <w:szCs w:val="24"/>
        </w:rPr>
        <w:t>王</w:t>
      </w:r>
      <w:r w:rsidR="00406E7A" w:rsidRPr="00566514">
        <w:rPr>
          <w:rFonts w:ascii="Times New Roman" w:eastAsia="標楷體" w:hAnsi="標楷體" w:cs="Times New Roman" w:hint="eastAsia"/>
          <w:szCs w:val="24"/>
        </w:rPr>
        <w:t>等，</w:t>
      </w:r>
      <w:r w:rsidR="00EF1E31">
        <w:rPr>
          <w:rFonts w:ascii="Times New Roman" w:eastAsia="標楷體" w:hAnsi="標楷體" w:cs="Times New Roman" w:hint="eastAsia"/>
          <w:szCs w:val="24"/>
        </w:rPr>
        <w:t>1999</w:t>
      </w:r>
      <w:r w:rsidR="00406E7A" w:rsidRPr="00566514">
        <w:rPr>
          <w:rFonts w:ascii="Times New Roman" w:eastAsia="標楷體" w:hAnsi="標楷體" w:cs="Times New Roman" w:hint="eastAsia"/>
          <w:szCs w:val="24"/>
        </w:rPr>
        <w:t xml:space="preserve"> ; </w:t>
      </w:r>
      <w:r w:rsidR="00406E7A" w:rsidRPr="00566514">
        <w:rPr>
          <w:rFonts w:ascii="Times New Roman" w:eastAsia="標楷體" w:hAnsi="標楷體" w:cs="Times New Roman" w:hint="eastAsia"/>
          <w:szCs w:val="24"/>
        </w:rPr>
        <w:t>成等，</w:t>
      </w:r>
      <w:r w:rsidR="00406E7A" w:rsidRPr="00566514">
        <w:rPr>
          <w:rFonts w:ascii="Times New Roman" w:eastAsia="標楷體" w:hAnsi="標楷體" w:cs="Times New Roman" w:hint="eastAsia"/>
          <w:szCs w:val="24"/>
        </w:rPr>
        <w:t>2006)</w:t>
      </w:r>
      <w:r w:rsidR="00126C91" w:rsidRPr="00566514">
        <w:rPr>
          <w:rFonts w:ascii="Times New Roman" w:eastAsia="標楷體" w:hAnsi="標楷體" w:cs="Times New Roman" w:hint="eastAsia"/>
          <w:szCs w:val="24"/>
        </w:rPr>
        <w:t>和</w:t>
      </w:r>
      <w:proofErr w:type="spellStart"/>
      <w:r w:rsidR="00261F60" w:rsidRPr="00566514">
        <w:rPr>
          <w:rFonts w:ascii="Times New Roman" w:eastAsia="標楷體" w:hAnsi="Times New Roman" w:cs="Times New Roman"/>
          <w:szCs w:val="24"/>
        </w:rPr>
        <w:t>RNAi</w:t>
      </w:r>
      <w:proofErr w:type="spellEnd"/>
      <w:r w:rsidR="00261F60" w:rsidRPr="00566514">
        <w:rPr>
          <w:rFonts w:ascii="Times New Roman" w:eastAsia="標楷體" w:hAnsi="Times New Roman" w:cs="Times New Roman"/>
          <w:szCs w:val="24"/>
        </w:rPr>
        <w:t xml:space="preserve"> (RN</w:t>
      </w:r>
      <w:r w:rsidR="00261F60" w:rsidRPr="00566514">
        <w:rPr>
          <w:rFonts w:asciiTheme="minorEastAsia" w:hAnsiTheme="minorEastAsia" w:cs="Times New Roman"/>
          <w:szCs w:val="24"/>
        </w:rPr>
        <w:t>A</w:t>
      </w:r>
      <w:r w:rsidR="00261F60" w:rsidRPr="00566514">
        <w:rPr>
          <w:rFonts w:ascii="Times New Roman" w:eastAsia="標楷體" w:hAnsi="Times New Roman" w:cs="Times New Roman"/>
          <w:szCs w:val="24"/>
        </w:rPr>
        <w:t xml:space="preserve"> interference)</w:t>
      </w:r>
      <w:r w:rsidR="00261F60" w:rsidRPr="00566514">
        <w:rPr>
          <w:rFonts w:ascii="Times New Roman" w:eastAsia="標楷體" w:hAnsi="標楷體" w:cs="Times New Roman"/>
          <w:szCs w:val="24"/>
        </w:rPr>
        <w:t>調控</w:t>
      </w:r>
      <w:r w:rsidR="00A65FFF" w:rsidRPr="00566514">
        <w:rPr>
          <w:rFonts w:ascii="Times New Roman" w:eastAsia="標楷體" w:hAnsi="標楷體" w:cs="Times New Roman"/>
          <w:szCs w:val="24"/>
        </w:rPr>
        <w:t>液胞</w:t>
      </w:r>
      <w:r w:rsidR="00261F60" w:rsidRPr="00566514">
        <w:rPr>
          <w:rFonts w:ascii="Times New Roman" w:eastAsia="標楷體" w:hAnsi="標楷體" w:cs="Times New Roman"/>
          <w:szCs w:val="24"/>
        </w:rPr>
        <w:t>轉化酶基因</w:t>
      </w:r>
      <w:r w:rsidR="002F10FD" w:rsidRPr="00566514">
        <w:rPr>
          <w:rFonts w:ascii="Times New Roman" w:eastAsia="標楷體" w:hAnsi="Times New Roman" w:cs="Times New Roman"/>
          <w:szCs w:val="24"/>
        </w:rPr>
        <w:t>(</w:t>
      </w:r>
      <w:r w:rsidR="002F10FD" w:rsidRPr="00566514">
        <w:rPr>
          <w:rFonts w:ascii="Times New Roman" w:eastAsia="標楷體" w:hAnsi="Times New Roman" w:cs="Times New Roman" w:hint="eastAsia"/>
          <w:szCs w:val="24"/>
        </w:rPr>
        <w:t>v</w:t>
      </w:r>
      <w:r w:rsidR="00261F60" w:rsidRPr="00566514">
        <w:rPr>
          <w:rFonts w:ascii="Times New Roman" w:eastAsia="標楷體" w:hAnsi="Times New Roman" w:cs="Times New Roman"/>
          <w:szCs w:val="24"/>
        </w:rPr>
        <w:t xml:space="preserve">acuolar </w:t>
      </w:r>
      <w:proofErr w:type="spellStart"/>
      <w:r w:rsidR="00261F60" w:rsidRPr="00566514">
        <w:rPr>
          <w:rFonts w:ascii="Times New Roman" w:eastAsia="標楷體" w:hAnsi="Times New Roman" w:cs="Times New Roman"/>
          <w:szCs w:val="24"/>
        </w:rPr>
        <w:t>invertase</w:t>
      </w:r>
      <w:proofErr w:type="spellEnd"/>
      <w:r w:rsidR="00261F60" w:rsidRPr="00566514">
        <w:rPr>
          <w:rFonts w:ascii="Times New Roman" w:eastAsia="標楷體" w:hAnsi="Times New Roman" w:cs="Times New Roman"/>
          <w:szCs w:val="24"/>
        </w:rPr>
        <w:t xml:space="preserve"> gene)</w:t>
      </w:r>
      <w:r w:rsidR="00DD4FD1" w:rsidRPr="00566514">
        <w:rPr>
          <w:rFonts w:ascii="Times New Roman" w:eastAsia="標楷體" w:hAnsi="標楷體" w:cs="Times New Roman"/>
          <w:szCs w:val="24"/>
        </w:rPr>
        <w:t>的</w:t>
      </w:r>
      <w:r w:rsidR="00261F60" w:rsidRPr="00566514">
        <w:rPr>
          <w:rFonts w:ascii="Times New Roman" w:eastAsia="標楷體" w:hAnsi="標楷體" w:cs="Times New Roman"/>
          <w:szCs w:val="24"/>
        </w:rPr>
        <w:t>表</w:t>
      </w:r>
      <w:r w:rsidR="00261F60" w:rsidRPr="003717C3">
        <w:rPr>
          <w:rFonts w:ascii="Times New Roman" w:eastAsia="標楷體" w:hAnsi="標楷體" w:cs="Times New Roman"/>
          <w:szCs w:val="24"/>
        </w:rPr>
        <w:t>現</w:t>
      </w:r>
      <w:r w:rsidR="00406E7A">
        <w:rPr>
          <w:rFonts w:ascii="Times New Roman" w:eastAsia="標楷體" w:hAnsi="標楷體" w:cs="Times New Roman" w:hint="eastAsia"/>
          <w:szCs w:val="24"/>
        </w:rPr>
        <w:t xml:space="preserve">( </w:t>
      </w:r>
      <w:proofErr w:type="spellStart"/>
      <w:r w:rsidR="00FA3F20" w:rsidRPr="003717C3">
        <w:rPr>
          <w:rFonts w:ascii="Times New Roman" w:eastAsia="標楷體" w:hAnsi="Times New Roman" w:cs="Times New Roman" w:hint="eastAsia"/>
          <w:szCs w:val="24"/>
        </w:rPr>
        <w:t>Bhaskar</w:t>
      </w:r>
      <w:proofErr w:type="spellEnd"/>
      <w:r w:rsidR="00FA3F20" w:rsidRPr="003717C3">
        <w:rPr>
          <w:rFonts w:ascii="Times New Roman" w:eastAsia="標楷體" w:hAnsi="Times New Roman" w:cs="Times New Roman" w:hint="eastAsia"/>
          <w:szCs w:val="24"/>
        </w:rPr>
        <w:t xml:space="preserve"> </w:t>
      </w:r>
      <w:r w:rsidR="00FA3F20" w:rsidRPr="003717C3">
        <w:rPr>
          <w:rFonts w:ascii="Times New Roman" w:eastAsia="標楷體" w:hAnsi="Times New Roman" w:cs="Times New Roman" w:hint="eastAsia"/>
          <w:i/>
          <w:szCs w:val="24"/>
        </w:rPr>
        <w:t>et al</w:t>
      </w:r>
      <w:r w:rsidR="00FA3F20">
        <w:rPr>
          <w:rFonts w:ascii="Times New Roman" w:eastAsia="標楷體" w:hAnsi="Times New Roman" w:cs="Times New Roman" w:hint="eastAsia"/>
          <w:szCs w:val="24"/>
        </w:rPr>
        <w:t xml:space="preserve">., 2010 ; </w:t>
      </w:r>
      <w:r w:rsidR="00FA3F20" w:rsidRPr="003717C3">
        <w:rPr>
          <w:rFonts w:ascii="Times New Roman" w:eastAsia="標楷體" w:hAnsi="Times New Roman" w:cs="Times New Roman" w:hint="eastAsia"/>
          <w:szCs w:val="24"/>
        </w:rPr>
        <w:t xml:space="preserve">Wu </w:t>
      </w:r>
      <w:r w:rsidR="00FA3F20" w:rsidRPr="003717C3">
        <w:rPr>
          <w:rFonts w:ascii="Times New Roman" w:eastAsia="標楷體" w:hAnsi="Times New Roman" w:cs="Times New Roman" w:hint="eastAsia"/>
          <w:i/>
          <w:szCs w:val="24"/>
        </w:rPr>
        <w:t>et al</w:t>
      </w:r>
      <w:r w:rsidR="00FA3F20">
        <w:rPr>
          <w:rFonts w:ascii="Times New Roman" w:eastAsia="標楷體" w:hAnsi="Times New Roman" w:cs="Times New Roman" w:hint="eastAsia"/>
          <w:szCs w:val="24"/>
        </w:rPr>
        <w:t xml:space="preserve">., </w:t>
      </w:r>
      <w:r w:rsidR="00FA3F20" w:rsidRPr="003717C3">
        <w:rPr>
          <w:rFonts w:ascii="Times New Roman" w:eastAsia="標楷體" w:hAnsi="Times New Roman" w:cs="Times New Roman" w:hint="eastAsia"/>
          <w:szCs w:val="24"/>
        </w:rPr>
        <w:t>2011)</w:t>
      </w:r>
      <w:r w:rsidR="00261F60" w:rsidRPr="003717C3">
        <w:rPr>
          <w:rFonts w:ascii="Times New Roman" w:eastAsia="標楷體" w:hAnsi="標楷體" w:cs="Times New Roman"/>
          <w:szCs w:val="24"/>
        </w:rPr>
        <w:t>，</w:t>
      </w:r>
      <w:r w:rsidR="00A356A3">
        <w:rPr>
          <w:rFonts w:ascii="Times New Roman" w:eastAsia="標楷體" w:hAnsi="標楷體" w:cs="Times New Roman" w:hint="eastAsia"/>
          <w:szCs w:val="24"/>
        </w:rPr>
        <w:t>插入基因會</w:t>
      </w:r>
      <w:r w:rsidR="00794B44">
        <w:rPr>
          <w:rFonts w:ascii="Times New Roman" w:eastAsia="標楷體" w:hAnsi="標楷體" w:cs="Times New Roman" w:hint="eastAsia"/>
          <w:szCs w:val="24"/>
        </w:rPr>
        <w:t>和目標基因轉錄之</w:t>
      </w:r>
      <w:r w:rsidR="00794B44">
        <w:rPr>
          <w:rFonts w:ascii="Times New Roman" w:eastAsia="標楷體" w:hAnsi="標楷體" w:cs="Times New Roman" w:hint="eastAsia"/>
          <w:szCs w:val="24"/>
        </w:rPr>
        <w:t>mRNA</w:t>
      </w:r>
      <w:r w:rsidR="00AD4F15">
        <w:rPr>
          <w:rFonts w:ascii="Times New Roman" w:eastAsia="標楷體" w:hAnsi="標楷體" w:cs="Times New Roman" w:hint="eastAsia"/>
          <w:szCs w:val="24"/>
        </w:rPr>
        <w:t>形成雙股</w:t>
      </w:r>
      <w:r w:rsidR="00AD4F15">
        <w:rPr>
          <w:rFonts w:ascii="Times New Roman" w:eastAsia="標楷體" w:hAnsi="標楷體" w:cs="Times New Roman" w:hint="eastAsia"/>
          <w:szCs w:val="24"/>
        </w:rPr>
        <w:t>RNA</w:t>
      </w:r>
      <w:r w:rsidR="00F143CC">
        <w:rPr>
          <w:rFonts w:ascii="Times New Roman" w:eastAsia="標楷體" w:hAnsi="標楷體" w:cs="Times New Roman" w:hint="eastAsia"/>
          <w:szCs w:val="24"/>
        </w:rPr>
        <w:t>(double strand RNA)</w:t>
      </w:r>
      <w:r w:rsidR="00794B44">
        <w:rPr>
          <w:rFonts w:ascii="Times New Roman" w:eastAsia="標楷體" w:hAnsi="標楷體" w:cs="Times New Roman" w:hint="eastAsia"/>
          <w:szCs w:val="24"/>
        </w:rPr>
        <w:t>的方式，誘導</w:t>
      </w:r>
      <w:r w:rsidR="00AD4F15">
        <w:rPr>
          <w:rFonts w:ascii="Times New Roman" w:eastAsia="標楷體" w:hAnsi="標楷體" w:cs="Times New Roman" w:hint="eastAsia"/>
          <w:szCs w:val="24"/>
        </w:rPr>
        <w:t>酵素降解</w:t>
      </w:r>
      <w:r w:rsidR="00AD4F15">
        <w:rPr>
          <w:rFonts w:ascii="Times New Roman" w:eastAsia="標楷體" w:hAnsi="標楷體" w:cs="Times New Roman" w:hint="eastAsia"/>
          <w:szCs w:val="24"/>
        </w:rPr>
        <w:t>mRNA</w:t>
      </w:r>
      <w:r w:rsidR="00AD4F15">
        <w:rPr>
          <w:rFonts w:ascii="Times New Roman" w:eastAsia="標楷體" w:hAnsi="標楷體" w:cs="Times New Roman" w:hint="eastAsia"/>
          <w:szCs w:val="24"/>
        </w:rPr>
        <w:t>，降低液胞轉化酶數量與活性，</w:t>
      </w:r>
      <w:r w:rsidR="00CD4382" w:rsidRPr="003717C3">
        <w:rPr>
          <w:rFonts w:ascii="Times New Roman" w:eastAsia="標楷體" w:hAnsi="標楷體" w:cs="Times New Roman"/>
          <w:szCs w:val="24"/>
        </w:rPr>
        <w:t>觀察</w:t>
      </w:r>
      <w:r w:rsidR="002F10FD" w:rsidRPr="003717C3">
        <w:rPr>
          <w:rFonts w:ascii="Times New Roman" w:eastAsia="標楷體" w:hAnsi="標楷體" w:cs="Times New Roman" w:hint="eastAsia"/>
          <w:szCs w:val="24"/>
        </w:rPr>
        <w:t>在</w:t>
      </w:r>
      <w:r w:rsidR="00CD4382" w:rsidRPr="003717C3">
        <w:rPr>
          <w:rFonts w:ascii="Times New Roman" w:eastAsia="標楷體" w:hAnsi="標楷體" w:cs="Times New Roman"/>
          <w:szCs w:val="24"/>
        </w:rPr>
        <w:t>低溫儲藏</w:t>
      </w:r>
      <w:r w:rsidR="00DD4FD1" w:rsidRPr="003717C3">
        <w:rPr>
          <w:rFonts w:ascii="Times New Roman" w:eastAsia="標楷體" w:hAnsi="標楷體" w:cs="Times New Roman"/>
          <w:szCs w:val="24"/>
        </w:rPr>
        <w:t>環境</w:t>
      </w:r>
      <w:r w:rsidR="002F10FD" w:rsidRPr="003717C3">
        <w:rPr>
          <w:rFonts w:ascii="Times New Roman" w:eastAsia="標楷體" w:hAnsi="標楷體" w:cs="Times New Roman"/>
          <w:szCs w:val="24"/>
        </w:rPr>
        <w:t>下</w:t>
      </w:r>
      <w:r w:rsidR="00CD4382" w:rsidRPr="003717C3">
        <w:rPr>
          <w:rFonts w:ascii="Times New Roman" w:eastAsia="標楷體" w:hAnsi="標楷體" w:cs="Times New Roman"/>
          <w:szCs w:val="24"/>
        </w:rPr>
        <w:t>葡萄糖與果糖等還原糖含量的變化以及加工薯片顏色與丙烯醯胺的含量差異，了解</w:t>
      </w:r>
      <w:r w:rsidR="00A65FFF" w:rsidRPr="003717C3">
        <w:rPr>
          <w:rFonts w:ascii="Times New Roman" w:eastAsia="標楷體" w:hAnsi="標楷體" w:cs="Times New Roman"/>
          <w:szCs w:val="24"/>
        </w:rPr>
        <w:lastRenderedPageBreak/>
        <w:t>液胞</w:t>
      </w:r>
      <w:r w:rsidR="00CD4382" w:rsidRPr="003717C3">
        <w:rPr>
          <w:rFonts w:ascii="Times New Roman" w:eastAsia="標楷體" w:hAnsi="標楷體" w:cs="Times New Roman"/>
          <w:szCs w:val="24"/>
        </w:rPr>
        <w:t>轉化酶所扮演的角色，</w:t>
      </w:r>
      <w:r w:rsidR="00794B44">
        <w:rPr>
          <w:rFonts w:ascii="Times New Roman" w:eastAsia="標楷體" w:hAnsi="標楷體" w:cs="Times New Roman" w:hint="eastAsia"/>
          <w:szCs w:val="24"/>
        </w:rPr>
        <w:t>期許</w:t>
      </w:r>
      <w:r w:rsidR="00CD4382" w:rsidRPr="003717C3">
        <w:rPr>
          <w:rFonts w:ascii="Times New Roman" w:eastAsia="標楷體" w:hAnsi="標楷體" w:cs="Times New Roman"/>
          <w:szCs w:val="24"/>
        </w:rPr>
        <w:t>有利於馬鈴薯</w:t>
      </w:r>
      <w:r w:rsidR="00A7392D" w:rsidRPr="003717C3">
        <w:rPr>
          <w:rFonts w:ascii="Times New Roman" w:eastAsia="標楷體" w:hAnsi="標楷體" w:cs="Times New Roman"/>
          <w:szCs w:val="24"/>
        </w:rPr>
        <w:t>未來</w:t>
      </w:r>
      <w:r w:rsidR="002F10FD" w:rsidRPr="003717C3">
        <w:rPr>
          <w:rFonts w:ascii="Times New Roman" w:eastAsia="標楷體" w:hAnsi="標楷體" w:cs="Times New Roman" w:hint="eastAsia"/>
          <w:szCs w:val="24"/>
        </w:rPr>
        <w:t>作為</w:t>
      </w:r>
      <w:r w:rsidR="00DD4FD1" w:rsidRPr="003717C3">
        <w:rPr>
          <w:rFonts w:ascii="Times New Roman" w:eastAsia="標楷體" w:hAnsi="標楷體" w:cs="Times New Roman"/>
          <w:szCs w:val="24"/>
        </w:rPr>
        <w:t>加工品種的選育</w:t>
      </w:r>
      <w:r w:rsidR="005B447D">
        <w:rPr>
          <w:rFonts w:ascii="Times New Roman" w:eastAsia="標楷體" w:hAnsi="標楷體" w:cs="Times New Roman" w:hint="eastAsia"/>
          <w:szCs w:val="24"/>
        </w:rPr>
        <w:t>與參考</w:t>
      </w:r>
      <w:r w:rsidR="00FA3F20">
        <w:rPr>
          <w:rFonts w:ascii="Times New Roman" w:eastAsia="標楷體" w:hAnsi="Times New Roman" w:cs="Times New Roman" w:hint="eastAsia"/>
          <w:szCs w:val="24"/>
        </w:rPr>
        <w:t>。</w:t>
      </w:r>
    </w:p>
    <w:p w:rsidR="0066441C" w:rsidRDefault="0066441C" w:rsidP="00707039">
      <w:pPr>
        <w:jc w:val="center"/>
        <w:rPr>
          <w:rFonts w:ascii="Times New Roman" w:eastAsia="標楷體" w:hAnsi="標楷體" w:cs="Times New Roman" w:hint="eastAsia"/>
          <w:b/>
          <w:szCs w:val="24"/>
        </w:rPr>
      </w:pPr>
    </w:p>
    <w:p w:rsidR="00B86E82" w:rsidRPr="00707039" w:rsidRDefault="00D63EA7" w:rsidP="00707039">
      <w:pPr>
        <w:jc w:val="center"/>
        <w:rPr>
          <w:rFonts w:ascii="Times New Roman" w:eastAsia="標楷體" w:hAnsi="標楷體" w:cs="Times New Roman"/>
          <w:b/>
          <w:szCs w:val="24"/>
        </w:rPr>
      </w:pPr>
      <w:r w:rsidRPr="00707039">
        <w:rPr>
          <w:rFonts w:ascii="Times New Roman" w:eastAsia="標楷體" w:hAnsi="標楷體" w:cs="Times New Roman"/>
          <w:b/>
          <w:szCs w:val="24"/>
        </w:rPr>
        <w:t>馬鈴薯澱粉合成</w:t>
      </w:r>
      <w:r w:rsidRPr="00707039">
        <w:rPr>
          <w:rFonts w:ascii="Times New Roman" w:eastAsia="標楷體" w:hAnsi="標楷體" w:cs="Times New Roman" w:hint="eastAsia"/>
          <w:b/>
          <w:szCs w:val="24"/>
        </w:rPr>
        <w:t>及</w:t>
      </w:r>
      <w:r w:rsidR="00DD4FD1" w:rsidRPr="00707039">
        <w:rPr>
          <w:rFonts w:ascii="Times New Roman" w:eastAsia="標楷體" w:hAnsi="標楷體" w:cs="Times New Roman"/>
          <w:b/>
          <w:szCs w:val="24"/>
        </w:rPr>
        <w:t>分解</w:t>
      </w:r>
      <w:r w:rsidR="00A207E2" w:rsidRPr="00707039">
        <w:rPr>
          <w:rFonts w:ascii="Times New Roman" w:eastAsia="標楷體" w:hAnsi="標楷體" w:cs="Times New Roman" w:hint="eastAsia"/>
          <w:b/>
          <w:szCs w:val="24"/>
        </w:rPr>
        <w:t>與低溫糖化現象</w:t>
      </w:r>
    </w:p>
    <w:p w:rsidR="00345864" w:rsidRDefault="00B86E82" w:rsidP="0093003A">
      <w:pPr>
        <w:ind w:firstLine="480"/>
        <w:rPr>
          <w:rFonts w:ascii="Times New Roman" w:eastAsia="標楷體" w:hAnsi="Times New Roman" w:cs="Times New Roman"/>
          <w:szCs w:val="24"/>
        </w:rPr>
      </w:pPr>
      <w:r w:rsidRPr="00345864">
        <w:rPr>
          <w:rFonts w:ascii="Times New Roman" w:eastAsia="標楷體" w:hAnsi="標楷體" w:cs="Times New Roman" w:hint="eastAsia"/>
          <w:szCs w:val="24"/>
        </w:rPr>
        <w:t>在</w:t>
      </w:r>
      <w:r w:rsidR="00D63EA7" w:rsidRPr="00345864">
        <w:rPr>
          <w:rFonts w:ascii="Times New Roman" w:eastAsia="標楷體" w:hAnsi="標楷體" w:cs="Times New Roman" w:hint="eastAsia"/>
          <w:szCs w:val="24"/>
        </w:rPr>
        <w:t>馬鈴薯</w:t>
      </w:r>
      <w:r w:rsidRPr="00345864">
        <w:rPr>
          <w:rFonts w:ascii="Times New Roman" w:eastAsia="標楷體" w:hAnsi="標楷體" w:cs="Times New Roman" w:hint="eastAsia"/>
          <w:szCs w:val="24"/>
        </w:rPr>
        <w:t>生育過程中，</w:t>
      </w:r>
      <w:r w:rsidR="00794B44">
        <w:rPr>
          <w:rFonts w:ascii="Times New Roman" w:eastAsia="標楷體" w:hAnsi="標楷體" w:cs="Times New Roman" w:hint="eastAsia"/>
          <w:szCs w:val="24"/>
        </w:rPr>
        <w:t>光合作用</w:t>
      </w:r>
      <w:r w:rsidR="00F56AAD">
        <w:rPr>
          <w:rFonts w:ascii="Times New Roman" w:eastAsia="標楷體" w:hAnsi="標楷體" w:cs="Times New Roman" w:hint="eastAsia"/>
          <w:szCs w:val="24"/>
        </w:rPr>
        <w:t>所</w:t>
      </w:r>
      <w:r w:rsidR="00794B44">
        <w:rPr>
          <w:rFonts w:ascii="Times New Roman" w:eastAsia="標楷體" w:hAnsi="標楷體" w:cs="Times New Roman" w:hint="eastAsia"/>
          <w:szCs w:val="24"/>
        </w:rPr>
        <w:t>形成的蔗糖，主要</w:t>
      </w:r>
      <w:r w:rsidRPr="00345864">
        <w:rPr>
          <w:rFonts w:ascii="Times New Roman" w:eastAsia="標楷體" w:hAnsi="標楷體" w:cs="Times New Roman" w:hint="eastAsia"/>
          <w:szCs w:val="24"/>
        </w:rPr>
        <w:t>由塊莖內之</w:t>
      </w:r>
      <w:r w:rsidRPr="00345864">
        <w:rPr>
          <w:rFonts w:ascii="Times New Roman" w:eastAsia="標楷體" w:hAnsi="標楷體" w:cs="Times New Roman" w:hint="eastAsia"/>
          <w:szCs w:val="24"/>
        </w:rPr>
        <w:t xml:space="preserve">sucrose </w:t>
      </w:r>
      <w:proofErr w:type="spellStart"/>
      <w:r w:rsidRPr="00345864">
        <w:rPr>
          <w:rFonts w:ascii="Times New Roman" w:eastAsia="標楷體" w:hAnsi="標楷體" w:cs="Times New Roman" w:hint="eastAsia"/>
          <w:szCs w:val="24"/>
        </w:rPr>
        <w:t>synthase</w:t>
      </w:r>
      <w:proofErr w:type="spellEnd"/>
      <w:r w:rsidRPr="00345864">
        <w:rPr>
          <w:rFonts w:ascii="Times New Roman" w:eastAsia="標楷體" w:hAnsi="標楷體" w:cs="Times New Roman" w:hint="eastAsia"/>
          <w:szCs w:val="24"/>
        </w:rPr>
        <w:t>等酵素的作用，合成澱粉存放於</w:t>
      </w:r>
      <w:proofErr w:type="gramStart"/>
      <w:r w:rsidRPr="00345864">
        <w:rPr>
          <w:rFonts w:ascii="Times New Roman" w:eastAsia="標楷體" w:hAnsi="標楷體" w:cs="Times New Roman" w:hint="eastAsia"/>
          <w:szCs w:val="24"/>
        </w:rPr>
        <w:t>澱粉粒內</w:t>
      </w:r>
      <w:proofErr w:type="gramEnd"/>
      <w:r w:rsidR="00F56AAD">
        <w:rPr>
          <w:rFonts w:ascii="Times New Roman" w:eastAsia="標楷體" w:hAnsi="標楷體" w:cs="Times New Roman" w:hint="eastAsia"/>
          <w:szCs w:val="24"/>
        </w:rPr>
        <w:t>(</w:t>
      </w:r>
      <w:r w:rsidR="00F56AAD" w:rsidRPr="00345864">
        <w:rPr>
          <w:rFonts w:ascii="Times New Roman" w:eastAsia="標楷體" w:hAnsi="Times New Roman" w:cs="Times New Roman"/>
          <w:szCs w:val="24"/>
        </w:rPr>
        <w:t xml:space="preserve">Dale </w:t>
      </w:r>
      <w:r w:rsidR="00F56AAD" w:rsidRPr="00345864">
        <w:rPr>
          <w:rFonts w:ascii="Times New Roman" w:eastAsia="標楷體" w:hAnsi="Times New Roman" w:cs="Times New Roman"/>
          <w:i/>
          <w:szCs w:val="24"/>
        </w:rPr>
        <w:t>et al</w:t>
      </w:r>
      <w:r w:rsidR="00F56AAD" w:rsidRPr="00345864">
        <w:rPr>
          <w:rFonts w:ascii="Times New Roman" w:eastAsia="標楷體" w:hAnsi="Times New Roman" w:cs="Times New Roman"/>
          <w:szCs w:val="24"/>
        </w:rPr>
        <w:t>.</w:t>
      </w:r>
      <w:r w:rsidR="00F56AAD">
        <w:rPr>
          <w:rFonts w:ascii="Times New Roman" w:eastAsia="標楷體" w:hAnsi="Times New Roman" w:cs="Times New Roman" w:hint="eastAsia"/>
          <w:szCs w:val="24"/>
        </w:rPr>
        <w:t xml:space="preserve">, </w:t>
      </w:r>
      <w:r w:rsidR="00F56AAD" w:rsidRPr="00345864">
        <w:rPr>
          <w:rFonts w:ascii="Times New Roman" w:eastAsia="標楷體" w:hAnsi="Times New Roman" w:cs="Times New Roman"/>
          <w:szCs w:val="24"/>
        </w:rPr>
        <w:t>2003</w:t>
      </w:r>
      <w:r w:rsidR="00F56AAD">
        <w:rPr>
          <w:rFonts w:ascii="Times New Roman" w:eastAsia="標楷體" w:hAnsi="Times New Roman" w:cs="Times New Roman" w:hint="eastAsia"/>
          <w:szCs w:val="24"/>
        </w:rPr>
        <w:t xml:space="preserve">; </w:t>
      </w:r>
      <w:proofErr w:type="spellStart"/>
      <w:r w:rsidR="00F56AAD">
        <w:rPr>
          <w:rFonts w:ascii="Times New Roman" w:eastAsia="標楷體" w:hAnsi="Times New Roman" w:cs="Times New Roman" w:hint="eastAsia"/>
          <w:szCs w:val="24"/>
        </w:rPr>
        <w:t>Fermie</w:t>
      </w:r>
      <w:proofErr w:type="spellEnd"/>
      <w:r w:rsidR="00F56AAD">
        <w:rPr>
          <w:rFonts w:ascii="Times New Roman" w:eastAsia="標楷體" w:hAnsi="Times New Roman" w:cs="Times New Roman" w:hint="eastAsia"/>
          <w:szCs w:val="24"/>
        </w:rPr>
        <w:t xml:space="preserve"> et al., 2002</w:t>
      </w:r>
      <w:proofErr w:type="gramStart"/>
      <w:r w:rsidR="00F56AAD">
        <w:rPr>
          <w:rFonts w:ascii="Times New Roman" w:eastAsia="標楷體" w:hAnsi="標楷體" w:cs="Times New Roman" w:hint="eastAsia"/>
          <w:szCs w:val="24"/>
        </w:rPr>
        <w:t>)</w:t>
      </w:r>
      <w:r w:rsidRPr="00345864">
        <w:rPr>
          <w:rFonts w:ascii="Times New Roman" w:eastAsia="標楷體" w:hAnsi="標楷體" w:cs="Times New Roman" w:hint="eastAsia"/>
          <w:szCs w:val="24"/>
        </w:rPr>
        <w:t>。</w:t>
      </w:r>
      <w:proofErr w:type="gramEnd"/>
      <w:r w:rsidRPr="00345864">
        <w:rPr>
          <w:rFonts w:ascii="Times New Roman" w:eastAsia="標楷體" w:hAnsi="標楷體" w:cs="Times New Roman" w:hint="eastAsia"/>
          <w:szCs w:val="24"/>
        </w:rPr>
        <w:t>塊莖內澱粉的降解與合成直接決定塊莖之糖含量，並從而影響塊莖的加工品質，其中塊莖內之糖含量主要涉及多種反應如澱粉合成</w:t>
      </w:r>
      <w:r w:rsidRPr="00345864">
        <w:rPr>
          <w:rFonts w:ascii="Times New Roman" w:eastAsia="標楷體" w:hAnsi="標楷體" w:cs="Times New Roman" w:hint="eastAsia"/>
          <w:szCs w:val="24"/>
        </w:rPr>
        <w:t>(starch synthesis)</w:t>
      </w:r>
      <w:r w:rsidRPr="00345864">
        <w:rPr>
          <w:rFonts w:ascii="Times New Roman" w:eastAsia="標楷體" w:hAnsi="標楷體" w:cs="Times New Roman" w:hint="eastAsia"/>
          <w:szCs w:val="24"/>
        </w:rPr>
        <w:t>與分解</w:t>
      </w:r>
      <w:r w:rsidRPr="00345864">
        <w:rPr>
          <w:rFonts w:ascii="Times New Roman" w:eastAsia="標楷體" w:hAnsi="標楷體" w:cs="Times New Roman" w:hint="eastAsia"/>
          <w:szCs w:val="24"/>
        </w:rPr>
        <w:t>(starch breakdown)</w:t>
      </w:r>
      <w:r w:rsidRPr="00345864">
        <w:rPr>
          <w:rFonts w:ascii="Times New Roman" w:eastAsia="標楷體" w:hAnsi="標楷體" w:cs="Times New Roman" w:hint="eastAsia"/>
          <w:szCs w:val="24"/>
        </w:rPr>
        <w:t>、糖解作用</w:t>
      </w:r>
      <w:r w:rsidRPr="00345864">
        <w:rPr>
          <w:rFonts w:ascii="Times New Roman" w:eastAsia="標楷體" w:hAnsi="標楷體" w:cs="Times New Roman" w:hint="eastAsia"/>
          <w:szCs w:val="24"/>
        </w:rPr>
        <w:t>(glycolysis)</w:t>
      </w:r>
      <w:r w:rsidRPr="00345864">
        <w:rPr>
          <w:rFonts w:ascii="Times New Roman" w:eastAsia="標楷體" w:hAnsi="標楷體" w:cs="Times New Roman" w:hint="eastAsia"/>
          <w:szCs w:val="24"/>
        </w:rPr>
        <w:t>與粒線體呼吸作用</w:t>
      </w:r>
      <w:r w:rsidRPr="00345864">
        <w:rPr>
          <w:rFonts w:ascii="Times New Roman" w:eastAsia="標楷體" w:hAnsi="標楷體" w:cs="Times New Roman" w:hint="eastAsia"/>
          <w:szCs w:val="24"/>
        </w:rPr>
        <w:t>(mitochondrial respiration)</w:t>
      </w:r>
      <w:r w:rsidRPr="00345864">
        <w:rPr>
          <w:rFonts w:ascii="Times New Roman" w:eastAsia="標楷體" w:hAnsi="標楷體" w:cs="Times New Roman" w:hint="eastAsia"/>
          <w:szCs w:val="24"/>
        </w:rPr>
        <w:t>等</w:t>
      </w:r>
      <w:r w:rsidR="00DE0B80" w:rsidRPr="00345864">
        <w:rPr>
          <w:rFonts w:ascii="Times New Roman" w:eastAsia="標楷體" w:hAnsi="標楷體" w:cs="Times New Roman" w:hint="eastAsia"/>
          <w:szCs w:val="24"/>
        </w:rPr>
        <w:t>(</w:t>
      </w:r>
      <w:r w:rsidR="00DE0B80" w:rsidRPr="00345864">
        <w:rPr>
          <w:rFonts w:ascii="Times New Roman" w:eastAsia="標楷體" w:hAnsi="Times New Roman" w:cs="Times New Roman"/>
          <w:szCs w:val="24"/>
        </w:rPr>
        <w:t xml:space="preserve">Dale </w:t>
      </w:r>
      <w:r w:rsidR="00DE0B80" w:rsidRPr="00345864">
        <w:rPr>
          <w:rFonts w:ascii="Times New Roman" w:eastAsia="標楷體" w:hAnsi="Times New Roman" w:cs="Times New Roman"/>
          <w:i/>
          <w:szCs w:val="24"/>
        </w:rPr>
        <w:t>et al</w:t>
      </w:r>
      <w:r w:rsidR="00DE0B80" w:rsidRPr="00345864">
        <w:rPr>
          <w:rFonts w:ascii="Times New Roman" w:eastAsia="標楷體" w:hAnsi="Times New Roman" w:cs="Times New Roman"/>
          <w:szCs w:val="24"/>
        </w:rPr>
        <w:t>.</w:t>
      </w:r>
      <w:r w:rsidR="00DE0B80" w:rsidRPr="00345864">
        <w:rPr>
          <w:rFonts w:ascii="Times New Roman" w:eastAsia="標楷體" w:hAnsi="Times New Roman" w:cs="Times New Roman" w:hint="eastAsia"/>
          <w:szCs w:val="24"/>
        </w:rPr>
        <w:t xml:space="preserve">, </w:t>
      </w:r>
      <w:r w:rsidR="00DE0B80" w:rsidRPr="00345864">
        <w:rPr>
          <w:rFonts w:ascii="Times New Roman" w:eastAsia="標楷體" w:hAnsi="Times New Roman" w:cs="Times New Roman"/>
          <w:szCs w:val="24"/>
        </w:rPr>
        <w:t>2003</w:t>
      </w:r>
      <w:r w:rsidR="004D6F80" w:rsidRPr="00345864">
        <w:rPr>
          <w:rFonts w:ascii="Times New Roman" w:eastAsia="標楷體" w:hAnsi="Times New Roman" w:cs="Times New Roman" w:hint="eastAsia"/>
          <w:szCs w:val="24"/>
        </w:rPr>
        <w:t xml:space="preserve"> ; </w:t>
      </w:r>
      <w:proofErr w:type="spellStart"/>
      <w:r w:rsidR="004D6F80" w:rsidRPr="00345864">
        <w:rPr>
          <w:rFonts w:ascii="Times New Roman" w:eastAsia="標楷體" w:hAnsi="Times New Roman" w:cs="Times New Roman" w:hint="eastAsia"/>
          <w:szCs w:val="24"/>
        </w:rPr>
        <w:t>Sowokinos</w:t>
      </w:r>
      <w:proofErr w:type="spellEnd"/>
      <w:r w:rsidR="004D6F80" w:rsidRPr="00345864">
        <w:rPr>
          <w:rFonts w:ascii="Times New Roman" w:eastAsia="標楷體" w:hAnsi="Times New Roman" w:cs="Times New Roman" w:hint="eastAsia"/>
          <w:szCs w:val="24"/>
        </w:rPr>
        <w:t>, 2001</w:t>
      </w:r>
      <w:r w:rsidR="00DE0B80" w:rsidRPr="00345864">
        <w:rPr>
          <w:rFonts w:ascii="Times New Roman" w:eastAsia="標楷體" w:hAnsi="標楷體" w:cs="Times New Roman" w:hint="eastAsia"/>
          <w:szCs w:val="24"/>
        </w:rPr>
        <w:t>)</w:t>
      </w:r>
      <w:r w:rsidRPr="00345864">
        <w:rPr>
          <w:rFonts w:ascii="Times New Roman" w:eastAsia="標楷體" w:hAnsi="標楷體" w:cs="Times New Roman" w:hint="eastAsia"/>
          <w:szCs w:val="24"/>
        </w:rPr>
        <w:t>。</w:t>
      </w:r>
      <w:r w:rsidR="00EF18A1" w:rsidRPr="00345864">
        <w:rPr>
          <w:rFonts w:ascii="Times New Roman" w:eastAsia="標楷體" w:hAnsi="標楷體" w:cs="Times New Roman" w:hint="eastAsia"/>
          <w:szCs w:val="24"/>
        </w:rPr>
        <w:t>低溫儲藏</w:t>
      </w:r>
      <w:r w:rsidRPr="00345864">
        <w:rPr>
          <w:rFonts w:ascii="Times New Roman" w:eastAsia="標楷體" w:hAnsi="標楷體" w:cs="Times New Roman" w:hint="eastAsia"/>
          <w:szCs w:val="24"/>
        </w:rPr>
        <w:t>下，</w:t>
      </w:r>
      <w:r w:rsidR="008A6289" w:rsidRPr="00345864">
        <w:rPr>
          <w:rFonts w:ascii="Times New Roman" w:eastAsia="標楷體" w:hAnsi="標楷體" w:cs="Times New Roman" w:hint="eastAsia"/>
          <w:szCs w:val="24"/>
        </w:rPr>
        <w:t>塊莖糖化現象與程度不僅涉及塊莖發育過程之蔗糖合成與運移、澱粉儲藏等生理反應，更與儲藏期間澱粉與蔗糖分解、蔗糖運移、塊莖休眠、芽體發育、呼吸作用等生理反應密切相關</w:t>
      </w:r>
      <w:r w:rsidR="008A6289" w:rsidRPr="00345864">
        <w:rPr>
          <w:rFonts w:ascii="Times New Roman" w:eastAsia="標楷體" w:hAnsi="Times New Roman" w:cs="Times New Roman" w:hint="eastAsia"/>
          <w:szCs w:val="24"/>
        </w:rPr>
        <w:t>(</w:t>
      </w:r>
      <w:proofErr w:type="spellStart"/>
      <w:r w:rsidR="008A6289" w:rsidRPr="00345864">
        <w:rPr>
          <w:rFonts w:ascii="Times New Roman" w:eastAsia="標楷體" w:hAnsi="Times New Roman" w:cs="Times New Roman" w:hint="eastAsia"/>
          <w:szCs w:val="24"/>
        </w:rPr>
        <w:t>Sowokinos</w:t>
      </w:r>
      <w:proofErr w:type="spellEnd"/>
      <w:r w:rsidR="008A6289" w:rsidRPr="00345864">
        <w:rPr>
          <w:rFonts w:ascii="Times New Roman" w:eastAsia="標楷體" w:hAnsi="Times New Roman" w:cs="Times New Roman" w:hint="eastAsia"/>
          <w:szCs w:val="24"/>
        </w:rPr>
        <w:t>, 2001)</w:t>
      </w:r>
      <w:r w:rsidR="008A6289" w:rsidRPr="00345864">
        <w:rPr>
          <w:rFonts w:ascii="Times New Roman" w:eastAsia="標楷體" w:hAnsi="Times New Roman" w:cs="Times New Roman" w:hint="eastAsia"/>
          <w:szCs w:val="24"/>
        </w:rPr>
        <w:t>。</w:t>
      </w:r>
      <w:r w:rsidR="00EF18A1" w:rsidRPr="00345864">
        <w:rPr>
          <w:rFonts w:ascii="Times New Roman" w:eastAsia="標楷體" w:hAnsi="Times New Roman" w:cs="Times New Roman" w:hint="eastAsia"/>
          <w:szCs w:val="24"/>
        </w:rPr>
        <w:t>低溫環境下的儲藏條件</w:t>
      </w:r>
      <w:r w:rsidR="00033378" w:rsidRPr="00345864">
        <w:rPr>
          <w:rFonts w:ascii="Times New Roman" w:eastAsia="標楷體" w:hAnsi="標楷體" w:cs="Times New Roman" w:hint="eastAsia"/>
          <w:szCs w:val="24"/>
        </w:rPr>
        <w:t>，導致低溫糖化的原因有可</w:t>
      </w:r>
      <w:r w:rsidR="00033378" w:rsidRPr="00345864">
        <w:rPr>
          <w:rFonts w:ascii="Times New Roman" w:eastAsia="標楷體" w:hAnsi="標楷體" w:cs="Times New Roman"/>
          <w:szCs w:val="24"/>
        </w:rPr>
        <w:t>能為</w:t>
      </w:r>
      <w:r w:rsidR="00AD4F15" w:rsidRPr="00345864">
        <w:rPr>
          <w:rFonts w:ascii="Times New Roman" w:eastAsia="標楷體" w:hAnsi="標楷體" w:cs="Times New Roman" w:hint="eastAsia"/>
          <w:szCs w:val="24"/>
        </w:rPr>
        <w:t>蔗糖</w:t>
      </w:r>
      <w:r w:rsidR="00762996" w:rsidRPr="00345864">
        <w:rPr>
          <w:rFonts w:ascii="Times New Roman" w:eastAsia="標楷體" w:hAnsi="標楷體" w:cs="Times New Roman" w:hint="eastAsia"/>
          <w:szCs w:val="24"/>
        </w:rPr>
        <w:t>經糖解作用</w:t>
      </w:r>
      <w:r w:rsidR="00364B51" w:rsidRPr="00345864">
        <w:rPr>
          <w:rFonts w:ascii="Times New Roman" w:eastAsia="標楷體" w:hAnsi="標楷體" w:cs="Times New Roman"/>
          <w:szCs w:val="24"/>
        </w:rPr>
        <w:t>被分解成</w:t>
      </w:r>
      <w:r w:rsidR="00364B51" w:rsidRPr="00345864">
        <w:rPr>
          <w:rFonts w:ascii="Times New Roman" w:eastAsia="標楷體" w:hAnsi="標楷體" w:cs="Times New Roman" w:hint="eastAsia"/>
          <w:szCs w:val="24"/>
        </w:rPr>
        <w:t>六碳</w:t>
      </w:r>
      <w:r w:rsidR="00033378" w:rsidRPr="00345864">
        <w:rPr>
          <w:rFonts w:ascii="Times New Roman" w:eastAsia="標楷體" w:hAnsi="標楷體" w:cs="Times New Roman"/>
          <w:szCs w:val="24"/>
        </w:rPr>
        <w:t>糖</w:t>
      </w:r>
      <w:r w:rsidR="00364B51" w:rsidRPr="00345864">
        <w:rPr>
          <w:rFonts w:ascii="Times New Roman" w:eastAsia="標楷體" w:hAnsi="標楷體" w:cs="Times New Roman" w:hint="eastAsia"/>
          <w:szCs w:val="24"/>
        </w:rPr>
        <w:t>(</w:t>
      </w:r>
      <w:r w:rsidR="00A7392D" w:rsidRPr="00345864">
        <w:rPr>
          <w:rFonts w:ascii="Times New Roman" w:eastAsia="標楷體" w:hAnsi="標楷體" w:cs="Times New Roman" w:hint="eastAsia"/>
          <w:szCs w:val="24"/>
        </w:rPr>
        <w:t>例</w:t>
      </w:r>
      <w:r w:rsidR="00364B51" w:rsidRPr="00345864">
        <w:rPr>
          <w:rFonts w:ascii="Times New Roman" w:eastAsia="標楷體" w:hAnsi="標楷體" w:cs="Times New Roman" w:hint="eastAsia"/>
          <w:szCs w:val="24"/>
        </w:rPr>
        <w:t>如果糖與葡萄糖</w:t>
      </w:r>
      <w:r w:rsidR="00364B51" w:rsidRPr="00345864">
        <w:rPr>
          <w:rFonts w:ascii="Times New Roman" w:eastAsia="標楷體" w:hAnsi="標楷體" w:cs="Times New Roman" w:hint="eastAsia"/>
          <w:szCs w:val="24"/>
        </w:rPr>
        <w:t>)</w:t>
      </w:r>
      <w:r w:rsidR="00033378" w:rsidRPr="00345864">
        <w:rPr>
          <w:rFonts w:ascii="Times New Roman" w:eastAsia="標楷體" w:hAnsi="標楷體" w:cs="Times New Roman"/>
          <w:szCs w:val="24"/>
        </w:rPr>
        <w:t>，</w:t>
      </w:r>
      <w:r w:rsidR="00654828">
        <w:rPr>
          <w:rFonts w:ascii="Times New Roman" w:eastAsia="標楷體" w:hAnsi="標楷體" w:cs="Times New Roman" w:hint="eastAsia"/>
          <w:szCs w:val="24"/>
        </w:rPr>
        <w:t>在糖化過程</w:t>
      </w:r>
      <w:r w:rsidR="00654828">
        <w:rPr>
          <w:rFonts w:ascii="Times New Roman" w:eastAsia="標楷體" w:hAnsi="標楷體" w:cs="Times New Roman"/>
          <w:szCs w:val="24"/>
        </w:rPr>
        <w:t>其中主要</w:t>
      </w:r>
      <w:r w:rsidR="00033378" w:rsidRPr="00345864">
        <w:rPr>
          <w:rFonts w:ascii="Times New Roman" w:eastAsia="標楷體" w:hAnsi="標楷體" w:cs="Times New Roman"/>
          <w:szCs w:val="24"/>
        </w:rPr>
        <w:t>參與此反應的有</w:t>
      </w:r>
      <w:r w:rsidR="00654828" w:rsidRPr="00345864">
        <w:rPr>
          <w:rFonts w:ascii="Times New Roman" w:eastAsia="標楷體" w:hAnsi="Times New Roman" w:cs="Times New Roman"/>
          <w:szCs w:val="24"/>
        </w:rPr>
        <w:t xml:space="preserve">UDP glucose </w:t>
      </w:r>
      <w:proofErr w:type="spellStart"/>
      <w:r w:rsidR="00654828" w:rsidRPr="00345864">
        <w:rPr>
          <w:rFonts w:ascii="Times New Roman" w:eastAsia="標楷體" w:hAnsi="Times New Roman" w:cs="Times New Roman"/>
          <w:szCs w:val="24"/>
        </w:rPr>
        <w:t>pyrophosphorylase</w:t>
      </w:r>
      <w:proofErr w:type="spellEnd"/>
      <w:r w:rsidR="00654828">
        <w:rPr>
          <w:rFonts w:ascii="Times New Roman" w:eastAsia="標楷體" w:hAnsi="Times New Roman" w:cs="Times New Roman" w:hint="eastAsia"/>
          <w:szCs w:val="24"/>
        </w:rPr>
        <w:t>(</w:t>
      </w:r>
      <w:proofErr w:type="spellStart"/>
      <w:r w:rsidR="00654828">
        <w:rPr>
          <w:rFonts w:ascii="Times New Roman" w:eastAsia="標楷體" w:hAnsi="Times New Roman" w:cs="Times New Roman" w:hint="eastAsia"/>
          <w:szCs w:val="24"/>
        </w:rPr>
        <w:t>UGPase</w:t>
      </w:r>
      <w:proofErr w:type="spellEnd"/>
      <w:r w:rsidR="00654828">
        <w:rPr>
          <w:rFonts w:ascii="Times New Roman" w:eastAsia="標楷體" w:hAnsi="Times New Roman" w:cs="Times New Roman" w:hint="eastAsia"/>
          <w:szCs w:val="24"/>
        </w:rPr>
        <w:t>)</w:t>
      </w:r>
      <w:r w:rsidR="00654828" w:rsidRPr="00654828">
        <w:rPr>
          <w:rFonts w:ascii="Times New Roman" w:eastAsia="標楷體" w:hAnsi="Times New Roman" w:cs="Times New Roman"/>
          <w:szCs w:val="24"/>
        </w:rPr>
        <w:t xml:space="preserve"> </w:t>
      </w:r>
      <w:r w:rsidR="00654828">
        <w:rPr>
          <w:rFonts w:ascii="Times New Roman" w:eastAsia="標楷體" w:hAnsi="Times New Roman" w:cs="Times New Roman" w:hint="eastAsia"/>
          <w:szCs w:val="24"/>
        </w:rPr>
        <w:t>與</w:t>
      </w:r>
      <w:proofErr w:type="spellStart"/>
      <w:r w:rsidR="00654828" w:rsidRPr="00345864">
        <w:rPr>
          <w:rFonts w:ascii="Times New Roman" w:eastAsia="標楷體" w:hAnsi="Times New Roman" w:cs="Times New Roman"/>
          <w:szCs w:val="24"/>
        </w:rPr>
        <w:t>invertase</w:t>
      </w:r>
      <w:proofErr w:type="spellEnd"/>
      <w:r w:rsidR="00033378" w:rsidRPr="00345864">
        <w:rPr>
          <w:rFonts w:ascii="Times New Roman" w:eastAsia="標楷體" w:hAnsi="標楷體" w:cs="Times New Roman"/>
          <w:szCs w:val="24"/>
        </w:rPr>
        <w:t>，而</w:t>
      </w:r>
      <w:r w:rsidR="00033378" w:rsidRPr="00345864">
        <w:rPr>
          <w:rFonts w:ascii="Times New Roman" w:eastAsia="標楷體" w:hAnsi="Times New Roman" w:cs="Times New Roman"/>
          <w:szCs w:val="24"/>
        </w:rPr>
        <w:t xml:space="preserve">sucrose </w:t>
      </w:r>
      <w:proofErr w:type="spellStart"/>
      <w:r w:rsidR="00033378" w:rsidRPr="00345864">
        <w:rPr>
          <w:rFonts w:ascii="Times New Roman" w:eastAsia="標楷體" w:hAnsi="Times New Roman" w:cs="Times New Roman"/>
          <w:szCs w:val="24"/>
        </w:rPr>
        <w:t>synthase</w:t>
      </w:r>
      <w:proofErr w:type="spellEnd"/>
      <w:r w:rsidR="00033378" w:rsidRPr="00345864">
        <w:rPr>
          <w:rFonts w:ascii="Times New Roman" w:eastAsia="標楷體" w:hAnsi="標楷體" w:cs="Times New Roman"/>
          <w:szCs w:val="24"/>
        </w:rPr>
        <w:t>、</w:t>
      </w:r>
      <w:r w:rsidR="00033378" w:rsidRPr="00345864">
        <w:rPr>
          <w:rFonts w:ascii="Times New Roman" w:eastAsia="標楷體" w:hAnsi="Times New Roman" w:cs="Times New Roman"/>
          <w:szCs w:val="24"/>
        </w:rPr>
        <w:t xml:space="preserve">ADP glucose </w:t>
      </w:r>
      <w:proofErr w:type="spellStart"/>
      <w:r w:rsidR="00033378" w:rsidRPr="00345864">
        <w:rPr>
          <w:rFonts w:ascii="Times New Roman" w:eastAsia="標楷體" w:hAnsi="Times New Roman" w:cs="Times New Roman"/>
          <w:szCs w:val="24"/>
        </w:rPr>
        <w:t>pyrophosphorylase</w:t>
      </w:r>
      <w:proofErr w:type="spellEnd"/>
      <w:r w:rsidR="00033378" w:rsidRPr="00345864">
        <w:rPr>
          <w:rFonts w:ascii="Times New Roman" w:eastAsia="標楷體" w:hAnsi="標楷體" w:cs="Times New Roman"/>
          <w:szCs w:val="24"/>
        </w:rPr>
        <w:t>等</w:t>
      </w:r>
      <w:r w:rsidR="00AD4F15" w:rsidRPr="00345864">
        <w:rPr>
          <w:rFonts w:ascii="Times New Roman" w:eastAsia="標楷體" w:hAnsi="標楷體" w:cs="Times New Roman" w:hint="eastAsia"/>
          <w:szCs w:val="24"/>
        </w:rPr>
        <w:t>酵素於糖解途徑</w:t>
      </w:r>
      <w:r w:rsidR="00033378" w:rsidRPr="00345864">
        <w:rPr>
          <w:rFonts w:ascii="Times New Roman" w:eastAsia="標楷體" w:hAnsi="標楷體" w:cs="Times New Roman"/>
          <w:szCs w:val="24"/>
        </w:rPr>
        <w:t>亦扮演重要角色</w:t>
      </w:r>
      <w:r w:rsidR="00345864" w:rsidRPr="00345864">
        <w:rPr>
          <w:rFonts w:ascii="Times New Roman" w:eastAsia="標楷體" w:hAnsi="標楷體" w:cs="Times New Roman" w:hint="eastAsia"/>
          <w:szCs w:val="24"/>
        </w:rPr>
        <w:t>(</w:t>
      </w:r>
      <w:r w:rsidR="00345864" w:rsidRPr="00345864">
        <w:rPr>
          <w:rFonts w:ascii="Times New Roman" w:eastAsia="標楷體" w:hAnsi="Times New Roman" w:cs="Times New Roman"/>
          <w:szCs w:val="24"/>
        </w:rPr>
        <w:t xml:space="preserve">Dale </w:t>
      </w:r>
      <w:r w:rsidR="00345864" w:rsidRPr="00345864">
        <w:rPr>
          <w:rFonts w:ascii="Times New Roman" w:eastAsia="標楷體" w:hAnsi="Times New Roman" w:cs="Times New Roman"/>
          <w:i/>
          <w:szCs w:val="24"/>
        </w:rPr>
        <w:t>et al</w:t>
      </w:r>
      <w:r w:rsidR="00345864" w:rsidRPr="00345864">
        <w:rPr>
          <w:rFonts w:ascii="Times New Roman" w:eastAsia="標楷體" w:hAnsi="Times New Roman" w:cs="Times New Roman"/>
          <w:szCs w:val="24"/>
        </w:rPr>
        <w:t>.</w:t>
      </w:r>
      <w:r w:rsidR="00345864" w:rsidRPr="00345864">
        <w:rPr>
          <w:rFonts w:ascii="Times New Roman" w:eastAsia="標楷體" w:hAnsi="Times New Roman" w:cs="Times New Roman" w:hint="eastAsia"/>
          <w:szCs w:val="24"/>
        </w:rPr>
        <w:t xml:space="preserve">, </w:t>
      </w:r>
      <w:r w:rsidR="00345864" w:rsidRPr="00345864">
        <w:rPr>
          <w:rFonts w:ascii="Times New Roman" w:eastAsia="標楷體" w:hAnsi="Times New Roman" w:cs="Times New Roman"/>
          <w:szCs w:val="24"/>
        </w:rPr>
        <w:t>2003</w:t>
      </w:r>
      <w:r w:rsidR="00345864" w:rsidRPr="00345864">
        <w:rPr>
          <w:rFonts w:ascii="Times New Roman" w:eastAsia="標楷體" w:hAnsi="標楷體" w:cs="Times New Roman" w:hint="eastAsia"/>
          <w:szCs w:val="24"/>
        </w:rPr>
        <w:t>)</w:t>
      </w:r>
      <w:r w:rsidR="00364B51" w:rsidRPr="00345864">
        <w:rPr>
          <w:rFonts w:ascii="Times New Roman" w:eastAsia="標楷體" w:hAnsi="Times New Roman" w:cs="Times New Roman" w:hint="eastAsia"/>
          <w:szCs w:val="24"/>
        </w:rPr>
        <w:t>。</w:t>
      </w:r>
      <w:r w:rsidR="005260DC">
        <w:rPr>
          <w:rFonts w:ascii="Times New Roman" w:eastAsia="標楷體" w:hAnsi="Times New Roman" w:cs="Times New Roman" w:hint="eastAsia"/>
          <w:szCs w:val="24"/>
        </w:rPr>
        <w:t>成等</w:t>
      </w:r>
      <w:r w:rsidR="005260DC">
        <w:rPr>
          <w:rFonts w:ascii="Times New Roman" w:eastAsia="標楷體" w:hAnsi="Times New Roman" w:cs="Times New Roman" w:hint="eastAsia"/>
          <w:szCs w:val="24"/>
        </w:rPr>
        <w:t>(2006)</w:t>
      </w:r>
      <w:r w:rsidR="005260DC">
        <w:rPr>
          <w:rFonts w:ascii="Times New Roman" w:eastAsia="標楷體" w:hAnsi="Times New Roman" w:cs="Times New Roman" w:hint="eastAsia"/>
          <w:szCs w:val="24"/>
        </w:rPr>
        <w:t>亦指出</w:t>
      </w:r>
      <w:r w:rsidR="00AA58E0" w:rsidRPr="00AA58E0">
        <w:rPr>
          <w:rFonts w:ascii="Times New Roman" w:eastAsia="標楷體" w:hAnsi="Times New Roman" w:cs="Times New Roman"/>
          <w:szCs w:val="24"/>
        </w:rPr>
        <w:t xml:space="preserve">UDP glucose </w:t>
      </w:r>
      <w:proofErr w:type="spellStart"/>
      <w:r w:rsidR="00AA58E0" w:rsidRPr="00AA58E0">
        <w:rPr>
          <w:rFonts w:ascii="Times New Roman" w:eastAsia="標楷體" w:hAnsi="Times New Roman" w:cs="Times New Roman"/>
          <w:szCs w:val="24"/>
        </w:rPr>
        <w:t>pyrophosphorylase</w:t>
      </w:r>
      <w:proofErr w:type="spellEnd"/>
      <w:r w:rsidR="00AA58E0" w:rsidRPr="00AA58E0">
        <w:rPr>
          <w:rFonts w:ascii="Times New Roman" w:eastAsia="標楷體" w:hAnsi="Times New Roman" w:cs="Times New Roman"/>
          <w:szCs w:val="24"/>
        </w:rPr>
        <w:t>(</w:t>
      </w:r>
      <w:proofErr w:type="spellStart"/>
      <w:r w:rsidR="00AA58E0" w:rsidRPr="00AA58E0">
        <w:rPr>
          <w:rFonts w:ascii="Times New Roman" w:eastAsia="標楷體" w:hAnsi="Times New Roman" w:cs="Times New Roman"/>
          <w:szCs w:val="24"/>
        </w:rPr>
        <w:t>UGPase</w:t>
      </w:r>
      <w:proofErr w:type="spellEnd"/>
      <w:r w:rsidR="00AA58E0" w:rsidRPr="00AA58E0">
        <w:rPr>
          <w:rFonts w:ascii="Times New Roman" w:eastAsia="標楷體" w:hAnsi="Times New Roman" w:cs="Times New Roman"/>
          <w:szCs w:val="24"/>
        </w:rPr>
        <w:t>)</w:t>
      </w:r>
      <w:r w:rsidR="000E5B0E">
        <w:rPr>
          <w:rFonts w:ascii="Times New Roman" w:eastAsia="標楷體" w:hAnsi="Times New Roman" w:cs="Times New Roman" w:hint="eastAsia"/>
          <w:szCs w:val="24"/>
        </w:rPr>
        <w:t>、</w:t>
      </w:r>
      <w:r w:rsidR="006E4558">
        <w:rPr>
          <w:rFonts w:ascii="Times New Roman" w:eastAsia="標楷體" w:hAnsi="Times New Roman" w:cs="Times New Roman" w:hint="eastAsia"/>
          <w:szCs w:val="24"/>
        </w:rPr>
        <w:t xml:space="preserve">sucrose 6-phosphate </w:t>
      </w:r>
      <w:proofErr w:type="spellStart"/>
      <w:r w:rsidR="006E4558">
        <w:rPr>
          <w:rFonts w:ascii="Times New Roman" w:eastAsia="標楷體" w:hAnsi="Times New Roman" w:cs="Times New Roman" w:hint="eastAsia"/>
          <w:szCs w:val="24"/>
        </w:rPr>
        <w:t>synthase</w:t>
      </w:r>
      <w:proofErr w:type="spellEnd"/>
      <w:r w:rsidR="006E4558">
        <w:rPr>
          <w:rFonts w:ascii="Times New Roman" w:eastAsia="標楷體" w:hAnsi="Times New Roman" w:cs="Times New Roman" w:hint="eastAsia"/>
          <w:szCs w:val="24"/>
        </w:rPr>
        <w:t>(</w:t>
      </w:r>
      <w:r w:rsidR="00D23D90">
        <w:rPr>
          <w:rFonts w:ascii="Times New Roman" w:eastAsia="標楷體" w:hAnsi="Times New Roman" w:cs="Times New Roman" w:hint="eastAsia"/>
          <w:szCs w:val="24"/>
        </w:rPr>
        <w:t>S6PS)</w:t>
      </w:r>
      <w:r w:rsidR="00D23D90">
        <w:rPr>
          <w:rFonts w:ascii="Times New Roman" w:eastAsia="標楷體" w:hAnsi="Times New Roman" w:cs="Times New Roman" w:hint="eastAsia"/>
          <w:szCs w:val="24"/>
        </w:rPr>
        <w:t>和</w:t>
      </w:r>
      <w:proofErr w:type="spellStart"/>
      <w:r w:rsidR="006E4558" w:rsidRPr="00345864">
        <w:rPr>
          <w:rFonts w:ascii="Times New Roman" w:eastAsia="標楷體" w:hAnsi="Times New Roman" w:cs="Times New Roman"/>
          <w:szCs w:val="24"/>
        </w:rPr>
        <w:t>invertase</w:t>
      </w:r>
      <w:proofErr w:type="spellEnd"/>
      <w:r w:rsidR="00D23D90">
        <w:rPr>
          <w:rFonts w:ascii="Times New Roman" w:eastAsia="標楷體" w:hAnsi="Times New Roman" w:cs="Times New Roman" w:hint="eastAsia"/>
          <w:szCs w:val="24"/>
        </w:rPr>
        <w:t>會影響</w:t>
      </w:r>
      <w:proofErr w:type="gramStart"/>
      <w:r w:rsidR="00D23D90">
        <w:rPr>
          <w:rFonts w:ascii="Times New Roman" w:eastAsia="標楷體" w:hAnsi="Times New Roman" w:cs="Times New Roman" w:hint="eastAsia"/>
          <w:szCs w:val="24"/>
        </w:rPr>
        <w:t>低溫醣化中</w:t>
      </w:r>
      <w:proofErr w:type="gramEnd"/>
      <w:r w:rsidR="00D23D90">
        <w:rPr>
          <w:rFonts w:ascii="Times New Roman" w:eastAsia="標楷體" w:hAnsi="Times New Roman" w:cs="Times New Roman" w:hint="eastAsia"/>
          <w:szCs w:val="24"/>
        </w:rPr>
        <w:t>馬鈴薯還原糖含量。</w:t>
      </w:r>
    </w:p>
    <w:p w:rsidR="0093003A" w:rsidRPr="0093003A" w:rsidRDefault="0093003A" w:rsidP="0093003A">
      <w:pPr>
        <w:ind w:firstLine="480"/>
        <w:rPr>
          <w:rFonts w:ascii="Times New Roman" w:eastAsia="標楷體" w:hAnsi="Times New Roman" w:cs="Times New Roman"/>
          <w:szCs w:val="24"/>
        </w:rPr>
      </w:pPr>
    </w:p>
    <w:p w:rsidR="00B94D81" w:rsidRPr="00707039" w:rsidRDefault="00155709" w:rsidP="00707039">
      <w:pPr>
        <w:jc w:val="center"/>
        <w:rPr>
          <w:rFonts w:ascii="Times New Roman" w:eastAsia="標楷體" w:hAnsi="標楷體" w:cs="Times New Roman"/>
          <w:b/>
          <w:szCs w:val="24"/>
        </w:rPr>
      </w:pPr>
      <w:r w:rsidRPr="00707039">
        <w:rPr>
          <w:rFonts w:ascii="Times New Roman" w:eastAsia="標楷體" w:hAnsi="標楷體" w:cs="Times New Roman" w:hint="eastAsia"/>
          <w:b/>
          <w:szCs w:val="24"/>
        </w:rPr>
        <w:t>儲藏溫度</w:t>
      </w:r>
      <w:r w:rsidR="000973A7" w:rsidRPr="00707039">
        <w:rPr>
          <w:rFonts w:ascii="Times New Roman" w:eastAsia="標楷體" w:hAnsi="標楷體" w:cs="Times New Roman" w:hint="eastAsia"/>
          <w:b/>
          <w:szCs w:val="24"/>
        </w:rPr>
        <w:t>、</w:t>
      </w:r>
      <w:r w:rsidRPr="00707039">
        <w:rPr>
          <w:rFonts w:ascii="Times New Roman" w:eastAsia="標楷體" w:hAnsi="標楷體" w:cs="Times New Roman" w:hint="eastAsia"/>
          <w:b/>
          <w:szCs w:val="24"/>
        </w:rPr>
        <w:t>時間</w:t>
      </w:r>
      <w:r w:rsidR="000973A7" w:rsidRPr="00707039">
        <w:rPr>
          <w:rFonts w:ascii="Times New Roman" w:eastAsia="標楷體" w:hAnsi="標楷體" w:cs="Times New Roman" w:hint="eastAsia"/>
          <w:b/>
          <w:szCs w:val="24"/>
        </w:rPr>
        <w:t>與</w:t>
      </w:r>
      <w:r w:rsidRPr="00707039">
        <w:rPr>
          <w:rFonts w:ascii="Times New Roman" w:eastAsia="標楷體" w:hAnsi="標楷體" w:cs="Times New Roman" w:hint="eastAsia"/>
          <w:b/>
          <w:szCs w:val="24"/>
        </w:rPr>
        <w:t>馬鈴薯還原糖含量變化</w:t>
      </w:r>
      <w:r w:rsidR="000973A7" w:rsidRPr="00707039">
        <w:rPr>
          <w:rFonts w:ascii="Times New Roman" w:eastAsia="標楷體" w:hAnsi="標楷體" w:cs="Times New Roman" w:hint="eastAsia"/>
          <w:b/>
          <w:szCs w:val="24"/>
        </w:rPr>
        <w:t>之關係</w:t>
      </w:r>
    </w:p>
    <w:p w:rsidR="00463A20" w:rsidRPr="007D2246" w:rsidRDefault="00B65CFA" w:rsidP="007D2246">
      <w:pPr>
        <w:ind w:firstLine="390"/>
        <w:rPr>
          <w:rFonts w:ascii="Times New Roman" w:eastAsia="標楷體" w:hAnsi="Times New Roman" w:cs="Times New Roman"/>
          <w:szCs w:val="24"/>
        </w:rPr>
      </w:pPr>
      <w:r>
        <w:rPr>
          <w:rFonts w:ascii="Times New Roman" w:eastAsia="標楷體" w:hAnsi="標楷體" w:cs="Times New Roman" w:hint="eastAsia"/>
          <w:szCs w:val="24"/>
        </w:rPr>
        <w:t>儲藏條件與馬鈴薯加工品質具有密切的相關，</w:t>
      </w:r>
      <w:proofErr w:type="spellStart"/>
      <w:r w:rsidR="006F6414" w:rsidRPr="00345864">
        <w:rPr>
          <w:rFonts w:ascii="Times New Roman" w:eastAsia="標楷體" w:hAnsi="Times New Roman" w:cs="Times New Roman" w:hint="eastAsia"/>
          <w:szCs w:val="24"/>
        </w:rPr>
        <w:t>Sowokinos</w:t>
      </w:r>
      <w:proofErr w:type="spellEnd"/>
      <w:r w:rsidR="006F6414">
        <w:rPr>
          <w:rFonts w:ascii="Times New Roman" w:eastAsia="標楷體" w:hAnsi="Times New Roman" w:cs="Times New Roman" w:hint="eastAsia"/>
          <w:szCs w:val="24"/>
        </w:rPr>
        <w:t xml:space="preserve"> </w:t>
      </w:r>
      <w:r w:rsidR="006F6414" w:rsidRPr="006F6414">
        <w:rPr>
          <w:rFonts w:ascii="Times New Roman" w:eastAsia="標楷體" w:hAnsi="Times New Roman" w:cs="Times New Roman" w:hint="eastAsia"/>
          <w:i/>
          <w:szCs w:val="24"/>
        </w:rPr>
        <w:t>et al.</w:t>
      </w:r>
      <w:r w:rsidR="006F6414">
        <w:rPr>
          <w:rFonts w:ascii="Times New Roman" w:eastAsia="標楷體" w:hAnsi="Times New Roman" w:cs="Times New Roman" w:hint="eastAsia"/>
          <w:szCs w:val="24"/>
        </w:rPr>
        <w:t>(1987)</w:t>
      </w:r>
      <w:r w:rsidR="006F6414">
        <w:rPr>
          <w:rFonts w:ascii="Times New Roman" w:eastAsia="標楷體" w:hAnsi="Times New Roman" w:cs="Times New Roman" w:hint="eastAsia"/>
          <w:szCs w:val="24"/>
        </w:rPr>
        <w:t>指出儲藏過程中塊莖還原糖累積</w:t>
      </w:r>
      <w:r w:rsidR="00D63EA7">
        <w:rPr>
          <w:rFonts w:ascii="Times New Roman" w:eastAsia="標楷體" w:hAnsi="Times New Roman" w:cs="Times New Roman" w:hint="eastAsia"/>
          <w:szCs w:val="24"/>
        </w:rPr>
        <w:t>進程</w:t>
      </w:r>
      <w:r w:rsidR="006F6414">
        <w:rPr>
          <w:rFonts w:ascii="Times New Roman" w:eastAsia="標楷體" w:hAnsi="Times New Roman" w:cs="Times New Roman" w:hint="eastAsia"/>
          <w:szCs w:val="24"/>
        </w:rPr>
        <w:t>，分別為</w:t>
      </w:r>
      <w:r w:rsidR="00D63EA7">
        <w:rPr>
          <w:rFonts w:ascii="Times New Roman" w:eastAsia="標楷體" w:hAnsi="Times New Roman" w:cs="Times New Roman" w:hint="eastAsia"/>
          <w:szCs w:val="24"/>
        </w:rPr>
        <w:t>(1)</w:t>
      </w:r>
      <w:r w:rsidR="00D63EA7">
        <w:rPr>
          <w:rFonts w:ascii="Times New Roman" w:eastAsia="標楷體" w:hAnsi="Times New Roman" w:cs="Times New Roman" w:hint="eastAsia"/>
          <w:szCs w:val="24"/>
        </w:rPr>
        <w:t>低溫儲藏的條件。</w:t>
      </w:r>
      <w:r w:rsidR="00D63EA7">
        <w:rPr>
          <w:rFonts w:ascii="Times New Roman" w:eastAsia="標楷體" w:hAnsi="Times New Roman" w:cs="Times New Roman" w:hint="eastAsia"/>
          <w:szCs w:val="24"/>
        </w:rPr>
        <w:t>(2)</w:t>
      </w:r>
      <w:r w:rsidR="006F6414">
        <w:rPr>
          <w:rFonts w:ascii="Times New Roman" w:eastAsia="標楷體" w:hAnsi="Times New Roman" w:cs="Times New Roman" w:hint="eastAsia"/>
          <w:szCs w:val="24"/>
        </w:rPr>
        <w:t>打</w:t>
      </w:r>
      <w:r w:rsidR="00D63EA7">
        <w:rPr>
          <w:rFonts w:ascii="Times New Roman" w:eastAsia="標楷體" w:hAnsi="Times New Roman" w:cs="Times New Roman" w:hint="eastAsia"/>
          <w:szCs w:val="24"/>
        </w:rPr>
        <w:t>破塊莖休眠的芽體發育。</w:t>
      </w:r>
      <w:r w:rsidR="00D63EA7">
        <w:rPr>
          <w:rFonts w:ascii="Times New Roman" w:eastAsia="標楷體" w:hAnsi="Times New Roman" w:cs="Times New Roman" w:hint="eastAsia"/>
          <w:szCs w:val="24"/>
        </w:rPr>
        <w:t>(3)</w:t>
      </w:r>
      <w:r w:rsidR="00975A0F">
        <w:rPr>
          <w:rFonts w:ascii="Times New Roman" w:eastAsia="標楷體" w:hAnsi="Times New Roman" w:cs="Times New Roman" w:hint="eastAsia"/>
          <w:szCs w:val="24"/>
        </w:rPr>
        <w:t>儲藏後塊莖感受低溫的敏感性改變。陳等</w:t>
      </w:r>
      <w:r w:rsidR="00975A0F">
        <w:rPr>
          <w:rFonts w:ascii="Times New Roman" w:eastAsia="標楷體" w:hAnsi="Times New Roman" w:cs="Times New Roman" w:hint="eastAsia"/>
          <w:szCs w:val="24"/>
        </w:rPr>
        <w:t>(1998)</w:t>
      </w:r>
      <w:r w:rsidR="00975A0F">
        <w:rPr>
          <w:rFonts w:ascii="Times New Roman" w:eastAsia="標楷體" w:hAnsi="Times New Roman" w:cs="Times New Roman" w:hint="eastAsia"/>
          <w:szCs w:val="24"/>
        </w:rPr>
        <w:t>說明低溫糖化現象在馬鈴薯塊莖儲藏過程中普遍存在，除品種、栽培環境與成熟情形的差異，儲藏溫度亦為塊莖糖化現象重要的影響因子，因此</w:t>
      </w:r>
      <w:r w:rsidR="00D63EA7">
        <w:rPr>
          <w:rFonts w:ascii="Times New Roman" w:eastAsia="標楷體" w:hAnsi="Times New Roman" w:cs="Times New Roman" w:hint="eastAsia"/>
          <w:szCs w:val="24"/>
        </w:rPr>
        <w:t>儲藏溫度與時間的調控，對於儲藏品質的</w:t>
      </w:r>
      <w:r w:rsidR="006F6414">
        <w:rPr>
          <w:rFonts w:ascii="Times New Roman" w:eastAsia="標楷體" w:hAnsi="Times New Roman" w:cs="Times New Roman" w:hint="eastAsia"/>
          <w:szCs w:val="24"/>
        </w:rPr>
        <w:t>極為重要。</w:t>
      </w:r>
    </w:p>
    <w:p w:rsidR="00646851" w:rsidRPr="006F6414" w:rsidRDefault="003075BE" w:rsidP="00646851">
      <w:pPr>
        <w:pStyle w:val="aa"/>
        <w:numPr>
          <w:ilvl w:val="0"/>
          <w:numId w:val="7"/>
        </w:numPr>
        <w:ind w:leftChars="0"/>
        <w:rPr>
          <w:rFonts w:ascii="Times New Roman" w:eastAsia="標楷體" w:hAnsi="標楷體" w:cs="Times New Roman"/>
          <w:szCs w:val="24"/>
        </w:rPr>
      </w:pPr>
      <w:r w:rsidRPr="00646851">
        <w:rPr>
          <w:rFonts w:ascii="Times New Roman" w:eastAsia="標楷體" w:hAnsi="標楷體" w:cs="Times New Roman" w:hint="eastAsia"/>
          <w:szCs w:val="24"/>
        </w:rPr>
        <w:t>低溫儲藏之還原糖與丙烯醯胺的含量變化</w:t>
      </w:r>
    </w:p>
    <w:p w:rsidR="00275766" w:rsidRPr="007B6B1D" w:rsidRDefault="00025B32" w:rsidP="00D63EA7">
      <w:pPr>
        <w:ind w:firstLine="480"/>
        <w:rPr>
          <w:rFonts w:ascii="Times New Roman" w:eastAsia="標楷體" w:hAnsi="Times New Roman" w:cs="Times New Roman"/>
          <w:szCs w:val="24"/>
        </w:rPr>
      </w:pPr>
      <w:r w:rsidRPr="003717C3">
        <w:rPr>
          <w:rFonts w:ascii="Times New Roman" w:eastAsia="標楷體" w:hAnsi="Times New Roman" w:cs="Times New Roman" w:hint="eastAsia"/>
          <w:szCs w:val="24"/>
        </w:rPr>
        <w:t xml:space="preserve">Wilde </w:t>
      </w:r>
      <w:r w:rsidRPr="003717C3">
        <w:rPr>
          <w:rFonts w:ascii="Times New Roman" w:eastAsia="標楷體" w:hAnsi="Times New Roman" w:cs="Times New Roman" w:hint="eastAsia"/>
          <w:i/>
          <w:szCs w:val="24"/>
        </w:rPr>
        <w:t>et al.</w:t>
      </w:r>
      <w:r w:rsidRPr="003717C3">
        <w:rPr>
          <w:rFonts w:ascii="Times New Roman" w:eastAsia="標楷體" w:hAnsi="Times New Roman" w:cs="Times New Roman" w:hint="eastAsia"/>
          <w:szCs w:val="24"/>
        </w:rPr>
        <w:t>(</w:t>
      </w:r>
      <w:r w:rsidRPr="003717C3">
        <w:rPr>
          <w:rFonts w:ascii="Times New Roman" w:eastAsia="標楷體" w:hAnsi="Times New Roman" w:cs="Times New Roman"/>
          <w:szCs w:val="24"/>
        </w:rPr>
        <w:t>2005</w:t>
      </w:r>
      <w:r w:rsidRPr="003717C3">
        <w:rPr>
          <w:rFonts w:ascii="Times New Roman" w:eastAsia="標楷體" w:hAnsi="Times New Roman" w:cs="Times New Roman" w:hint="eastAsia"/>
          <w:szCs w:val="24"/>
        </w:rPr>
        <w:t>)</w:t>
      </w:r>
      <w:r w:rsidRPr="003717C3">
        <w:rPr>
          <w:rFonts w:ascii="Times New Roman" w:eastAsia="標楷體" w:hAnsi="Times New Roman" w:cs="Times New Roman" w:hint="eastAsia"/>
          <w:szCs w:val="24"/>
        </w:rPr>
        <w:t>為探討</w:t>
      </w:r>
      <w:r w:rsidR="006F6414">
        <w:rPr>
          <w:rFonts w:ascii="Times New Roman" w:eastAsia="標楷體" w:hAnsi="Times New Roman" w:cs="Times New Roman" w:hint="eastAsia"/>
          <w:szCs w:val="24"/>
        </w:rPr>
        <w:t>儲藏溫度與塊莖還原糖變化之關係</w:t>
      </w:r>
      <w:r w:rsidRPr="003717C3">
        <w:rPr>
          <w:rFonts w:ascii="Times New Roman" w:eastAsia="標楷體" w:hAnsi="Times New Roman" w:cs="Times New Roman" w:hint="eastAsia"/>
          <w:szCs w:val="24"/>
        </w:rPr>
        <w:t>，</w:t>
      </w:r>
      <w:r w:rsidR="006F6414">
        <w:rPr>
          <w:rFonts w:ascii="Times New Roman" w:eastAsia="標楷體" w:hAnsi="Times New Roman" w:cs="Times New Roman" w:hint="eastAsia"/>
          <w:szCs w:val="24"/>
        </w:rPr>
        <w:t>研究還原糖變化對丙烯醯胺含量的影響，</w:t>
      </w:r>
      <w:r w:rsidR="00D63EA7">
        <w:rPr>
          <w:rFonts w:ascii="Times New Roman" w:eastAsia="標楷體" w:hAnsi="Times New Roman" w:cs="Times New Roman" w:hint="eastAsia"/>
          <w:szCs w:val="24"/>
        </w:rPr>
        <w:t>以</w:t>
      </w:r>
      <w:r w:rsidRPr="003717C3">
        <w:rPr>
          <w:rFonts w:ascii="Times New Roman" w:eastAsia="標楷體" w:hAnsi="Times New Roman" w:cs="Times New Roman" w:hint="eastAsia"/>
          <w:szCs w:val="24"/>
        </w:rPr>
        <w:t>三個歐洲地區栽培品種</w:t>
      </w:r>
      <w:r w:rsidRPr="003717C3">
        <w:rPr>
          <w:rFonts w:ascii="Times New Roman" w:eastAsia="標楷體" w:hAnsi="Times New Roman" w:cs="Times New Roman"/>
          <w:szCs w:val="24"/>
        </w:rPr>
        <w:t>(</w:t>
      </w:r>
      <w:proofErr w:type="spellStart"/>
      <w:r w:rsidRPr="003717C3">
        <w:rPr>
          <w:rFonts w:ascii="Times New Roman" w:eastAsia="標楷體" w:hAnsi="Times New Roman" w:cs="Times New Roman"/>
          <w:kern w:val="0"/>
          <w:szCs w:val="24"/>
        </w:rPr>
        <w:t>Bintje</w:t>
      </w:r>
      <w:proofErr w:type="spellEnd"/>
      <w:r w:rsidRPr="003717C3">
        <w:rPr>
          <w:rFonts w:ascii="Times New Roman" w:eastAsia="標楷體" w:hAnsi="Times New Roman" w:cs="Times New Roman" w:hint="eastAsia"/>
          <w:kern w:val="0"/>
          <w:szCs w:val="24"/>
        </w:rPr>
        <w:t>、</w:t>
      </w:r>
      <w:r w:rsidRPr="003717C3">
        <w:rPr>
          <w:rFonts w:ascii="Times New Roman" w:eastAsia="標楷體" w:hAnsi="Times New Roman" w:cs="Times New Roman"/>
          <w:kern w:val="0"/>
          <w:szCs w:val="24"/>
        </w:rPr>
        <w:t>Ramos</w:t>
      </w:r>
      <w:r w:rsidRPr="003717C3">
        <w:rPr>
          <w:rFonts w:ascii="Times New Roman" w:eastAsia="標楷體" w:hAnsi="標楷體" w:cs="Times New Roman"/>
          <w:kern w:val="0"/>
          <w:szCs w:val="24"/>
        </w:rPr>
        <w:t>和</w:t>
      </w:r>
      <w:proofErr w:type="spellStart"/>
      <w:r w:rsidRPr="003717C3">
        <w:rPr>
          <w:rFonts w:ascii="Times New Roman" w:eastAsia="標楷體" w:hAnsi="Times New Roman" w:cs="Times New Roman"/>
          <w:kern w:val="0"/>
          <w:szCs w:val="24"/>
        </w:rPr>
        <w:t>Saturna</w:t>
      </w:r>
      <w:proofErr w:type="spellEnd"/>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進行試驗，分別儲藏於</w:t>
      </w:r>
      <w:r w:rsidRPr="003717C3">
        <w:rPr>
          <w:rFonts w:ascii="Times New Roman" w:eastAsia="標楷體" w:hAnsi="Times New Roman" w:cs="Times New Roman" w:hint="eastAsia"/>
          <w:szCs w:val="24"/>
        </w:rPr>
        <w:t>4</w:t>
      </w:r>
      <w:r w:rsidRPr="003717C3">
        <w:rPr>
          <w:rFonts w:ascii="Times New Roman" w:eastAsia="標楷體" w:hAnsi="Times New Roman" w:cs="Times New Roman" w:hint="eastAsia"/>
          <w:szCs w:val="24"/>
        </w:rPr>
        <w:t>℃與</w:t>
      </w:r>
      <w:r w:rsidRPr="003717C3">
        <w:rPr>
          <w:rFonts w:ascii="Times New Roman" w:eastAsia="標楷體" w:hAnsi="Times New Roman" w:cs="Times New Roman" w:hint="eastAsia"/>
          <w:szCs w:val="24"/>
        </w:rPr>
        <w:t>8</w:t>
      </w:r>
      <w:r w:rsidRPr="003717C3">
        <w:rPr>
          <w:rFonts w:ascii="Times New Roman" w:eastAsia="標楷體" w:hAnsi="Times New Roman" w:cs="Times New Roman" w:hint="eastAsia"/>
          <w:szCs w:val="24"/>
        </w:rPr>
        <w:t>℃環境下，利用高效液相層析儀</w:t>
      </w:r>
      <w:r w:rsidRPr="003717C3">
        <w:rPr>
          <w:rFonts w:ascii="Times New Roman" w:eastAsia="標楷體" w:hAnsi="Times New Roman" w:cs="Times New Roman" w:hint="eastAsia"/>
          <w:szCs w:val="24"/>
        </w:rPr>
        <w:t>(H</w:t>
      </w:r>
      <w:r w:rsidRPr="003717C3">
        <w:rPr>
          <w:rFonts w:asciiTheme="minorEastAsia" w:hAnsiTheme="minorEastAsia" w:cs="Times New Roman" w:hint="eastAsia"/>
          <w:szCs w:val="24"/>
        </w:rPr>
        <w:t>P</w:t>
      </w:r>
      <w:r w:rsidRPr="003717C3">
        <w:rPr>
          <w:rFonts w:ascii="Times New Roman" w:eastAsia="標楷體" w:hAnsi="Times New Roman" w:cs="Times New Roman" w:hint="eastAsia"/>
          <w:szCs w:val="24"/>
        </w:rPr>
        <w:t>LC</w:t>
      </w:r>
      <w:r w:rsidRPr="003717C3">
        <w:rPr>
          <w:rFonts w:ascii="Times New Roman" w:eastAsia="標楷體" w:hAnsi="Times New Roman" w:cs="Times New Roman" w:hint="eastAsia"/>
          <w:szCs w:val="24"/>
        </w:rPr>
        <w:t>，</w:t>
      </w:r>
      <w:r w:rsidR="00F6425C" w:rsidRPr="003717C3">
        <w:rPr>
          <w:rFonts w:ascii="Times New Roman" w:hAnsi="Times New Roman" w:cs="Times New Roman" w:hint="eastAsia"/>
          <w:szCs w:val="24"/>
        </w:rPr>
        <w:t>h</w:t>
      </w:r>
      <w:r w:rsidRPr="003717C3">
        <w:rPr>
          <w:rFonts w:ascii="Times New Roman" w:hAnsi="Times New Roman" w:cs="Times New Roman"/>
          <w:szCs w:val="24"/>
        </w:rPr>
        <w:t>igh-performance liqu</w:t>
      </w:r>
      <w:r w:rsidRPr="003717C3">
        <w:rPr>
          <w:rFonts w:asciiTheme="minorEastAsia" w:hAnsiTheme="minorEastAsia" w:cs="Times New Roman"/>
          <w:szCs w:val="24"/>
        </w:rPr>
        <w:t>i</w:t>
      </w:r>
      <w:r w:rsidRPr="003717C3">
        <w:rPr>
          <w:rFonts w:ascii="Times New Roman" w:hAnsi="Times New Roman" w:cs="Times New Roman"/>
          <w:szCs w:val="24"/>
        </w:rPr>
        <w:t>d chromatography</w:t>
      </w:r>
      <w:r w:rsidRPr="003717C3">
        <w:rPr>
          <w:rFonts w:ascii="Times New Roman" w:hAnsi="Times New Roman" w:cs="Times New Roman" w:hint="eastAsia"/>
          <w:szCs w:val="24"/>
        </w:rPr>
        <w:t>)</w:t>
      </w:r>
      <w:r w:rsidRPr="003717C3">
        <w:rPr>
          <w:rFonts w:ascii="Times New Roman" w:eastAsia="標楷體" w:hAnsi="Times New Roman" w:cs="Times New Roman" w:hint="eastAsia"/>
          <w:szCs w:val="24"/>
        </w:rPr>
        <w:t>分析塊莖</w:t>
      </w:r>
      <w:r w:rsidR="001F41D8" w:rsidRPr="003717C3">
        <w:rPr>
          <w:rFonts w:ascii="Times New Roman" w:eastAsia="標楷體" w:hAnsi="Times New Roman" w:cs="Times New Roman" w:hint="eastAsia"/>
          <w:szCs w:val="24"/>
        </w:rPr>
        <w:t>果糖</w:t>
      </w:r>
      <w:r w:rsidR="00275766">
        <w:rPr>
          <w:rFonts w:ascii="Times New Roman" w:eastAsia="標楷體" w:hAnsi="Times New Roman" w:cs="Times New Roman" w:hint="eastAsia"/>
          <w:szCs w:val="24"/>
        </w:rPr>
        <w:t>(fructose)</w:t>
      </w:r>
      <w:r w:rsidR="001F41D8" w:rsidRPr="003717C3">
        <w:rPr>
          <w:rFonts w:ascii="Times New Roman" w:eastAsia="標楷體" w:hAnsi="Times New Roman" w:cs="Times New Roman" w:hint="eastAsia"/>
          <w:szCs w:val="24"/>
        </w:rPr>
        <w:t>、葡萄糖</w:t>
      </w:r>
      <w:r w:rsidR="00275766">
        <w:rPr>
          <w:rFonts w:ascii="Times New Roman" w:eastAsia="標楷體" w:hAnsi="Times New Roman" w:cs="Times New Roman" w:hint="eastAsia"/>
          <w:szCs w:val="24"/>
        </w:rPr>
        <w:t>(glucose)</w:t>
      </w:r>
      <w:r w:rsidR="001F41D8" w:rsidRPr="003717C3">
        <w:rPr>
          <w:rFonts w:ascii="Times New Roman" w:eastAsia="標楷體" w:hAnsi="Times New Roman" w:cs="Times New Roman" w:hint="eastAsia"/>
          <w:szCs w:val="24"/>
        </w:rPr>
        <w:t>與經油炸後薯片丙烯醯胺</w:t>
      </w:r>
      <w:r w:rsidR="00275766">
        <w:rPr>
          <w:rFonts w:ascii="Times New Roman" w:eastAsia="標楷體" w:hAnsi="Times New Roman" w:cs="Times New Roman" w:hint="eastAsia"/>
          <w:szCs w:val="24"/>
        </w:rPr>
        <w:t>(acrylamide)</w:t>
      </w:r>
      <w:r w:rsidR="001F41D8" w:rsidRPr="003717C3">
        <w:rPr>
          <w:rFonts w:ascii="Times New Roman" w:eastAsia="標楷體" w:hAnsi="Times New Roman" w:cs="Times New Roman" w:hint="eastAsia"/>
          <w:szCs w:val="24"/>
        </w:rPr>
        <w:t>的含量變化。</w:t>
      </w:r>
      <w:r w:rsidR="00F6425C" w:rsidRPr="003717C3">
        <w:rPr>
          <w:rFonts w:ascii="Times New Roman" w:eastAsia="標楷體" w:hAnsi="Times New Roman" w:cs="Times New Roman" w:hint="eastAsia"/>
          <w:szCs w:val="24"/>
        </w:rPr>
        <w:t>結果顯示</w:t>
      </w:r>
      <w:r w:rsidR="004176F1" w:rsidRPr="003717C3">
        <w:rPr>
          <w:rFonts w:ascii="標楷體" w:eastAsia="標楷體" w:hAnsi="標楷體" w:cs="Times New Roman" w:hint="eastAsia"/>
          <w:szCs w:val="24"/>
        </w:rPr>
        <w:t>，</w:t>
      </w:r>
      <w:r w:rsidR="00F6425C" w:rsidRPr="003717C3">
        <w:rPr>
          <w:rFonts w:ascii="Times New Roman" w:eastAsia="標楷體" w:hAnsi="Times New Roman" w:cs="Times New Roman" w:hint="eastAsia"/>
          <w:szCs w:val="24"/>
        </w:rPr>
        <w:t>在</w:t>
      </w:r>
      <w:r w:rsidR="001F41D8" w:rsidRPr="003717C3">
        <w:rPr>
          <w:rFonts w:ascii="Times New Roman" w:eastAsia="標楷體" w:hAnsi="Times New Roman" w:cs="Times New Roman" w:hint="eastAsia"/>
          <w:szCs w:val="24"/>
        </w:rPr>
        <w:t>4</w:t>
      </w:r>
      <w:r w:rsidR="001F41D8" w:rsidRPr="003717C3">
        <w:rPr>
          <w:rFonts w:ascii="Times New Roman" w:eastAsia="標楷體" w:hAnsi="Times New Roman" w:cs="Times New Roman" w:hint="eastAsia"/>
          <w:szCs w:val="24"/>
        </w:rPr>
        <w:t>℃</w:t>
      </w:r>
      <w:r w:rsidR="00D63EA7">
        <w:rPr>
          <w:rFonts w:ascii="Times New Roman" w:eastAsia="標楷體" w:hAnsi="Times New Roman" w:cs="Times New Roman" w:hint="eastAsia"/>
          <w:szCs w:val="24"/>
        </w:rPr>
        <w:t>儲藏</w:t>
      </w:r>
      <w:r w:rsidR="00F6425C" w:rsidRPr="003717C3">
        <w:rPr>
          <w:rFonts w:ascii="Times New Roman" w:eastAsia="標楷體" w:hAnsi="Times New Roman" w:cs="Times New Roman" w:hint="eastAsia"/>
          <w:szCs w:val="24"/>
        </w:rPr>
        <w:t>4</w:t>
      </w:r>
      <w:r w:rsidR="006F6414">
        <w:rPr>
          <w:rFonts w:ascii="Times New Roman" w:eastAsia="標楷體" w:hAnsi="Times New Roman" w:cs="Times New Roman" w:hint="eastAsia"/>
          <w:szCs w:val="24"/>
        </w:rPr>
        <w:t>個星期</w:t>
      </w:r>
      <w:r w:rsidR="00DF2637">
        <w:rPr>
          <w:rFonts w:ascii="Times New Roman" w:eastAsia="標楷體" w:hAnsi="Times New Roman" w:cs="Times New Roman" w:hint="eastAsia"/>
          <w:szCs w:val="24"/>
        </w:rPr>
        <w:t>後</w:t>
      </w:r>
      <w:r w:rsidR="00D63EA7">
        <w:rPr>
          <w:rFonts w:ascii="Times New Roman" w:eastAsia="標楷體" w:hAnsi="Times New Roman" w:cs="Times New Roman" w:hint="eastAsia"/>
          <w:szCs w:val="24"/>
        </w:rPr>
        <w:t>，</w:t>
      </w:r>
      <w:r w:rsidR="00DF2637">
        <w:rPr>
          <w:rFonts w:ascii="Times New Roman" w:eastAsia="標楷體" w:hAnsi="Times New Roman" w:cs="Times New Roman" w:hint="eastAsia"/>
          <w:szCs w:val="24"/>
        </w:rPr>
        <w:t>3</w:t>
      </w:r>
      <w:r w:rsidR="001F41D8" w:rsidRPr="003717C3">
        <w:rPr>
          <w:rFonts w:ascii="Times New Roman" w:eastAsia="標楷體" w:hAnsi="Times New Roman" w:cs="Times New Roman" w:hint="eastAsia"/>
          <w:szCs w:val="24"/>
        </w:rPr>
        <w:t>個品種</w:t>
      </w:r>
      <w:r w:rsidR="008358CC" w:rsidRPr="003717C3">
        <w:rPr>
          <w:rFonts w:ascii="Times New Roman" w:eastAsia="標楷體" w:hAnsi="Times New Roman" w:cs="Times New Roman" w:hint="eastAsia"/>
          <w:szCs w:val="24"/>
        </w:rPr>
        <w:t>之塊莖</w:t>
      </w:r>
      <w:r w:rsidR="001F41D8" w:rsidRPr="003717C3">
        <w:rPr>
          <w:rFonts w:ascii="Times New Roman" w:eastAsia="標楷體" w:hAnsi="Times New Roman" w:cs="Times New Roman" w:hint="eastAsia"/>
          <w:szCs w:val="24"/>
        </w:rPr>
        <w:t>果糖含量均開始顯著上升，葡萄糖含量亦有相同情形</w:t>
      </w:r>
      <w:r w:rsidR="00F6425C" w:rsidRPr="003717C3">
        <w:rPr>
          <w:rFonts w:ascii="標楷體" w:eastAsia="標楷體" w:hAnsi="標楷體" w:cs="Times New Roman" w:hint="eastAsia"/>
          <w:szCs w:val="24"/>
        </w:rPr>
        <w:t>，</w:t>
      </w:r>
      <w:r w:rsidR="008358CC" w:rsidRPr="003717C3">
        <w:rPr>
          <w:rFonts w:ascii="Times New Roman" w:eastAsia="標楷體" w:hAnsi="Times New Roman" w:cs="Times New Roman" w:hint="eastAsia"/>
          <w:szCs w:val="24"/>
        </w:rPr>
        <w:t>但在</w:t>
      </w:r>
      <w:r w:rsidR="001F41D8" w:rsidRPr="003717C3">
        <w:rPr>
          <w:rFonts w:ascii="Times New Roman" w:eastAsia="標楷體" w:hAnsi="Times New Roman" w:cs="Times New Roman" w:hint="eastAsia"/>
          <w:szCs w:val="24"/>
        </w:rPr>
        <w:t>8</w:t>
      </w:r>
      <w:r w:rsidR="001F41D8" w:rsidRPr="003717C3">
        <w:rPr>
          <w:rFonts w:ascii="Times New Roman" w:eastAsia="標楷體" w:hAnsi="Times New Roman" w:cs="Times New Roman" w:hint="eastAsia"/>
          <w:szCs w:val="24"/>
        </w:rPr>
        <w:t>℃</w:t>
      </w:r>
      <w:r w:rsidR="008358CC" w:rsidRPr="003717C3">
        <w:rPr>
          <w:rFonts w:ascii="Times New Roman" w:eastAsia="標楷體" w:hAnsi="Times New Roman" w:cs="Times New Roman" w:hint="eastAsia"/>
          <w:szCs w:val="24"/>
        </w:rPr>
        <w:t>則升高</w:t>
      </w:r>
      <w:r w:rsidR="001F41D8" w:rsidRPr="003717C3">
        <w:rPr>
          <w:rFonts w:ascii="Times New Roman" w:eastAsia="標楷體" w:hAnsi="Times New Roman" w:cs="Times New Roman" w:hint="eastAsia"/>
          <w:szCs w:val="24"/>
        </w:rPr>
        <w:t>程度不顯著。</w:t>
      </w:r>
      <w:r w:rsidR="00D63EA7">
        <w:rPr>
          <w:rFonts w:ascii="Times New Roman" w:eastAsia="標楷體" w:hAnsi="Times New Roman" w:cs="Times New Roman" w:hint="eastAsia"/>
          <w:szCs w:val="24"/>
        </w:rPr>
        <w:t>在丙烯醯胺的含量變化方面，塊莖</w:t>
      </w:r>
      <w:r w:rsidR="001F41D8" w:rsidRPr="003717C3">
        <w:rPr>
          <w:rFonts w:ascii="Times New Roman" w:eastAsia="標楷體" w:hAnsi="Times New Roman" w:cs="Times New Roman" w:hint="eastAsia"/>
          <w:szCs w:val="24"/>
        </w:rPr>
        <w:t>於</w:t>
      </w:r>
      <w:r w:rsidR="001F41D8" w:rsidRPr="003717C3">
        <w:rPr>
          <w:rFonts w:ascii="Times New Roman" w:eastAsia="標楷體" w:hAnsi="Times New Roman" w:cs="Times New Roman" w:hint="eastAsia"/>
          <w:szCs w:val="24"/>
        </w:rPr>
        <w:t>4</w:t>
      </w:r>
      <w:r w:rsidR="001F41D8" w:rsidRPr="003717C3">
        <w:rPr>
          <w:rFonts w:ascii="Times New Roman" w:eastAsia="標楷體" w:hAnsi="Times New Roman" w:cs="Times New Roman" w:hint="eastAsia"/>
          <w:szCs w:val="24"/>
        </w:rPr>
        <w:t>℃儲藏</w:t>
      </w:r>
      <w:r w:rsidR="001F41D8" w:rsidRPr="003717C3">
        <w:rPr>
          <w:rFonts w:ascii="Times New Roman" w:eastAsia="標楷體" w:hAnsi="Times New Roman" w:cs="Times New Roman" w:hint="eastAsia"/>
          <w:szCs w:val="24"/>
        </w:rPr>
        <w:t>8</w:t>
      </w:r>
      <w:r w:rsidR="00DF2637">
        <w:rPr>
          <w:rFonts w:ascii="Times New Roman" w:eastAsia="標楷體" w:hAnsi="Times New Roman" w:cs="Times New Roman" w:hint="eastAsia"/>
          <w:szCs w:val="24"/>
        </w:rPr>
        <w:t>個星期</w:t>
      </w:r>
      <w:r w:rsidR="001F41D8" w:rsidRPr="003717C3">
        <w:rPr>
          <w:rFonts w:ascii="Times New Roman" w:eastAsia="標楷體" w:hAnsi="Times New Roman" w:cs="Times New Roman" w:hint="eastAsia"/>
          <w:szCs w:val="24"/>
        </w:rPr>
        <w:t>後</w:t>
      </w:r>
      <w:r w:rsidR="00D63EA7">
        <w:rPr>
          <w:rFonts w:ascii="Times New Roman" w:eastAsia="標楷體" w:hAnsi="Times New Roman" w:cs="Times New Roman" w:hint="eastAsia"/>
          <w:szCs w:val="24"/>
        </w:rPr>
        <w:t>，</w:t>
      </w:r>
      <w:proofErr w:type="gramStart"/>
      <w:r w:rsidR="00D63EA7">
        <w:rPr>
          <w:rFonts w:ascii="Times New Roman" w:eastAsia="標楷體" w:hAnsi="Times New Roman" w:cs="Times New Roman" w:hint="eastAsia"/>
          <w:szCs w:val="24"/>
        </w:rPr>
        <w:t>加工薯</w:t>
      </w:r>
      <w:proofErr w:type="gramEnd"/>
      <w:r w:rsidR="00D63EA7">
        <w:rPr>
          <w:rFonts w:ascii="Times New Roman" w:eastAsia="標楷體" w:hAnsi="Times New Roman" w:cs="Times New Roman" w:hint="eastAsia"/>
          <w:szCs w:val="24"/>
        </w:rPr>
        <w:t>片之</w:t>
      </w:r>
      <w:r w:rsidR="00F6425C" w:rsidRPr="003717C3">
        <w:rPr>
          <w:rFonts w:ascii="Times New Roman" w:eastAsia="標楷體" w:hAnsi="Times New Roman" w:cs="Times New Roman" w:hint="eastAsia"/>
          <w:szCs w:val="24"/>
        </w:rPr>
        <w:t>丙烯醯胺含量</w:t>
      </w:r>
      <w:r w:rsidR="008358CC" w:rsidRPr="003717C3">
        <w:rPr>
          <w:rFonts w:ascii="Times New Roman" w:eastAsia="標楷體" w:hAnsi="Times New Roman" w:cs="Times New Roman" w:hint="eastAsia"/>
          <w:szCs w:val="24"/>
        </w:rPr>
        <w:t>開始</w:t>
      </w:r>
      <w:r w:rsidR="001F41D8" w:rsidRPr="003717C3">
        <w:rPr>
          <w:rFonts w:ascii="Times New Roman" w:eastAsia="標楷體" w:hAnsi="Times New Roman" w:cs="Times New Roman" w:hint="eastAsia"/>
          <w:szCs w:val="24"/>
        </w:rPr>
        <w:t>增加，</w:t>
      </w:r>
      <w:r w:rsidR="007A2D97" w:rsidRPr="003717C3">
        <w:rPr>
          <w:rFonts w:ascii="Times New Roman" w:eastAsia="標楷體" w:hAnsi="Times New Roman" w:cs="Times New Roman" w:hint="eastAsia"/>
          <w:szCs w:val="24"/>
        </w:rPr>
        <w:t>而</w:t>
      </w:r>
      <w:r w:rsidR="007A2D97" w:rsidRPr="003717C3">
        <w:rPr>
          <w:rFonts w:ascii="Times New Roman" w:eastAsia="標楷體" w:hAnsi="Times New Roman" w:cs="Times New Roman" w:hint="eastAsia"/>
          <w:szCs w:val="24"/>
        </w:rPr>
        <w:t>8</w:t>
      </w:r>
      <w:r w:rsidR="007A2D97" w:rsidRPr="003717C3">
        <w:rPr>
          <w:rFonts w:ascii="Times New Roman" w:eastAsia="標楷體" w:hAnsi="Times New Roman" w:cs="Times New Roman" w:hint="eastAsia"/>
          <w:szCs w:val="24"/>
        </w:rPr>
        <w:t>℃儲藏則不顯著。</w:t>
      </w:r>
      <w:r w:rsidR="008358CC" w:rsidRPr="003717C3">
        <w:rPr>
          <w:rFonts w:ascii="Times New Roman" w:eastAsia="標楷體" w:hAnsi="Times New Roman" w:cs="Times New Roman" w:hint="eastAsia"/>
          <w:szCs w:val="24"/>
        </w:rPr>
        <w:t>學者指出</w:t>
      </w:r>
      <w:r w:rsidR="007A2D97" w:rsidRPr="003717C3">
        <w:rPr>
          <w:rFonts w:ascii="Times New Roman" w:eastAsia="標楷體" w:hAnsi="Times New Roman" w:cs="Times New Roman" w:hint="eastAsia"/>
          <w:szCs w:val="24"/>
        </w:rPr>
        <w:t>低溫儲藏下，塊莖還原糖</w:t>
      </w:r>
      <w:r w:rsidR="007A2D97" w:rsidRPr="003717C3">
        <w:rPr>
          <w:rFonts w:ascii="Times New Roman" w:eastAsia="標楷體" w:hAnsi="Times New Roman" w:cs="Times New Roman" w:hint="eastAsia"/>
          <w:szCs w:val="24"/>
        </w:rPr>
        <w:t>(</w:t>
      </w:r>
      <w:r w:rsidR="007A2D97" w:rsidRPr="003717C3">
        <w:rPr>
          <w:rFonts w:ascii="Times New Roman" w:eastAsia="標楷體" w:hAnsi="Times New Roman" w:cs="Times New Roman" w:hint="eastAsia"/>
          <w:szCs w:val="24"/>
        </w:rPr>
        <w:t>果糖與葡萄糖</w:t>
      </w:r>
      <w:r w:rsidR="007A2D97" w:rsidRPr="003717C3">
        <w:rPr>
          <w:rFonts w:ascii="Times New Roman" w:eastAsia="標楷體" w:hAnsi="Times New Roman" w:cs="Times New Roman" w:hint="eastAsia"/>
          <w:szCs w:val="24"/>
        </w:rPr>
        <w:t>)</w:t>
      </w:r>
      <w:r w:rsidR="00DF2637">
        <w:rPr>
          <w:rFonts w:ascii="Times New Roman" w:eastAsia="標楷體" w:hAnsi="Times New Roman" w:cs="Times New Roman" w:hint="eastAsia"/>
          <w:szCs w:val="24"/>
        </w:rPr>
        <w:t>均會隨儲藏時間的增加而持續累積，且</w:t>
      </w:r>
      <w:r w:rsidR="00F6425C" w:rsidRPr="003717C3">
        <w:rPr>
          <w:rFonts w:ascii="Times New Roman" w:eastAsia="標楷體" w:hAnsi="Times New Roman" w:cs="Times New Roman" w:hint="eastAsia"/>
          <w:szCs w:val="24"/>
        </w:rPr>
        <w:t>還原糖的上升</w:t>
      </w:r>
      <w:r w:rsidR="007A2D97" w:rsidRPr="003717C3">
        <w:rPr>
          <w:rFonts w:ascii="Times New Roman" w:eastAsia="標楷體" w:hAnsi="Times New Roman" w:cs="Times New Roman" w:hint="eastAsia"/>
          <w:szCs w:val="24"/>
        </w:rPr>
        <w:t>亦</w:t>
      </w:r>
      <w:r w:rsidR="00DF2637">
        <w:rPr>
          <w:rFonts w:ascii="Times New Roman" w:eastAsia="標楷體" w:hAnsi="Times New Roman" w:cs="Times New Roman" w:hint="eastAsia"/>
          <w:szCs w:val="24"/>
        </w:rPr>
        <w:t>可能</w:t>
      </w:r>
      <w:r w:rsidR="008358CC" w:rsidRPr="003717C3">
        <w:rPr>
          <w:rFonts w:ascii="Times New Roman" w:eastAsia="標楷體" w:hAnsi="Times New Roman" w:cs="Times New Roman" w:hint="eastAsia"/>
          <w:szCs w:val="24"/>
        </w:rPr>
        <w:t>使</w:t>
      </w:r>
      <w:r w:rsidR="007A2D97" w:rsidRPr="003717C3">
        <w:rPr>
          <w:rFonts w:ascii="Times New Roman" w:eastAsia="標楷體" w:hAnsi="Times New Roman" w:cs="Times New Roman" w:hint="eastAsia"/>
          <w:szCs w:val="24"/>
        </w:rPr>
        <w:t>加工</w:t>
      </w:r>
      <w:r w:rsidR="00AC270E" w:rsidRPr="003717C3">
        <w:rPr>
          <w:rFonts w:ascii="Times New Roman" w:eastAsia="標楷體" w:hAnsi="Times New Roman" w:cs="Times New Roman" w:hint="eastAsia"/>
          <w:szCs w:val="24"/>
        </w:rPr>
        <w:t>薯片之</w:t>
      </w:r>
      <w:r w:rsidR="00275766">
        <w:rPr>
          <w:rFonts w:ascii="Times New Roman" w:eastAsia="標楷體" w:hAnsi="Times New Roman" w:cs="Times New Roman" w:hint="eastAsia"/>
          <w:szCs w:val="24"/>
        </w:rPr>
        <w:t>丙</w:t>
      </w:r>
      <w:r w:rsidR="00275766" w:rsidRPr="007B6B1D">
        <w:rPr>
          <w:rFonts w:ascii="Times New Roman" w:eastAsia="標楷體" w:hAnsi="Times New Roman" w:cs="Times New Roman" w:hint="eastAsia"/>
          <w:szCs w:val="24"/>
        </w:rPr>
        <w:t>烯醯胺</w:t>
      </w:r>
      <w:r w:rsidR="007A2D97" w:rsidRPr="007B6B1D">
        <w:rPr>
          <w:rFonts w:ascii="Times New Roman" w:eastAsia="標楷體" w:hAnsi="Times New Roman" w:cs="Times New Roman" w:hint="eastAsia"/>
          <w:szCs w:val="24"/>
        </w:rPr>
        <w:t>含量增加，但較高的</w:t>
      </w:r>
      <w:r w:rsidR="00F6425C" w:rsidRPr="007B6B1D">
        <w:rPr>
          <w:rFonts w:ascii="Times New Roman" w:eastAsia="標楷體" w:hAnsi="Times New Roman" w:cs="Times New Roman" w:hint="eastAsia"/>
          <w:szCs w:val="24"/>
        </w:rPr>
        <w:t>儲藏</w:t>
      </w:r>
      <w:r w:rsidR="007A2D97" w:rsidRPr="007B6B1D">
        <w:rPr>
          <w:rFonts w:ascii="Times New Roman" w:eastAsia="標楷體" w:hAnsi="Times New Roman" w:cs="Times New Roman" w:hint="eastAsia"/>
          <w:szCs w:val="24"/>
        </w:rPr>
        <w:t>溫度</w:t>
      </w:r>
      <w:r w:rsidR="007A2D97" w:rsidRPr="007B6B1D">
        <w:rPr>
          <w:rFonts w:ascii="Times New Roman" w:eastAsia="標楷體" w:hAnsi="Times New Roman" w:cs="Times New Roman" w:hint="eastAsia"/>
          <w:szCs w:val="24"/>
        </w:rPr>
        <w:t>(8</w:t>
      </w:r>
      <w:r w:rsidR="007A2D97" w:rsidRPr="007B6B1D">
        <w:rPr>
          <w:rFonts w:ascii="Times New Roman" w:eastAsia="標楷體" w:hAnsi="Times New Roman" w:cs="Times New Roman" w:hint="eastAsia"/>
          <w:szCs w:val="24"/>
        </w:rPr>
        <w:t>℃</w:t>
      </w:r>
      <w:r w:rsidR="007A2D97" w:rsidRPr="007B6B1D">
        <w:rPr>
          <w:rFonts w:ascii="Times New Roman" w:eastAsia="標楷體" w:hAnsi="Times New Roman" w:cs="Times New Roman" w:hint="eastAsia"/>
          <w:szCs w:val="24"/>
        </w:rPr>
        <w:t>)</w:t>
      </w:r>
      <w:r w:rsidR="007A2D97" w:rsidRPr="007B6B1D">
        <w:rPr>
          <w:rFonts w:ascii="Times New Roman" w:eastAsia="標楷體" w:hAnsi="Times New Roman" w:cs="Times New Roman" w:hint="eastAsia"/>
          <w:szCs w:val="24"/>
        </w:rPr>
        <w:t>塊莖之還原糖與丙烯醯胺</w:t>
      </w:r>
      <w:r w:rsidR="00F6425C" w:rsidRPr="007B6B1D">
        <w:rPr>
          <w:rFonts w:ascii="Times New Roman" w:eastAsia="標楷體" w:hAnsi="Times New Roman" w:cs="Times New Roman" w:hint="eastAsia"/>
          <w:szCs w:val="24"/>
        </w:rPr>
        <w:t>則</w:t>
      </w:r>
      <w:r w:rsidR="007A2D97" w:rsidRPr="007B6B1D">
        <w:rPr>
          <w:rFonts w:ascii="Times New Roman" w:eastAsia="標楷體" w:hAnsi="Times New Roman" w:cs="Times New Roman" w:hint="eastAsia"/>
          <w:szCs w:val="24"/>
        </w:rPr>
        <w:t>增加不顯著</w:t>
      </w:r>
      <w:r w:rsidR="00762996" w:rsidRPr="007B6B1D">
        <w:rPr>
          <w:rFonts w:ascii="Times New Roman" w:eastAsia="標楷體" w:hAnsi="Times New Roman" w:cs="Times New Roman" w:hint="eastAsia"/>
          <w:szCs w:val="24"/>
        </w:rPr>
        <w:t>，由此得知還原糖的累積可能受儲藏溫度</w:t>
      </w:r>
      <w:r w:rsidR="008358CC" w:rsidRPr="007B6B1D">
        <w:rPr>
          <w:rFonts w:ascii="Times New Roman" w:eastAsia="標楷體" w:hAnsi="Times New Roman" w:cs="Times New Roman" w:hint="eastAsia"/>
          <w:szCs w:val="24"/>
        </w:rPr>
        <w:t>與時間</w:t>
      </w:r>
      <w:r w:rsidR="00762996" w:rsidRPr="007B6B1D">
        <w:rPr>
          <w:rFonts w:ascii="Times New Roman" w:eastAsia="標楷體" w:hAnsi="Times New Roman" w:cs="Times New Roman" w:hint="eastAsia"/>
          <w:szCs w:val="24"/>
        </w:rPr>
        <w:t>影響</w:t>
      </w:r>
      <w:r w:rsidR="007A2D97" w:rsidRPr="007B6B1D">
        <w:rPr>
          <w:rFonts w:ascii="Times New Roman" w:eastAsia="標楷體" w:hAnsi="Times New Roman" w:cs="Times New Roman" w:hint="eastAsia"/>
          <w:szCs w:val="24"/>
        </w:rPr>
        <w:t>。</w:t>
      </w:r>
    </w:p>
    <w:p w:rsidR="00463A20" w:rsidRDefault="00AA6847" w:rsidP="009B5CD3">
      <w:pPr>
        <w:ind w:firstLine="480"/>
        <w:rPr>
          <w:rFonts w:ascii="Times New Roman" w:eastAsia="標楷體" w:hAnsi="標楷體" w:cs="Times New Roman"/>
          <w:szCs w:val="24"/>
        </w:rPr>
      </w:pPr>
      <w:r w:rsidRPr="007B6B1D">
        <w:rPr>
          <w:rFonts w:ascii="Times New Roman" w:eastAsia="標楷體" w:hAnsi="標楷體" w:cs="Times New Roman" w:hint="eastAsia"/>
          <w:szCs w:val="24"/>
        </w:rPr>
        <w:lastRenderedPageBreak/>
        <w:t>在儲藏條件與</w:t>
      </w:r>
      <w:proofErr w:type="gramStart"/>
      <w:r w:rsidRPr="007B6B1D">
        <w:rPr>
          <w:rFonts w:ascii="Times New Roman" w:eastAsia="標楷體" w:hAnsi="標楷體" w:cs="Times New Roman" w:hint="eastAsia"/>
          <w:szCs w:val="24"/>
        </w:rPr>
        <w:t>加工薯</w:t>
      </w:r>
      <w:proofErr w:type="gramEnd"/>
      <w:r w:rsidRPr="007B6B1D">
        <w:rPr>
          <w:rFonts w:ascii="Times New Roman" w:eastAsia="標楷體" w:hAnsi="標楷體" w:cs="Times New Roman" w:hint="eastAsia"/>
          <w:szCs w:val="24"/>
        </w:rPr>
        <w:t>片顏色相關性方面，陳等</w:t>
      </w:r>
      <w:r w:rsidRPr="007B6B1D">
        <w:rPr>
          <w:rFonts w:ascii="Times New Roman" w:eastAsia="標楷體" w:hAnsi="標楷體" w:cs="Times New Roman" w:hint="eastAsia"/>
          <w:szCs w:val="24"/>
        </w:rPr>
        <w:t>(2000)</w:t>
      </w:r>
      <w:r w:rsidR="005351EB">
        <w:rPr>
          <w:rFonts w:ascii="Times New Roman" w:eastAsia="標楷體" w:hAnsi="標楷體" w:cs="Times New Roman" w:hint="eastAsia"/>
          <w:szCs w:val="24"/>
        </w:rPr>
        <w:t>研究馬鈴薯在</w:t>
      </w:r>
      <w:r w:rsidR="009B5CD3">
        <w:rPr>
          <w:rFonts w:ascii="Times New Roman" w:eastAsia="標楷體" w:hAnsi="標楷體" w:cs="Times New Roman" w:hint="eastAsia"/>
          <w:szCs w:val="24"/>
        </w:rPr>
        <w:t>低溫</w:t>
      </w:r>
      <w:r w:rsidR="009B5CD3">
        <w:rPr>
          <w:rFonts w:ascii="Times New Roman" w:eastAsia="標楷體" w:hAnsi="標楷體" w:cs="Times New Roman" w:hint="eastAsia"/>
          <w:szCs w:val="24"/>
        </w:rPr>
        <w:t>(4</w:t>
      </w:r>
      <w:r w:rsidR="009B5CD3">
        <w:rPr>
          <w:rFonts w:ascii="Times New Roman" w:eastAsia="標楷體" w:hAnsi="標楷體" w:cs="Times New Roman" w:hint="eastAsia"/>
          <w:szCs w:val="24"/>
        </w:rPr>
        <w:t>℃與</w:t>
      </w:r>
      <w:r w:rsidR="009B5CD3">
        <w:rPr>
          <w:rFonts w:ascii="Times New Roman" w:eastAsia="標楷體" w:hAnsi="標楷體" w:cs="Times New Roman" w:hint="eastAsia"/>
          <w:szCs w:val="24"/>
        </w:rPr>
        <w:t>10</w:t>
      </w:r>
      <w:r w:rsidR="009B5CD3">
        <w:rPr>
          <w:rFonts w:ascii="Times New Roman" w:eastAsia="標楷體" w:hAnsi="標楷體" w:cs="Times New Roman" w:hint="eastAsia"/>
          <w:szCs w:val="24"/>
        </w:rPr>
        <w:t>℃</w:t>
      </w:r>
      <w:r w:rsidR="009B5CD3">
        <w:rPr>
          <w:rFonts w:ascii="Times New Roman" w:eastAsia="標楷體" w:hAnsi="標楷體" w:cs="Times New Roman" w:hint="eastAsia"/>
          <w:szCs w:val="24"/>
        </w:rPr>
        <w:t>)</w:t>
      </w:r>
      <w:r w:rsidR="005351EB">
        <w:rPr>
          <w:rFonts w:ascii="Times New Roman" w:eastAsia="標楷體" w:hAnsi="標楷體" w:cs="Times New Roman" w:hint="eastAsia"/>
          <w:szCs w:val="24"/>
        </w:rPr>
        <w:t>儲藏條件下</w:t>
      </w:r>
      <w:r w:rsidRPr="007B6B1D">
        <w:rPr>
          <w:rFonts w:ascii="Times New Roman" w:eastAsia="標楷體" w:hAnsi="標楷體" w:cs="Times New Roman" w:hint="eastAsia"/>
          <w:szCs w:val="24"/>
        </w:rPr>
        <w:t>糖化現象與</w:t>
      </w:r>
      <w:proofErr w:type="gramStart"/>
      <w:r w:rsidRPr="007B6B1D">
        <w:rPr>
          <w:rFonts w:ascii="Times New Roman" w:eastAsia="標楷體" w:hAnsi="標楷體" w:cs="Times New Roman" w:hint="eastAsia"/>
          <w:szCs w:val="24"/>
        </w:rPr>
        <w:t>加工薯</w:t>
      </w:r>
      <w:proofErr w:type="gramEnd"/>
      <w:r w:rsidRPr="007B6B1D">
        <w:rPr>
          <w:rFonts w:ascii="Times New Roman" w:eastAsia="標楷體" w:hAnsi="標楷體" w:cs="Times New Roman" w:hint="eastAsia"/>
          <w:szCs w:val="24"/>
        </w:rPr>
        <w:t>片顏色之相關性，</w:t>
      </w:r>
      <w:r w:rsidR="005351EB">
        <w:rPr>
          <w:rFonts w:ascii="Times New Roman" w:eastAsia="標楷體" w:hAnsi="標楷體" w:cs="Times New Roman" w:hint="eastAsia"/>
          <w:szCs w:val="24"/>
        </w:rPr>
        <w:t>發現在</w:t>
      </w:r>
      <w:r w:rsidR="005351EB">
        <w:rPr>
          <w:rFonts w:ascii="Times New Roman" w:eastAsia="標楷體" w:hAnsi="標楷體" w:cs="Times New Roman" w:hint="eastAsia"/>
          <w:szCs w:val="24"/>
        </w:rPr>
        <w:t>4</w:t>
      </w:r>
      <w:r w:rsidR="005351EB">
        <w:rPr>
          <w:rFonts w:ascii="Times New Roman" w:eastAsia="標楷體" w:hAnsi="標楷體" w:cs="Times New Roman" w:hint="eastAsia"/>
          <w:szCs w:val="24"/>
        </w:rPr>
        <w:t>℃儲藏下，</w:t>
      </w:r>
      <w:r w:rsidRPr="007B6B1D">
        <w:rPr>
          <w:rFonts w:ascii="Times New Roman" w:eastAsia="標楷體" w:hAnsi="標楷體" w:cs="Times New Roman" w:hint="eastAsia"/>
          <w:szCs w:val="24"/>
        </w:rPr>
        <w:t>塊莖儲藏時間的增加</w:t>
      </w:r>
      <w:r w:rsidRPr="007B6B1D">
        <w:rPr>
          <w:rFonts w:ascii="Times New Roman" w:eastAsia="標楷體" w:hAnsi="標楷體" w:cs="Times New Roman" w:hint="eastAsia"/>
          <w:szCs w:val="24"/>
        </w:rPr>
        <w:t>(0</w:t>
      </w:r>
      <w:r w:rsidRPr="007B6B1D">
        <w:rPr>
          <w:rFonts w:ascii="Times New Roman" w:eastAsia="標楷體" w:hAnsi="標楷體" w:cs="Times New Roman" w:hint="eastAsia"/>
          <w:szCs w:val="24"/>
        </w:rPr>
        <w:t>至</w:t>
      </w:r>
      <w:r w:rsidRPr="007B6B1D">
        <w:rPr>
          <w:rFonts w:ascii="Times New Roman" w:eastAsia="標楷體" w:hAnsi="標楷體" w:cs="Times New Roman" w:hint="eastAsia"/>
          <w:szCs w:val="24"/>
        </w:rPr>
        <w:t>115</w:t>
      </w:r>
      <w:r w:rsidRPr="007B6B1D">
        <w:rPr>
          <w:rFonts w:ascii="Times New Roman" w:eastAsia="標楷體" w:hAnsi="標楷體" w:cs="Times New Roman" w:hint="eastAsia"/>
          <w:szCs w:val="24"/>
        </w:rPr>
        <w:t>天</w:t>
      </w:r>
      <w:r w:rsidRPr="007B6B1D">
        <w:rPr>
          <w:rFonts w:ascii="Times New Roman" w:eastAsia="標楷體" w:hAnsi="標楷體" w:cs="Times New Roman" w:hint="eastAsia"/>
          <w:szCs w:val="24"/>
        </w:rPr>
        <w:t>)</w:t>
      </w:r>
      <w:r w:rsidRPr="007B6B1D">
        <w:rPr>
          <w:rFonts w:ascii="Times New Roman" w:eastAsia="標楷體" w:hAnsi="標楷體" w:cs="Times New Roman" w:hint="eastAsia"/>
          <w:szCs w:val="24"/>
        </w:rPr>
        <w:t>，</w:t>
      </w:r>
      <w:proofErr w:type="gramStart"/>
      <w:r w:rsidRPr="007B6B1D">
        <w:rPr>
          <w:rFonts w:ascii="Times New Roman" w:eastAsia="標楷體" w:hAnsi="標楷體" w:cs="Times New Roman" w:hint="eastAsia"/>
          <w:szCs w:val="24"/>
        </w:rPr>
        <w:t>油炸薯</w:t>
      </w:r>
      <w:proofErr w:type="gramEnd"/>
      <w:r w:rsidRPr="007B6B1D">
        <w:rPr>
          <w:rFonts w:ascii="Times New Roman" w:eastAsia="標楷體" w:hAnsi="標楷體" w:cs="Times New Roman" w:hint="eastAsia"/>
          <w:szCs w:val="24"/>
        </w:rPr>
        <w:t>片顏色越深，在還原糖含量</w:t>
      </w:r>
      <w:proofErr w:type="gramStart"/>
      <w:r w:rsidRPr="007B6B1D">
        <w:rPr>
          <w:rFonts w:ascii="Times New Roman" w:eastAsia="標楷體" w:hAnsi="標楷體" w:cs="Times New Roman" w:hint="eastAsia"/>
          <w:szCs w:val="24"/>
        </w:rPr>
        <w:t>變化與薯片</w:t>
      </w:r>
      <w:proofErr w:type="gramEnd"/>
      <w:r w:rsidRPr="007B6B1D">
        <w:rPr>
          <w:rFonts w:ascii="Times New Roman" w:eastAsia="標楷體" w:hAnsi="標楷體" w:cs="Times New Roman" w:hint="eastAsia"/>
          <w:szCs w:val="24"/>
        </w:rPr>
        <w:t>顏色呈現顯著相關，其中</w:t>
      </w:r>
      <w:proofErr w:type="gramStart"/>
      <w:r w:rsidRPr="007B6B1D">
        <w:rPr>
          <w:rFonts w:ascii="Times New Roman" w:eastAsia="標楷體" w:hAnsi="標楷體" w:cs="Times New Roman" w:hint="eastAsia"/>
          <w:szCs w:val="24"/>
        </w:rPr>
        <w:t>採</w:t>
      </w:r>
      <w:proofErr w:type="gramEnd"/>
      <w:r w:rsidRPr="007B6B1D">
        <w:rPr>
          <w:rFonts w:ascii="Times New Roman" w:eastAsia="標楷體" w:hAnsi="標楷體" w:cs="Times New Roman" w:hint="eastAsia"/>
          <w:szCs w:val="24"/>
        </w:rPr>
        <w:t>收後儲藏</w:t>
      </w:r>
      <w:r w:rsidRPr="007B6B1D">
        <w:rPr>
          <w:rFonts w:ascii="Times New Roman" w:eastAsia="標楷體" w:hAnsi="標楷體" w:cs="Times New Roman" w:hint="eastAsia"/>
          <w:szCs w:val="24"/>
        </w:rPr>
        <w:t>115</w:t>
      </w:r>
      <w:r w:rsidRPr="007B6B1D">
        <w:rPr>
          <w:rFonts w:ascii="Times New Roman" w:eastAsia="標楷體" w:hAnsi="標楷體" w:cs="Times New Roman" w:hint="eastAsia"/>
          <w:szCs w:val="24"/>
        </w:rPr>
        <w:t>天</w:t>
      </w:r>
      <w:proofErr w:type="gramStart"/>
      <w:r w:rsidRPr="007B6B1D">
        <w:rPr>
          <w:rFonts w:ascii="Times New Roman" w:eastAsia="標楷體" w:hAnsi="標楷體" w:cs="Times New Roman" w:hint="eastAsia"/>
          <w:szCs w:val="24"/>
        </w:rPr>
        <w:t>塊莖鮮重之</w:t>
      </w:r>
      <w:proofErr w:type="gramEnd"/>
      <w:r w:rsidRPr="007B6B1D">
        <w:rPr>
          <w:rFonts w:ascii="Times New Roman" w:eastAsia="標楷體" w:hAnsi="標楷體" w:cs="Times New Roman" w:hint="eastAsia"/>
          <w:szCs w:val="24"/>
        </w:rPr>
        <w:t>還原糖含量呈現最大值</w:t>
      </w:r>
      <w:r w:rsidRPr="007B6B1D">
        <w:rPr>
          <w:rFonts w:ascii="Times New Roman" w:eastAsia="標楷體" w:hAnsi="標楷體" w:cs="Times New Roman" w:hint="eastAsia"/>
          <w:szCs w:val="24"/>
        </w:rPr>
        <w:t>(0.55g/100g FW)</w:t>
      </w:r>
      <w:r w:rsidR="005351EB">
        <w:rPr>
          <w:rFonts w:ascii="Times New Roman" w:eastAsia="標楷體" w:hAnsi="標楷體" w:cs="Times New Roman" w:hint="eastAsia"/>
          <w:szCs w:val="24"/>
        </w:rPr>
        <w:t>與最低的澱粉含量</w:t>
      </w:r>
      <w:r w:rsidR="005351EB">
        <w:rPr>
          <w:rFonts w:ascii="Times New Roman" w:eastAsia="標楷體" w:hAnsi="標楷體" w:cs="Times New Roman" w:hint="eastAsia"/>
          <w:szCs w:val="24"/>
        </w:rPr>
        <w:t>(14g/100gFW)</w:t>
      </w:r>
      <w:r w:rsidR="009B5CD3" w:rsidRPr="007B6B1D">
        <w:rPr>
          <w:rFonts w:ascii="Times New Roman" w:eastAsia="標楷體" w:hAnsi="標楷體" w:cs="Times New Roman" w:hint="eastAsia"/>
          <w:szCs w:val="24"/>
        </w:rPr>
        <w:t>，薯片顏色亦深，</w:t>
      </w:r>
      <w:r w:rsidR="009B5CD3">
        <w:rPr>
          <w:rFonts w:ascii="Times New Roman" w:eastAsia="標楷體" w:hAnsi="標楷體" w:cs="Times New Roman" w:hint="eastAsia"/>
          <w:szCs w:val="24"/>
        </w:rPr>
        <w:t>而</w:t>
      </w:r>
      <w:r w:rsidR="009B5CD3">
        <w:rPr>
          <w:rFonts w:ascii="Times New Roman" w:eastAsia="標楷體" w:hAnsi="標楷體" w:cs="Times New Roman" w:hint="eastAsia"/>
          <w:szCs w:val="24"/>
        </w:rPr>
        <w:t>10</w:t>
      </w:r>
      <w:r w:rsidR="009B5CD3">
        <w:rPr>
          <w:rFonts w:ascii="Times New Roman" w:eastAsia="標楷體" w:hAnsi="標楷體" w:cs="Times New Roman" w:hint="eastAsia"/>
          <w:szCs w:val="24"/>
        </w:rPr>
        <w:t>℃儲藏條件下，還原糖含量則低於</w:t>
      </w:r>
      <w:r w:rsidR="009B5CD3">
        <w:rPr>
          <w:rFonts w:ascii="Times New Roman" w:eastAsia="標楷體" w:hAnsi="標楷體" w:cs="Times New Roman" w:hint="eastAsia"/>
          <w:szCs w:val="24"/>
        </w:rPr>
        <w:t>4</w:t>
      </w:r>
      <w:r w:rsidR="009B5CD3">
        <w:rPr>
          <w:rFonts w:ascii="Times New Roman" w:eastAsia="標楷體" w:hAnsi="標楷體" w:cs="Times New Roman" w:hint="eastAsia"/>
          <w:szCs w:val="24"/>
        </w:rPr>
        <w:t>℃儲藏條件，</w:t>
      </w:r>
      <w:r w:rsidRPr="007B6B1D">
        <w:rPr>
          <w:rFonts w:ascii="Times New Roman" w:eastAsia="標楷體" w:hAnsi="標楷體" w:cs="Times New Roman" w:hint="eastAsia"/>
          <w:szCs w:val="24"/>
        </w:rPr>
        <w:t>結果與</w:t>
      </w:r>
      <w:r w:rsidRPr="007B6B1D">
        <w:rPr>
          <w:rFonts w:ascii="Times New Roman" w:eastAsia="標楷體" w:hAnsi="Times New Roman" w:cs="Times New Roman" w:hint="eastAsia"/>
          <w:szCs w:val="24"/>
        </w:rPr>
        <w:t xml:space="preserve">Wilde </w:t>
      </w:r>
      <w:r w:rsidRPr="007B6B1D">
        <w:rPr>
          <w:rFonts w:ascii="Times New Roman" w:eastAsia="標楷體" w:hAnsi="Times New Roman" w:cs="Times New Roman" w:hint="eastAsia"/>
          <w:i/>
          <w:szCs w:val="24"/>
        </w:rPr>
        <w:t>et al.</w:t>
      </w:r>
      <w:r w:rsidRPr="007B6B1D">
        <w:rPr>
          <w:rFonts w:ascii="Times New Roman" w:eastAsia="標楷體" w:hAnsi="Times New Roman" w:cs="Times New Roman" w:hint="eastAsia"/>
          <w:szCs w:val="24"/>
        </w:rPr>
        <w:t>(</w:t>
      </w:r>
      <w:r w:rsidRPr="007B6B1D">
        <w:rPr>
          <w:rFonts w:ascii="Times New Roman" w:eastAsia="標楷體" w:hAnsi="Times New Roman" w:cs="Times New Roman"/>
          <w:szCs w:val="24"/>
        </w:rPr>
        <w:t>2005</w:t>
      </w:r>
      <w:r w:rsidRPr="007B6B1D">
        <w:rPr>
          <w:rFonts w:ascii="Times New Roman" w:eastAsia="標楷體" w:hAnsi="Times New Roman" w:cs="Times New Roman" w:hint="eastAsia"/>
          <w:szCs w:val="24"/>
        </w:rPr>
        <w:t>)</w:t>
      </w:r>
      <w:r w:rsidRPr="007B6B1D">
        <w:rPr>
          <w:rFonts w:ascii="Times New Roman" w:eastAsia="標楷體" w:hAnsi="Times New Roman" w:cs="Times New Roman" w:hint="eastAsia"/>
          <w:szCs w:val="24"/>
        </w:rPr>
        <w:t>和巩等</w:t>
      </w:r>
      <w:r w:rsidRPr="007B6B1D">
        <w:rPr>
          <w:rFonts w:ascii="Times New Roman" w:eastAsia="標楷體" w:hAnsi="Times New Roman" w:cs="Times New Roman" w:hint="eastAsia"/>
          <w:szCs w:val="24"/>
        </w:rPr>
        <w:t>(2008)</w:t>
      </w:r>
      <w:r w:rsidRPr="007B6B1D">
        <w:rPr>
          <w:rFonts w:ascii="Times New Roman" w:eastAsia="標楷體" w:hAnsi="Times New Roman" w:cs="Times New Roman" w:hint="eastAsia"/>
          <w:szCs w:val="24"/>
        </w:rPr>
        <w:t>的研究具有相似的結果</w:t>
      </w:r>
      <w:r w:rsidRPr="007B6B1D">
        <w:rPr>
          <w:rFonts w:ascii="Times New Roman" w:eastAsia="標楷體" w:hAnsi="標楷體" w:cs="Times New Roman" w:hint="eastAsia"/>
          <w:szCs w:val="24"/>
        </w:rPr>
        <w:t>。</w:t>
      </w:r>
    </w:p>
    <w:p w:rsidR="006F3B6B" w:rsidRPr="00707039" w:rsidRDefault="00573CA0" w:rsidP="00707039">
      <w:pPr>
        <w:ind w:firstLine="480"/>
        <w:rPr>
          <w:rFonts w:ascii="Times New Roman" w:eastAsia="標楷體" w:hAnsi="Times New Roman" w:cs="Times New Roman"/>
          <w:szCs w:val="24"/>
        </w:rPr>
      </w:pPr>
      <w:r>
        <w:rPr>
          <w:rFonts w:ascii="Times New Roman" w:eastAsia="標楷體" w:hAnsi="標楷體" w:cs="Times New Roman" w:hint="eastAsia"/>
          <w:szCs w:val="24"/>
        </w:rPr>
        <w:t>在</w:t>
      </w:r>
      <w:r w:rsidR="003801F9">
        <w:rPr>
          <w:rFonts w:ascii="Times New Roman" w:eastAsia="標楷體" w:hAnsi="標楷體" w:cs="Times New Roman" w:hint="eastAsia"/>
          <w:szCs w:val="24"/>
        </w:rPr>
        <w:t>不同品種的差異</w:t>
      </w:r>
      <w:r>
        <w:rPr>
          <w:rFonts w:ascii="Times New Roman" w:eastAsia="標楷體" w:hAnsi="標楷體" w:cs="Times New Roman" w:hint="eastAsia"/>
          <w:szCs w:val="24"/>
        </w:rPr>
        <w:t>方面</w:t>
      </w:r>
      <w:r w:rsidR="003801F9">
        <w:rPr>
          <w:rFonts w:ascii="Times New Roman" w:eastAsia="標楷體" w:hAnsi="標楷體" w:cs="Times New Roman" w:hint="eastAsia"/>
          <w:szCs w:val="24"/>
        </w:rPr>
        <w:t>，</w:t>
      </w:r>
      <w:proofErr w:type="spellStart"/>
      <w:r>
        <w:rPr>
          <w:rFonts w:ascii="Times New Roman" w:eastAsia="標楷體" w:hAnsi="Times New Roman" w:cs="Times New Roman" w:hint="eastAsia"/>
          <w:szCs w:val="24"/>
        </w:rPr>
        <w:t>Groza</w:t>
      </w:r>
      <w:proofErr w:type="spellEnd"/>
      <w:r>
        <w:rPr>
          <w:rFonts w:ascii="Times New Roman" w:eastAsia="標楷體" w:hAnsi="Times New Roman" w:cs="Times New Roman" w:hint="eastAsia"/>
          <w:szCs w:val="24"/>
        </w:rPr>
        <w:t xml:space="preserve"> </w:t>
      </w:r>
      <w:r w:rsidRPr="006F3B6B">
        <w:rPr>
          <w:rFonts w:ascii="Times New Roman" w:eastAsia="標楷體" w:hAnsi="Times New Roman" w:cs="Times New Roman" w:hint="eastAsia"/>
          <w:i/>
          <w:szCs w:val="24"/>
        </w:rPr>
        <w:t>et al.</w:t>
      </w:r>
      <w:r>
        <w:rPr>
          <w:rFonts w:ascii="Times New Roman" w:eastAsia="標楷體" w:hAnsi="Times New Roman" w:cs="Times New Roman" w:hint="eastAsia"/>
          <w:szCs w:val="24"/>
        </w:rPr>
        <w:t>(2006)</w:t>
      </w:r>
      <w:r>
        <w:rPr>
          <w:rFonts w:ascii="Times New Roman" w:eastAsia="標楷體" w:hAnsi="Times New Roman" w:cs="Times New Roman" w:hint="eastAsia"/>
          <w:szCs w:val="24"/>
        </w:rPr>
        <w:t>針對品種進行比較，以育成品種</w:t>
      </w:r>
      <w:r>
        <w:rPr>
          <w:rFonts w:ascii="Times New Roman" w:eastAsia="標楷體" w:hAnsi="Times New Roman" w:cs="Times New Roman" w:hint="eastAsia"/>
          <w:szCs w:val="24"/>
        </w:rPr>
        <w:t>White Pearl</w:t>
      </w:r>
      <w:r>
        <w:rPr>
          <w:rFonts w:ascii="Times New Roman" w:eastAsia="標楷體" w:hAnsi="Times New Roman" w:cs="Times New Roman" w:hint="eastAsia"/>
          <w:szCs w:val="24"/>
        </w:rPr>
        <w:t>與對照品種</w:t>
      </w:r>
      <w:r>
        <w:rPr>
          <w:rFonts w:ascii="Times New Roman" w:eastAsia="標楷體" w:hAnsi="Times New Roman" w:cs="Times New Roman" w:hint="eastAsia"/>
          <w:szCs w:val="24"/>
        </w:rPr>
        <w:t>Atlantic</w:t>
      </w:r>
      <w:r>
        <w:rPr>
          <w:rFonts w:ascii="Times New Roman" w:eastAsia="標楷體" w:hAnsi="Times New Roman" w:cs="Times New Roman" w:hint="eastAsia"/>
          <w:szCs w:val="24"/>
        </w:rPr>
        <w:t>、</w:t>
      </w:r>
      <w:r>
        <w:rPr>
          <w:rFonts w:ascii="Times New Roman" w:eastAsia="標楷體" w:hAnsi="Times New Roman" w:cs="Times New Roman" w:hint="eastAsia"/>
          <w:szCs w:val="24"/>
        </w:rPr>
        <w:t>Snowden</w:t>
      </w:r>
      <w:r>
        <w:rPr>
          <w:rFonts w:ascii="Times New Roman" w:eastAsia="標楷體" w:hAnsi="Times New Roman" w:cs="Times New Roman" w:hint="eastAsia"/>
          <w:szCs w:val="24"/>
        </w:rPr>
        <w:t>和</w:t>
      </w:r>
      <w:proofErr w:type="spellStart"/>
      <w:r>
        <w:rPr>
          <w:rFonts w:ascii="Times New Roman" w:eastAsia="標楷體" w:hAnsi="Times New Roman" w:cs="Times New Roman" w:hint="eastAsia"/>
          <w:szCs w:val="24"/>
        </w:rPr>
        <w:t>Norvalley</w:t>
      </w:r>
      <w:proofErr w:type="spellEnd"/>
      <w:r>
        <w:rPr>
          <w:rFonts w:ascii="Times New Roman" w:eastAsia="標楷體" w:hAnsi="Times New Roman" w:cs="Times New Roman" w:hint="eastAsia"/>
          <w:szCs w:val="24"/>
        </w:rPr>
        <w:t>進行儲藏試驗，</w:t>
      </w:r>
      <w:proofErr w:type="gramStart"/>
      <w:r>
        <w:rPr>
          <w:rFonts w:ascii="Times New Roman" w:eastAsia="標楷體" w:hAnsi="Times New Roman" w:cs="Times New Roman" w:hint="eastAsia"/>
          <w:szCs w:val="24"/>
        </w:rPr>
        <w:t>均於</w:t>
      </w:r>
      <w:proofErr w:type="gramEnd"/>
      <w:r>
        <w:rPr>
          <w:rFonts w:ascii="Times New Roman" w:eastAsia="標楷體" w:hAnsi="Times New Roman" w:cs="Times New Roman" w:hint="eastAsia"/>
          <w:szCs w:val="24"/>
        </w:rPr>
        <w:t>3.3</w:t>
      </w:r>
      <w:r>
        <w:rPr>
          <w:rFonts w:ascii="Times New Roman" w:eastAsia="標楷體" w:hAnsi="Times New Roman" w:cs="Times New Roman" w:hint="eastAsia"/>
          <w:szCs w:val="24"/>
        </w:rPr>
        <w:t>℃到</w:t>
      </w:r>
      <w:r>
        <w:rPr>
          <w:rFonts w:ascii="Times New Roman" w:eastAsia="標楷體" w:hAnsi="Times New Roman" w:cs="Times New Roman" w:hint="eastAsia"/>
          <w:szCs w:val="24"/>
        </w:rPr>
        <w:t>8.9</w:t>
      </w:r>
      <w:r w:rsidR="006B7D37">
        <w:rPr>
          <w:rFonts w:ascii="Times New Roman" w:eastAsia="標楷體" w:hAnsi="Times New Roman" w:cs="Times New Roman" w:hint="eastAsia"/>
          <w:szCs w:val="24"/>
        </w:rPr>
        <w:t>℃的環境儲藏，觀察得知不同品種</w:t>
      </w:r>
      <w:r>
        <w:rPr>
          <w:rFonts w:ascii="Times New Roman" w:eastAsia="標楷體" w:hAnsi="Times New Roman" w:cs="Times New Roman" w:hint="eastAsia"/>
          <w:szCs w:val="24"/>
        </w:rPr>
        <w:t>有明顯差異，其中</w:t>
      </w:r>
      <w:r>
        <w:rPr>
          <w:rFonts w:ascii="Times New Roman" w:eastAsia="標楷體" w:hAnsi="Times New Roman" w:cs="Times New Roman" w:hint="eastAsia"/>
          <w:szCs w:val="24"/>
        </w:rPr>
        <w:t>White Pearl</w:t>
      </w:r>
      <w:r>
        <w:rPr>
          <w:rFonts w:ascii="Times New Roman" w:eastAsia="標楷體" w:hAnsi="Times New Roman" w:cs="Times New Roman" w:hint="eastAsia"/>
          <w:szCs w:val="24"/>
        </w:rPr>
        <w:t>於儲藏期間還原糖含量均低於其他品種，顯示品種</w:t>
      </w:r>
      <w:r w:rsidR="006B7D37">
        <w:rPr>
          <w:rFonts w:ascii="Times New Roman" w:eastAsia="標楷體" w:hAnsi="Times New Roman" w:cs="Times New Roman" w:hint="eastAsia"/>
          <w:szCs w:val="24"/>
        </w:rPr>
        <w:t>特性</w:t>
      </w:r>
      <w:r>
        <w:rPr>
          <w:rFonts w:ascii="Times New Roman" w:eastAsia="標楷體" w:hAnsi="Times New Roman" w:cs="Times New Roman" w:hint="eastAsia"/>
          <w:szCs w:val="24"/>
        </w:rPr>
        <w:t>亦為影響還原糖含量的重要影響因子。</w:t>
      </w:r>
      <w:r w:rsidR="003801F9">
        <w:rPr>
          <w:rFonts w:ascii="Times New Roman" w:eastAsia="標楷體" w:hAnsi="標楷體" w:cs="Times New Roman" w:hint="eastAsia"/>
          <w:szCs w:val="24"/>
        </w:rPr>
        <w:t>王等</w:t>
      </w:r>
      <w:r w:rsidR="003801F9">
        <w:rPr>
          <w:rFonts w:ascii="Times New Roman" w:eastAsia="標楷體" w:hAnsi="標楷體" w:cs="Times New Roman" w:hint="eastAsia"/>
          <w:szCs w:val="24"/>
        </w:rPr>
        <w:t>(1999)</w:t>
      </w:r>
      <w:r w:rsidR="003801F9">
        <w:rPr>
          <w:rFonts w:ascii="Times New Roman" w:eastAsia="標楷體" w:hAnsi="標楷體" w:cs="Times New Roman" w:hint="eastAsia"/>
          <w:szCs w:val="24"/>
        </w:rPr>
        <w:t>利用</w:t>
      </w:r>
      <w:r w:rsidR="003801F9">
        <w:rPr>
          <w:rFonts w:ascii="Times New Roman" w:eastAsia="標楷體" w:hAnsi="標楷體" w:cs="Times New Roman" w:hint="eastAsia"/>
          <w:szCs w:val="24"/>
        </w:rPr>
        <w:t>2</w:t>
      </w:r>
      <w:r w:rsidR="003801F9">
        <w:rPr>
          <w:rFonts w:ascii="Times New Roman" w:eastAsia="標楷體" w:hAnsi="標楷體" w:cs="Times New Roman" w:hint="eastAsia"/>
          <w:szCs w:val="24"/>
        </w:rPr>
        <w:t>個不同品種</w:t>
      </w:r>
      <w:r w:rsidR="003801F9">
        <w:rPr>
          <w:rFonts w:ascii="Times New Roman" w:eastAsia="標楷體" w:hAnsi="標楷體" w:cs="Times New Roman" w:hint="eastAsia"/>
          <w:szCs w:val="24"/>
        </w:rPr>
        <w:t>(ND860-2</w:t>
      </w:r>
      <w:r w:rsidR="003801F9">
        <w:rPr>
          <w:rFonts w:ascii="Times New Roman" w:eastAsia="標楷體" w:hAnsi="標楷體" w:cs="Times New Roman" w:hint="eastAsia"/>
          <w:szCs w:val="24"/>
        </w:rPr>
        <w:t>和</w:t>
      </w:r>
      <w:proofErr w:type="spellStart"/>
      <w:r w:rsidR="003801F9">
        <w:rPr>
          <w:rFonts w:ascii="Times New Roman" w:eastAsia="標楷體" w:hAnsi="標楷體" w:cs="Times New Roman" w:hint="eastAsia"/>
          <w:szCs w:val="24"/>
        </w:rPr>
        <w:t>Norchip</w:t>
      </w:r>
      <w:proofErr w:type="spellEnd"/>
      <w:r w:rsidR="003801F9">
        <w:rPr>
          <w:rFonts w:ascii="Times New Roman" w:eastAsia="標楷體" w:hAnsi="標楷體" w:cs="Times New Roman" w:hint="eastAsia"/>
          <w:szCs w:val="24"/>
        </w:rPr>
        <w:t>)</w:t>
      </w:r>
      <w:r w:rsidR="003801F9">
        <w:rPr>
          <w:rFonts w:ascii="Times New Roman" w:eastAsia="標楷體" w:hAnsi="標楷體" w:cs="Times New Roman" w:hint="eastAsia"/>
          <w:szCs w:val="24"/>
        </w:rPr>
        <w:t>在</w:t>
      </w:r>
      <w:r w:rsidR="003801F9">
        <w:rPr>
          <w:rFonts w:ascii="Times New Roman" w:eastAsia="標楷體" w:hAnsi="標楷體" w:cs="Times New Roman" w:hint="eastAsia"/>
          <w:szCs w:val="24"/>
        </w:rPr>
        <w:t>4</w:t>
      </w:r>
      <w:r w:rsidR="003801F9">
        <w:rPr>
          <w:rFonts w:ascii="Times New Roman" w:eastAsia="標楷體" w:hAnsi="標楷體" w:cs="Times New Roman" w:hint="eastAsia"/>
          <w:szCs w:val="24"/>
        </w:rPr>
        <w:t>℃和</w:t>
      </w:r>
      <w:r w:rsidR="003801F9">
        <w:rPr>
          <w:rFonts w:ascii="Times New Roman" w:eastAsia="標楷體" w:hAnsi="標楷體" w:cs="Times New Roman" w:hint="eastAsia"/>
          <w:szCs w:val="24"/>
        </w:rPr>
        <w:t>10</w:t>
      </w:r>
      <w:r w:rsidR="003801F9">
        <w:rPr>
          <w:rFonts w:ascii="Times New Roman" w:eastAsia="標楷體" w:hAnsi="標楷體" w:cs="Times New Roman" w:hint="eastAsia"/>
          <w:szCs w:val="24"/>
        </w:rPr>
        <w:t>℃儲藏下，發現不同品種間還原糖含量變化亦有差異，</w:t>
      </w:r>
      <w:r w:rsidR="003801F9">
        <w:rPr>
          <w:rFonts w:ascii="Times New Roman" w:eastAsia="標楷體" w:hAnsi="標楷體" w:cs="Times New Roman" w:hint="eastAsia"/>
          <w:szCs w:val="24"/>
        </w:rPr>
        <w:t>ND860-2</w:t>
      </w:r>
      <w:r w:rsidR="003801F9">
        <w:rPr>
          <w:rFonts w:ascii="Times New Roman" w:eastAsia="標楷體" w:hAnsi="標楷體" w:cs="Times New Roman" w:hint="eastAsia"/>
          <w:szCs w:val="24"/>
        </w:rPr>
        <w:t>變化不明顯，而</w:t>
      </w:r>
      <w:proofErr w:type="spellStart"/>
      <w:r w:rsidR="003801F9">
        <w:rPr>
          <w:rFonts w:ascii="Times New Roman" w:eastAsia="標楷體" w:hAnsi="標楷體" w:cs="Times New Roman" w:hint="eastAsia"/>
          <w:szCs w:val="24"/>
        </w:rPr>
        <w:t>Norchip</w:t>
      </w:r>
      <w:proofErr w:type="spellEnd"/>
      <w:r w:rsidR="003801F9">
        <w:rPr>
          <w:rFonts w:ascii="Times New Roman" w:eastAsia="標楷體" w:hAnsi="標楷體" w:cs="Times New Roman" w:hint="eastAsia"/>
          <w:szCs w:val="24"/>
        </w:rPr>
        <w:t>在</w:t>
      </w:r>
      <w:r w:rsidR="003801F9">
        <w:rPr>
          <w:rFonts w:ascii="Times New Roman" w:eastAsia="標楷體" w:hAnsi="標楷體" w:cs="Times New Roman" w:hint="eastAsia"/>
          <w:szCs w:val="24"/>
        </w:rPr>
        <w:t>4</w:t>
      </w:r>
      <w:r w:rsidR="003801F9">
        <w:rPr>
          <w:rFonts w:ascii="Times New Roman" w:eastAsia="標楷體" w:hAnsi="標楷體" w:cs="Times New Roman" w:hint="eastAsia"/>
          <w:szCs w:val="24"/>
        </w:rPr>
        <w:t>℃條件下，隨儲藏時間增加還原糖含量增加則明顯高於</w:t>
      </w:r>
      <w:r w:rsidR="003801F9">
        <w:rPr>
          <w:rFonts w:ascii="Times New Roman" w:eastAsia="標楷體" w:hAnsi="標楷體" w:cs="Times New Roman" w:hint="eastAsia"/>
          <w:szCs w:val="24"/>
        </w:rPr>
        <w:t>10</w:t>
      </w:r>
      <w:r w:rsidR="003801F9">
        <w:rPr>
          <w:rFonts w:ascii="Times New Roman" w:eastAsia="標楷體" w:hAnsi="標楷體" w:cs="Times New Roman" w:hint="eastAsia"/>
          <w:szCs w:val="24"/>
        </w:rPr>
        <w:t>℃</w:t>
      </w:r>
      <w:r>
        <w:rPr>
          <w:rFonts w:ascii="Times New Roman" w:eastAsia="標楷體" w:hAnsi="標楷體" w:cs="Times New Roman" w:hint="eastAsia"/>
          <w:szCs w:val="24"/>
        </w:rPr>
        <w:t>，因此也說明儲藏溫度和品種對還原糖含量變化有所影響</w:t>
      </w:r>
      <w:r w:rsidR="003801F9">
        <w:rPr>
          <w:rFonts w:ascii="Times New Roman" w:eastAsia="標楷體" w:hAnsi="標楷體" w:cs="Times New Roman" w:hint="eastAsia"/>
          <w:szCs w:val="24"/>
        </w:rPr>
        <w:t>。</w:t>
      </w:r>
    </w:p>
    <w:p w:rsidR="0009359C" w:rsidRPr="007B6B1D" w:rsidRDefault="003075BE" w:rsidP="00155709">
      <w:pPr>
        <w:rPr>
          <w:rFonts w:ascii="Times New Roman" w:eastAsia="標楷體" w:hAnsi="Times New Roman" w:cs="Times New Roman"/>
          <w:szCs w:val="24"/>
        </w:rPr>
      </w:pPr>
      <w:r w:rsidRPr="007B6B1D">
        <w:rPr>
          <w:rFonts w:ascii="Times New Roman" w:eastAsia="標楷體" w:hAnsi="Times New Roman" w:cs="Times New Roman" w:hint="eastAsia"/>
          <w:szCs w:val="24"/>
        </w:rPr>
        <w:t>(</w:t>
      </w:r>
      <w:r w:rsidRPr="007B6B1D">
        <w:rPr>
          <w:rFonts w:ascii="Times New Roman" w:eastAsia="標楷體" w:hAnsi="Times New Roman" w:cs="Times New Roman" w:hint="eastAsia"/>
          <w:szCs w:val="24"/>
        </w:rPr>
        <w:t>二</w:t>
      </w:r>
      <w:r w:rsidRPr="007B6B1D">
        <w:rPr>
          <w:rFonts w:ascii="Times New Roman" w:eastAsia="標楷體" w:hAnsi="Times New Roman" w:cs="Times New Roman" w:hint="eastAsia"/>
          <w:szCs w:val="24"/>
        </w:rPr>
        <w:t>)</w:t>
      </w:r>
      <w:r w:rsidRPr="007B6B1D">
        <w:rPr>
          <w:rFonts w:ascii="Times New Roman" w:eastAsia="標楷體" w:hAnsi="Times New Roman" w:cs="Times New Roman" w:hint="eastAsia"/>
          <w:szCs w:val="24"/>
        </w:rPr>
        <w:t>低溫儲藏塊莖以回溫處理後之還原糖含量變化</w:t>
      </w:r>
    </w:p>
    <w:p w:rsidR="00975A0F" w:rsidRDefault="0009359C" w:rsidP="00707039">
      <w:pPr>
        <w:ind w:firstLine="480"/>
        <w:rPr>
          <w:rFonts w:ascii="Times New Roman" w:eastAsia="標楷體" w:hAnsi="Times New Roman" w:cs="Times New Roman"/>
          <w:szCs w:val="24"/>
        </w:rPr>
      </w:pPr>
      <w:r w:rsidRPr="007B6B1D">
        <w:rPr>
          <w:rFonts w:ascii="Times New Roman" w:eastAsia="標楷體" w:hAnsi="Times New Roman" w:cs="Times New Roman" w:hint="eastAsia"/>
          <w:szCs w:val="24"/>
        </w:rPr>
        <w:t>回溫處理</w:t>
      </w:r>
      <w:r w:rsidR="003075BE" w:rsidRPr="007B6B1D">
        <w:rPr>
          <w:rFonts w:ascii="Times New Roman" w:eastAsia="標楷體" w:hAnsi="標楷體" w:cs="Times New Roman" w:hint="eastAsia"/>
          <w:szCs w:val="24"/>
        </w:rPr>
        <w:t>(reconditioning)</w:t>
      </w:r>
      <w:r w:rsidRPr="007B6B1D">
        <w:rPr>
          <w:rFonts w:ascii="Times New Roman" w:eastAsia="標楷體" w:hAnsi="Times New Roman" w:cs="Times New Roman" w:hint="eastAsia"/>
          <w:szCs w:val="24"/>
        </w:rPr>
        <w:t>為加工前</w:t>
      </w:r>
      <w:r w:rsidR="00D63EA7" w:rsidRPr="007B6B1D">
        <w:rPr>
          <w:rFonts w:ascii="Times New Roman" w:eastAsia="標楷體" w:hAnsi="Times New Roman" w:cs="Times New Roman" w:hint="eastAsia"/>
          <w:szCs w:val="24"/>
        </w:rPr>
        <w:t>將</w:t>
      </w:r>
      <w:r w:rsidRPr="007B6B1D">
        <w:rPr>
          <w:rFonts w:ascii="Times New Roman" w:eastAsia="標楷體" w:hAnsi="Times New Roman" w:cs="Times New Roman" w:hint="eastAsia"/>
          <w:szCs w:val="24"/>
        </w:rPr>
        <w:t>經低溫儲藏的塊莖儲放於</w:t>
      </w:r>
      <w:r w:rsidR="003075BE" w:rsidRPr="007B6B1D">
        <w:rPr>
          <w:rFonts w:ascii="Times New Roman" w:eastAsia="標楷體" w:hAnsi="Times New Roman" w:cs="Times New Roman" w:hint="eastAsia"/>
          <w:szCs w:val="24"/>
        </w:rPr>
        <w:t>10</w:t>
      </w:r>
      <w:r w:rsidR="00D63EA7">
        <w:rPr>
          <w:rFonts w:ascii="Times New Roman" w:eastAsia="標楷體" w:hAnsi="Times New Roman" w:cs="Times New Roman" w:hint="eastAsia"/>
          <w:szCs w:val="24"/>
        </w:rPr>
        <w:t>℃以上的溫度，儲放一段時間進行</w:t>
      </w:r>
      <w:proofErr w:type="gramStart"/>
      <w:r w:rsidR="00D63EA7">
        <w:rPr>
          <w:rFonts w:ascii="Times New Roman" w:eastAsia="標楷體" w:hAnsi="Times New Roman" w:cs="Times New Roman" w:hint="eastAsia"/>
          <w:szCs w:val="24"/>
        </w:rPr>
        <w:t>回溫可使</w:t>
      </w:r>
      <w:proofErr w:type="gramEnd"/>
      <w:r w:rsidR="00D63EA7">
        <w:rPr>
          <w:rFonts w:ascii="Times New Roman" w:eastAsia="標楷體" w:hAnsi="Times New Roman" w:cs="Times New Roman" w:hint="eastAsia"/>
          <w:szCs w:val="24"/>
        </w:rPr>
        <w:t>塊莖內部分還原糖</w:t>
      </w:r>
      <w:r w:rsidR="003075BE" w:rsidRPr="007B6B1D">
        <w:rPr>
          <w:rFonts w:ascii="Times New Roman" w:eastAsia="標楷體" w:hAnsi="Times New Roman" w:cs="Times New Roman" w:hint="eastAsia"/>
          <w:szCs w:val="24"/>
        </w:rPr>
        <w:t>逆轉為澱粉，</w:t>
      </w:r>
      <w:r w:rsidR="00D94864" w:rsidRPr="007B6B1D">
        <w:rPr>
          <w:rFonts w:ascii="Times New Roman" w:eastAsia="標楷體" w:hAnsi="Times New Roman" w:cs="Times New Roman" w:hint="eastAsia"/>
          <w:szCs w:val="24"/>
        </w:rPr>
        <w:t>同時也藉</w:t>
      </w:r>
      <w:r w:rsidR="003075BE" w:rsidRPr="007B6B1D">
        <w:rPr>
          <w:rFonts w:ascii="Times New Roman" w:eastAsia="標楷體" w:hAnsi="Times New Roman" w:cs="Times New Roman" w:hint="eastAsia"/>
          <w:szCs w:val="24"/>
        </w:rPr>
        <w:t>呼吸</w:t>
      </w:r>
      <w:r w:rsidR="00D94864" w:rsidRPr="007B6B1D">
        <w:rPr>
          <w:rFonts w:ascii="Times New Roman" w:eastAsia="標楷體" w:hAnsi="Times New Roman" w:cs="Times New Roman" w:hint="eastAsia"/>
          <w:szCs w:val="24"/>
        </w:rPr>
        <w:t>作用代謝</w:t>
      </w:r>
      <w:r w:rsidR="003075BE" w:rsidRPr="007B6B1D">
        <w:rPr>
          <w:rFonts w:ascii="Times New Roman" w:eastAsia="標楷體" w:hAnsi="Times New Roman" w:cs="Times New Roman" w:hint="eastAsia"/>
          <w:szCs w:val="24"/>
        </w:rPr>
        <w:t>塊莖之還原糖，降低還原糖含量</w:t>
      </w:r>
      <w:r w:rsidR="00D94864" w:rsidRPr="007B6B1D">
        <w:rPr>
          <w:rFonts w:ascii="Times New Roman" w:eastAsia="標楷體" w:hAnsi="Times New Roman" w:cs="Times New Roman" w:hint="eastAsia"/>
          <w:szCs w:val="24"/>
        </w:rPr>
        <w:t>之方法</w:t>
      </w:r>
      <w:r w:rsidR="00275766" w:rsidRPr="007B6B1D">
        <w:rPr>
          <w:rFonts w:ascii="Times New Roman" w:eastAsia="標楷體" w:hAnsi="Times New Roman" w:cs="Times New Roman" w:hint="eastAsia"/>
          <w:szCs w:val="24"/>
        </w:rPr>
        <w:t>(</w:t>
      </w:r>
      <w:r w:rsidR="00275766" w:rsidRPr="007B6B1D">
        <w:rPr>
          <w:rFonts w:ascii="Times New Roman" w:eastAsia="標楷體" w:hAnsi="Times New Roman" w:cs="Times New Roman" w:hint="eastAsia"/>
          <w:szCs w:val="24"/>
        </w:rPr>
        <w:t>巩等，</w:t>
      </w:r>
      <w:r w:rsidR="00275766" w:rsidRPr="007B6B1D">
        <w:rPr>
          <w:rFonts w:ascii="Times New Roman" w:eastAsia="標楷體" w:hAnsi="Times New Roman" w:cs="Times New Roman" w:hint="eastAsia"/>
          <w:szCs w:val="24"/>
        </w:rPr>
        <w:t>2008)</w:t>
      </w:r>
      <w:r w:rsidR="003075BE" w:rsidRPr="007B6B1D">
        <w:rPr>
          <w:rFonts w:ascii="Times New Roman" w:eastAsia="標楷體" w:hAnsi="Times New Roman" w:cs="Times New Roman" w:hint="eastAsia"/>
          <w:szCs w:val="24"/>
        </w:rPr>
        <w:t>。</w:t>
      </w:r>
      <w:r w:rsidR="000B6199" w:rsidRPr="007B6B1D">
        <w:rPr>
          <w:rFonts w:ascii="Times New Roman" w:eastAsia="標楷體" w:hAnsi="Times New Roman" w:cs="Times New Roman" w:hint="eastAsia"/>
          <w:szCs w:val="24"/>
        </w:rPr>
        <w:t xml:space="preserve">Wilde </w:t>
      </w:r>
      <w:r w:rsidR="000B6199" w:rsidRPr="007B6B1D">
        <w:rPr>
          <w:rFonts w:ascii="Times New Roman" w:eastAsia="標楷體" w:hAnsi="Times New Roman" w:cs="Times New Roman" w:hint="eastAsia"/>
          <w:i/>
          <w:szCs w:val="24"/>
        </w:rPr>
        <w:t>et al</w:t>
      </w:r>
      <w:proofErr w:type="gramStart"/>
      <w:r w:rsidR="000B6199" w:rsidRPr="007B6B1D">
        <w:rPr>
          <w:rFonts w:ascii="Times New Roman" w:eastAsia="標楷體" w:hAnsi="Times New Roman" w:cs="Times New Roman" w:hint="eastAsia"/>
          <w:i/>
          <w:szCs w:val="24"/>
        </w:rPr>
        <w:t>.</w:t>
      </w:r>
      <w:r w:rsidR="000B6199" w:rsidRPr="007B6B1D">
        <w:rPr>
          <w:rFonts w:ascii="Times New Roman" w:eastAsia="標楷體" w:hAnsi="Times New Roman" w:cs="Times New Roman" w:hint="eastAsia"/>
          <w:szCs w:val="24"/>
        </w:rPr>
        <w:t>(</w:t>
      </w:r>
      <w:proofErr w:type="gramEnd"/>
      <w:r w:rsidR="000B6199" w:rsidRPr="007B6B1D">
        <w:rPr>
          <w:rFonts w:ascii="Times New Roman" w:eastAsia="標楷體" w:hAnsi="Times New Roman" w:cs="Times New Roman"/>
          <w:szCs w:val="24"/>
        </w:rPr>
        <w:t>2005</w:t>
      </w:r>
      <w:r w:rsidR="000B6199" w:rsidRPr="007B6B1D">
        <w:rPr>
          <w:rFonts w:ascii="Times New Roman" w:eastAsia="標楷體" w:hAnsi="Times New Roman" w:cs="Times New Roman" w:hint="eastAsia"/>
          <w:szCs w:val="24"/>
        </w:rPr>
        <w:t>)</w:t>
      </w:r>
      <w:r w:rsidR="00B65CFA" w:rsidRPr="007B6B1D">
        <w:rPr>
          <w:rFonts w:ascii="Times New Roman" w:eastAsia="標楷體" w:hAnsi="Times New Roman" w:cs="Times New Roman" w:hint="eastAsia"/>
          <w:szCs w:val="24"/>
        </w:rPr>
        <w:t>藉由</w:t>
      </w:r>
      <w:r w:rsidR="0088292C" w:rsidRPr="007B6B1D">
        <w:rPr>
          <w:rFonts w:ascii="Times New Roman" w:eastAsia="標楷體" w:hAnsi="標楷體" w:cs="Times New Roman" w:hint="eastAsia"/>
          <w:szCs w:val="24"/>
        </w:rPr>
        <w:t>回溫處理</w:t>
      </w:r>
      <w:r w:rsidR="000B6199" w:rsidRPr="007B6B1D">
        <w:rPr>
          <w:rFonts w:ascii="Times New Roman" w:eastAsia="標楷體" w:hAnsi="標楷體" w:cs="Times New Roman" w:hint="eastAsia"/>
          <w:szCs w:val="24"/>
        </w:rPr>
        <w:t>將經低溫</w:t>
      </w:r>
      <w:r w:rsidR="00981C30" w:rsidRPr="007B6B1D">
        <w:rPr>
          <w:rFonts w:ascii="Times New Roman" w:eastAsia="標楷體" w:hAnsi="標楷體" w:cs="Times New Roman" w:hint="eastAsia"/>
          <w:szCs w:val="24"/>
        </w:rPr>
        <w:t>(4</w:t>
      </w:r>
      <w:r w:rsidR="00981C30" w:rsidRPr="007B6B1D">
        <w:rPr>
          <w:rFonts w:ascii="Times New Roman" w:eastAsia="標楷體" w:hAnsi="標楷體" w:cs="Times New Roman" w:hint="eastAsia"/>
          <w:szCs w:val="24"/>
        </w:rPr>
        <w:t>℃</w:t>
      </w:r>
      <w:r w:rsidR="00981C30" w:rsidRPr="007B6B1D">
        <w:rPr>
          <w:rFonts w:ascii="Times New Roman" w:eastAsia="標楷體" w:hAnsi="標楷體" w:cs="Times New Roman" w:hint="eastAsia"/>
          <w:szCs w:val="24"/>
        </w:rPr>
        <w:t>)</w:t>
      </w:r>
      <w:r w:rsidR="000B6199" w:rsidRPr="007B6B1D">
        <w:rPr>
          <w:rFonts w:ascii="Times New Roman" w:eastAsia="標楷體" w:hAnsi="標楷體" w:cs="Times New Roman" w:hint="eastAsia"/>
          <w:szCs w:val="24"/>
        </w:rPr>
        <w:t>儲藏的塊莖轉移至</w:t>
      </w:r>
      <w:r w:rsidR="000B6199" w:rsidRPr="007B6B1D">
        <w:rPr>
          <w:rFonts w:ascii="Times New Roman" w:eastAsia="標楷體" w:hAnsi="標楷體" w:cs="Times New Roman" w:hint="eastAsia"/>
          <w:szCs w:val="24"/>
        </w:rPr>
        <w:t>15</w:t>
      </w:r>
      <w:r w:rsidR="000B6199" w:rsidRPr="007B6B1D">
        <w:rPr>
          <w:rFonts w:ascii="Times New Roman" w:eastAsia="標楷體" w:hAnsi="標楷體" w:cs="Times New Roman" w:hint="eastAsia"/>
          <w:szCs w:val="24"/>
        </w:rPr>
        <w:t>℃處理</w:t>
      </w:r>
      <w:r w:rsidR="000B6199" w:rsidRPr="007B6B1D">
        <w:rPr>
          <w:rFonts w:ascii="Times New Roman" w:eastAsia="標楷體" w:hAnsi="標楷體" w:cs="Times New Roman" w:hint="eastAsia"/>
          <w:szCs w:val="24"/>
        </w:rPr>
        <w:t>3</w:t>
      </w:r>
      <w:r w:rsidR="00904DDA" w:rsidRPr="007B6B1D">
        <w:rPr>
          <w:rFonts w:ascii="Times New Roman" w:eastAsia="標楷體" w:hAnsi="標楷體" w:cs="Times New Roman" w:hint="eastAsia"/>
          <w:szCs w:val="24"/>
        </w:rPr>
        <w:t>個星期後，發現乾物質</w:t>
      </w:r>
      <w:r w:rsidR="00904DDA" w:rsidRPr="007B6B1D">
        <w:rPr>
          <w:rFonts w:ascii="Times New Roman" w:eastAsia="標楷體" w:hAnsi="標楷體" w:cs="Times New Roman" w:hint="eastAsia"/>
          <w:szCs w:val="24"/>
        </w:rPr>
        <w:t>(</w:t>
      </w:r>
      <w:r w:rsidR="00696179" w:rsidRPr="007B6B1D">
        <w:rPr>
          <w:rFonts w:ascii="Times New Roman" w:eastAsia="標楷體" w:hAnsi="標楷體" w:cs="Times New Roman" w:hint="eastAsia"/>
          <w:szCs w:val="24"/>
        </w:rPr>
        <w:t xml:space="preserve">dry matter, </w:t>
      </w:r>
      <w:r w:rsidR="00904DDA" w:rsidRPr="007B6B1D">
        <w:rPr>
          <w:rFonts w:ascii="Times New Roman" w:eastAsia="標楷體" w:hAnsi="標楷體" w:cs="Times New Roman" w:hint="eastAsia"/>
          <w:szCs w:val="24"/>
        </w:rPr>
        <w:t>DM)</w:t>
      </w:r>
      <w:r w:rsidR="00904DDA" w:rsidRPr="007B6B1D">
        <w:rPr>
          <w:rFonts w:ascii="Times New Roman" w:eastAsia="標楷體" w:hAnsi="標楷體" w:cs="Times New Roman" w:hint="eastAsia"/>
          <w:szCs w:val="24"/>
        </w:rPr>
        <w:t>之還原糖含量由</w:t>
      </w:r>
      <w:r w:rsidR="00904DDA" w:rsidRPr="007B6B1D">
        <w:rPr>
          <w:rFonts w:ascii="Times New Roman" w:eastAsia="標楷體" w:hAnsi="標楷體" w:cs="Times New Roman" w:hint="eastAsia"/>
          <w:szCs w:val="24"/>
        </w:rPr>
        <w:t>0.75</w:t>
      </w:r>
      <w:r w:rsidR="00904DDA" w:rsidRPr="007B6B1D">
        <w:rPr>
          <w:rFonts w:ascii="Times New Roman" w:eastAsia="標楷體" w:hAnsi="標楷體" w:cs="Times New Roman" w:hint="eastAsia"/>
          <w:szCs w:val="24"/>
        </w:rPr>
        <w:t>％下降至</w:t>
      </w:r>
      <w:r w:rsidR="00904DDA" w:rsidRPr="007B6B1D">
        <w:rPr>
          <w:rFonts w:ascii="Times New Roman" w:eastAsia="標楷體" w:hAnsi="標楷體" w:cs="Times New Roman" w:hint="eastAsia"/>
          <w:szCs w:val="24"/>
        </w:rPr>
        <w:t>0.18%</w:t>
      </w:r>
      <w:r w:rsidR="00904DDA" w:rsidRPr="007B6B1D">
        <w:rPr>
          <w:rFonts w:ascii="Times New Roman" w:eastAsia="標楷體" w:hAnsi="標楷體" w:cs="Times New Roman" w:hint="eastAsia"/>
          <w:szCs w:val="24"/>
        </w:rPr>
        <w:t>，說明還原糖的含量變化為可逆轉的反應。</w:t>
      </w:r>
      <w:r w:rsidRPr="007B6B1D">
        <w:rPr>
          <w:rFonts w:ascii="Times New Roman" w:eastAsia="標楷體" w:hAnsi="Times New Roman" w:cs="Times New Roman" w:hint="eastAsia"/>
          <w:szCs w:val="24"/>
        </w:rPr>
        <w:t>巩等</w:t>
      </w:r>
      <w:r w:rsidRPr="007B6B1D">
        <w:rPr>
          <w:rFonts w:ascii="Times New Roman" w:eastAsia="標楷體" w:hAnsi="Times New Roman" w:cs="Times New Roman" w:hint="eastAsia"/>
          <w:szCs w:val="24"/>
        </w:rPr>
        <w:t>(2008)</w:t>
      </w:r>
      <w:r w:rsidR="00AA6847" w:rsidRPr="007B6B1D">
        <w:rPr>
          <w:rFonts w:ascii="Times New Roman" w:eastAsia="標楷體" w:hAnsi="Times New Roman" w:cs="Times New Roman" w:hint="eastAsia"/>
          <w:szCs w:val="24"/>
        </w:rPr>
        <w:t>以</w:t>
      </w:r>
      <w:r w:rsidR="00AA6847" w:rsidRPr="007B6B1D">
        <w:rPr>
          <w:rFonts w:ascii="Times New Roman" w:eastAsia="標楷體" w:hAnsi="Times New Roman" w:cs="Times New Roman" w:hint="eastAsia"/>
          <w:szCs w:val="24"/>
        </w:rPr>
        <w:t>10</w:t>
      </w:r>
      <w:r w:rsidR="00AA6847" w:rsidRPr="007B6B1D">
        <w:rPr>
          <w:rFonts w:ascii="Times New Roman" w:eastAsia="標楷體" w:hAnsi="Times New Roman" w:cs="Times New Roman" w:hint="eastAsia"/>
          <w:szCs w:val="24"/>
        </w:rPr>
        <w:t>個品種進行不同儲藏期的回溫處理</w:t>
      </w:r>
      <w:r w:rsidR="00AA6847" w:rsidRPr="007B6B1D">
        <w:rPr>
          <w:rFonts w:ascii="Times New Roman" w:eastAsia="標楷體" w:hAnsi="Times New Roman" w:cs="Times New Roman" w:hint="eastAsia"/>
          <w:szCs w:val="24"/>
        </w:rPr>
        <w:t>(</w:t>
      </w:r>
      <w:r w:rsidR="00AA6847" w:rsidRPr="007B6B1D">
        <w:rPr>
          <w:rFonts w:ascii="Times New Roman" w:eastAsia="標楷體" w:hAnsi="Times New Roman" w:cs="Times New Roman" w:hint="eastAsia"/>
          <w:szCs w:val="24"/>
        </w:rPr>
        <w:t>處理溫度為</w:t>
      </w:r>
      <w:r w:rsidR="00AA6847" w:rsidRPr="007B6B1D">
        <w:rPr>
          <w:rFonts w:ascii="Times New Roman" w:eastAsia="標楷體" w:hAnsi="Times New Roman" w:cs="Times New Roman" w:hint="eastAsia"/>
          <w:szCs w:val="24"/>
        </w:rPr>
        <w:t>18</w:t>
      </w:r>
      <w:r w:rsidR="00AA6847" w:rsidRPr="007B6B1D">
        <w:rPr>
          <w:rFonts w:ascii="Times New Roman" w:eastAsia="標楷體" w:hAnsi="Times New Roman" w:cs="Times New Roman" w:hint="eastAsia"/>
          <w:szCs w:val="24"/>
        </w:rPr>
        <w:t>±</w:t>
      </w:r>
      <w:r w:rsidR="00AA6847" w:rsidRPr="007B6B1D">
        <w:rPr>
          <w:rFonts w:ascii="Times New Roman" w:eastAsia="標楷體" w:hAnsi="Times New Roman" w:cs="Times New Roman" w:hint="eastAsia"/>
          <w:szCs w:val="24"/>
        </w:rPr>
        <w:t>2</w:t>
      </w:r>
      <w:r w:rsidR="00AA6847" w:rsidRPr="007B6B1D">
        <w:rPr>
          <w:rFonts w:ascii="Times New Roman" w:eastAsia="標楷體" w:hAnsi="Times New Roman" w:cs="Times New Roman" w:hint="eastAsia"/>
          <w:szCs w:val="24"/>
        </w:rPr>
        <w:t>℃，處理</w:t>
      </w:r>
      <w:r w:rsidR="00AA6847" w:rsidRPr="007B6B1D">
        <w:rPr>
          <w:rFonts w:ascii="Times New Roman" w:eastAsia="標楷體" w:hAnsi="Times New Roman" w:cs="Times New Roman" w:hint="eastAsia"/>
          <w:szCs w:val="24"/>
        </w:rPr>
        <w:t>14</w:t>
      </w:r>
      <w:r w:rsidR="00AA6847" w:rsidRPr="007B6B1D">
        <w:rPr>
          <w:rFonts w:ascii="Times New Roman" w:eastAsia="標楷體" w:hAnsi="Times New Roman" w:cs="Times New Roman" w:hint="eastAsia"/>
          <w:szCs w:val="24"/>
        </w:rPr>
        <w:t>天</w:t>
      </w:r>
      <w:r w:rsidR="00AA6847" w:rsidRPr="007B6B1D">
        <w:rPr>
          <w:rFonts w:ascii="Times New Roman" w:eastAsia="標楷體" w:hAnsi="Times New Roman" w:cs="Times New Roman" w:hint="eastAsia"/>
          <w:szCs w:val="24"/>
        </w:rPr>
        <w:t>)</w:t>
      </w:r>
      <w:r w:rsidR="00AA6847" w:rsidRPr="007B6B1D">
        <w:rPr>
          <w:rFonts w:ascii="Times New Roman" w:eastAsia="標楷體" w:hAnsi="Times New Roman" w:cs="Times New Roman" w:hint="eastAsia"/>
          <w:szCs w:val="24"/>
        </w:rPr>
        <w:t>，發現還原糖含量相對於低溫儲藏期間明顯下降。</w:t>
      </w:r>
      <w:r w:rsidR="009B5CD3">
        <w:rPr>
          <w:rFonts w:ascii="Times New Roman" w:eastAsia="標楷體" w:hAnsi="Times New Roman" w:cs="Times New Roman" w:hint="eastAsia"/>
          <w:szCs w:val="24"/>
        </w:rPr>
        <w:t>司等</w:t>
      </w:r>
      <w:r w:rsidR="009B5CD3">
        <w:rPr>
          <w:rFonts w:ascii="Times New Roman" w:eastAsia="標楷體" w:hAnsi="Times New Roman" w:cs="Times New Roman" w:hint="eastAsia"/>
          <w:szCs w:val="24"/>
        </w:rPr>
        <w:t>(2001)</w:t>
      </w:r>
      <w:r w:rsidR="009B5CD3">
        <w:rPr>
          <w:rFonts w:ascii="Times New Roman" w:eastAsia="標楷體" w:hAnsi="Times New Roman" w:cs="Times New Roman" w:hint="eastAsia"/>
          <w:szCs w:val="24"/>
        </w:rPr>
        <w:t>進行儲藏溫度對馬鈴薯塊莖還原糖含量的影響試驗，發現低溫儲藏下的塊莖，當轉移到</w:t>
      </w:r>
      <w:r w:rsidR="009B5CD3">
        <w:rPr>
          <w:rFonts w:ascii="Times New Roman" w:eastAsia="標楷體" w:hAnsi="Times New Roman" w:cs="Times New Roman" w:hint="eastAsia"/>
          <w:szCs w:val="24"/>
        </w:rPr>
        <w:t>10~20</w:t>
      </w:r>
      <w:r w:rsidR="009B5CD3">
        <w:rPr>
          <w:rFonts w:ascii="Times New Roman" w:eastAsia="標楷體" w:hAnsi="Times New Roman" w:cs="Times New Roman" w:hint="eastAsia"/>
          <w:szCs w:val="24"/>
        </w:rPr>
        <w:t>℃環境下，塊莖中的還原糖含量也呈現下降的現象。</w:t>
      </w:r>
      <w:r w:rsidR="00D63EA7">
        <w:rPr>
          <w:rFonts w:ascii="Times New Roman" w:eastAsia="標楷體" w:hAnsi="Times New Roman" w:cs="Times New Roman" w:hint="eastAsia"/>
          <w:szCs w:val="24"/>
        </w:rPr>
        <w:t>然而回溫處理雖可降低塊莖還原糖含量，但多個品種在</w:t>
      </w:r>
      <w:r w:rsidR="003122D2">
        <w:rPr>
          <w:rFonts w:ascii="Times New Roman" w:eastAsia="標楷體" w:hAnsi="Times New Roman" w:cs="Times New Roman" w:hint="eastAsia"/>
          <w:szCs w:val="24"/>
        </w:rPr>
        <w:t>處理後還原糖含量尚高於食品加工業所容許的最低限度</w:t>
      </w:r>
      <w:r w:rsidR="00CF726B">
        <w:rPr>
          <w:rFonts w:ascii="Times New Roman" w:eastAsia="標楷體" w:hAnsi="Times New Roman" w:cs="Times New Roman" w:hint="eastAsia"/>
          <w:szCs w:val="24"/>
        </w:rPr>
        <w:t>，因此在應用上仍</w:t>
      </w:r>
      <w:r w:rsidR="00794B44">
        <w:rPr>
          <w:rFonts w:ascii="Times New Roman" w:eastAsia="標楷體" w:hAnsi="Times New Roman" w:cs="Times New Roman" w:hint="eastAsia"/>
          <w:szCs w:val="24"/>
        </w:rPr>
        <w:t>有所困難</w:t>
      </w:r>
      <w:r w:rsidR="003122D2">
        <w:rPr>
          <w:rFonts w:ascii="Times New Roman" w:eastAsia="標楷體" w:hAnsi="Times New Roman" w:cs="Times New Roman" w:hint="eastAsia"/>
          <w:szCs w:val="24"/>
        </w:rPr>
        <w:t>。</w:t>
      </w:r>
    </w:p>
    <w:p w:rsidR="00F40B9C" w:rsidRPr="007B6B1D" w:rsidRDefault="00F40B9C" w:rsidP="00707039">
      <w:pPr>
        <w:ind w:firstLine="480"/>
        <w:rPr>
          <w:rFonts w:ascii="Times New Roman" w:eastAsia="標楷體" w:hAnsi="Times New Roman" w:cs="Times New Roman"/>
          <w:szCs w:val="24"/>
        </w:rPr>
      </w:pPr>
    </w:p>
    <w:p w:rsidR="00E830BB" w:rsidRPr="00F40B9C" w:rsidRDefault="00E3447E" w:rsidP="00F40B9C">
      <w:pPr>
        <w:jc w:val="center"/>
        <w:rPr>
          <w:rFonts w:ascii="Times New Roman" w:eastAsia="標楷體" w:hAnsi="標楷體" w:cs="Times New Roman"/>
          <w:b/>
          <w:szCs w:val="24"/>
        </w:rPr>
      </w:pPr>
      <w:r w:rsidRPr="00F40B9C">
        <w:rPr>
          <w:rFonts w:ascii="Times New Roman" w:eastAsia="標楷體" w:hAnsi="標楷體" w:cs="Times New Roman" w:hint="eastAsia"/>
          <w:b/>
          <w:szCs w:val="24"/>
        </w:rPr>
        <w:t>低溫</w:t>
      </w:r>
      <w:proofErr w:type="gramStart"/>
      <w:r w:rsidRPr="00F40B9C">
        <w:rPr>
          <w:rFonts w:ascii="Times New Roman" w:eastAsia="標楷體" w:hAnsi="標楷體" w:cs="Times New Roman" w:hint="eastAsia"/>
          <w:b/>
          <w:szCs w:val="24"/>
        </w:rPr>
        <w:t>下</w:t>
      </w:r>
      <w:r w:rsidR="00A65FFF" w:rsidRPr="00F40B9C">
        <w:rPr>
          <w:rFonts w:ascii="Times New Roman" w:eastAsia="標楷體" w:hAnsi="標楷體" w:cs="Times New Roman" w:hint="eastAsia"/>
          <w:b/>
          <w:szCs w:val="24"/>
        </w:rPr>
        <w:t>液胞</w:t>
      </w:r>
      <w:proofErr w:type="gramEnd"/>
      <w:r w:rsidR="000973A7" w:rsidRPr="00F40B9C">
        <w:rPr>
          <w:rFonts w:ascii="Times New Roman" w:eastAsia="標楷體" w:hAnsi="標楷體" w:cs="Times New Roman" w:hint="eastAsia"/>
          <w:b/>
          <w:szCs w:val="24"/>
        </w:rPr>
        <w:t>轉化酶</w:t>
      </w:r>
      <w:r w:rsidR="00646851" w:rsidRPr="00F40B9C">
        <w:rPr>
          <w:rFonts w:ascii="Times New Roman" w:eastAsia="標楷體" w:hAnsi="標楷體" w:cs="Times New Roman" w:hint="eastAsia"/>
          <w:b/>
          <w:szCs w:val="24"/>
        </w:rPr>
        <w:t>(VINV)</w:t>
      </w:r>
      <w:r w:rsidR="000973A7" w:rsidRPr="00F40B9C">
        <w:rPr>
          <w:rFonts w:ascii="Times New Roman" w:eastAsia="標楷體" w:hAnsi="標楷體" w:cs="Times New Roman" w:hint="eastAsia"/>
          <w:b/>
          <w:szCs w:val="24"/>
        </w:rPr>
        <w:t>與</w:t>
      </w:r>
      <w:r w:rsidR="000973A7" w:rsidRPr="00F40B9C">
        <w:rPr>
          <w:rFonts w:ascii="Times New Roman" w:eastAsia="標楷體" w:hAnsi="標楷體" w:cs="Times New Roman" w:hint="eastAsia"/>
          <w:b/>
          <w:szCs w:val="24"/>
        </w:rPr>
        <w:t>UDP-</w:t>
      </w:r>
      <w:r w:rsidR="000973A7" w:rsidRPr="00F40B9C">
        <w:rPr>
          <w:rFonts w:ascii="Times New Roman" w:eastAsia="標楷體" w:hAnsi="標楷體" w:cs="Times New Roman" w:hint="eastAsia"/>
          <w:b/>
          <w:szCs w:val="24"/>
        </w:rPr>
        <w:t>葡萄糖焦磷酸酶</w:t>
      </w:r>
      <w:r w:rsidRPr="00F40B9C">
        <w:rPr>
          <w:rFonts w:ascii="Times New Roman" w:eastAsia="標楷體" w:hAnsi="標楷體" w:cs="Times New Roman" w:hint="eastAsia"/>
          <w:b/>
          <w:szCs w:val="24"/>
        </w:rPr>
        <w:t>(</w:t>
      </w:r>
      <w:proofErr w:type="spellStart"/>
      <w:r w:rsidRPr="00F40B9C">
        <w:rPr>
          <w:rFonts w:ascii="Times New Roman" w:eastAsia="標楷體" w:hAnsi="標楷體" w:cs="Times New Roman" w:hint="eastAsia"/>
          <w:b/>
          <w:szCs w:val="24"/>
        </w:rPr>
        <w:t>UGPase</w:t>
      </w:r>
      <w:proofErr w:type="spellEnd"/>
      <w:r w:rsidRPr="00F40B9C">
        <w:rPr>
          <w:rFonts w:ascii="Times New Roman" w:eastAsia="標楷體" w:hAnsi="標楷體" w:cs="Times New Roman" w:hint="eastAsia"/>
          <w:b/>
          <w:szCs w:val="24"/>
        </w:rPr>
        <w:t>)</w:t>
      </w:r>
      <w:r w:rsidR="000973A7" w:rsidRPr="00F40B9C">
        <w:rPr>
          <w:rFonts w:ascii="Times New Roman" w:eastAsia="標楷體" w:hAnsi="標楷體" w:cs="Times New Roman" w:hint="eastAsia"/>
          <w:b/>
          <w:szCs w:val="24"/>
        </w:rPr>
        <w:t>之表現</w:t>
      </w:r>
    </w:p>
    <w:p w:rsidR="00E830BB" w:rsidRPr="0093003A" w:rsidRDefault="00973295" w:rsidP="007F46EA">
      <w:pPr>
        <w:ind w:firstLine="480"/>
        <w:rPr>
          <w:rFonts w:ascii="Times New Roman" w:eastAsia="標楷體" w:hAnsi="標楷體" w:cs="Times New Roman"/>
          <w:szCs w:val="24"/>
        </w:rPr>
      </w:pPr>
      <w:r>
        <w:rPr>
          <w:rFonts w:ascii="Times New Roman" w:eastAsia="標楷體" w:hAnsi="標楷體" w:cs="Times New Roman" w:hint="eastAsia"/>
          <w:szCs w:val="24"/>
        </w:rPr>
        <w:t>低溫</w:t>
      </w:r>
      <w:r w:rsidR="0088292C">
        <w:rPr>
          <w:rFonts w:ascii="Times New Roman" w:eastAsia="標楷體" w:hAnsi="標楷體" w:cs="Times New Roman" w:hint="eastAsia"/>
          <w:szCs w:val="24"/>
        </w:rPr>
        <w:t>儲藏</w:t>
      </w:r>
      <w:r w:rsidR="00CF726B">
        <w:rPr>
          <w:rFonts w:ascii="Times New Roman" w:eastAsia="標楷體" w:hAnsi="標楷體" w:cs="Times New Roman" w:hint="eastAsia"/>
          <w:szCs w:val="24"/>
        </w:rPr>
        <w:t>下，</w:t>
      </w:r>
      <w:r w:rsidR="0093003A">
        <w:rPr>
          <w:rFonts w:ascii="Times New Roman" w:eastAsia="標楷體" w:hAnsi="標楷體" w:cs="Times New Roman" w:hint="eastAsia"/>
          <w:szCs w:val="24"/>
        </w:rPr>
        <w:t>塊莖內</w:t>
      </w:r>
      <w:r w:rsidR="00443525">
        <w:rPr>
          <w:rFonts w:ascii="Times New Roman" w:eastAsia="標楷體" w:hAnsi="標楷體" w:cs="Times New Roman" w:hint="eastAsia"/>
          <w:szCs w:val="24"/>
        </w:rPr>
        <w:t>澱粉分解為蔗糖，</w:t>
      </w:r>
      <w:r w:rsidR="007D2246">
        <w:rPr>
          <w:rFonts w:ascii="Times New Roman" w:eastAsia="標楷體" w:hAnsi="標楷體" w:cs="Times New Roman" w:hint="eastAsia"/>
          <w:szCs w:val="24"/>
        </w:rPr>
        <w:t>主要</w:t>
      </w:r>
      <w:r w:rsidR="0093003A">
        <w:rPr>
          <w:rFonts w:ascii="Times New Roman" w:eastAsia="標楷體" w:hAnsi="標楷體" w:cs="Times New Roman" w:hint="eastAsia"/>
          <w:szCs w:val="24"/>
        </w:rPr>
        <w:t>供塊莖生理</w:t>
      </w:r>
      <w:r w:rsidR="0088292C">
        <w:rPr>
          <w:rFonts w:ascii="Times New Roman" w:eastAsia="標楷體" w:hAnsi="標楷體" w:cs="Times New Roman" w:hint="eastAsia"/>
          <w:szCs w:val="24"/>
        </w:rPr>
        <w:t>代謝之用。</w:t>
      </w:r>
      <w:r w:rsidR="0093003A">
        <w:rPr>
          <w:rFonts w:ascii="Times New Roman" w:eastAsia="標楷體" w:hAnsi="標楷體" w:cs="Times New Roman" w:hint="eastAsia"/>
          <w:szCs w:val="24"/>
        </w:rPr>
        <w:t>在蔗糖降解的過程主要參與調控此反應的酵素為</w:t>
      </w:r>
      <w:r w:rsidR="0093003A" w:rsidRPr="003717C3">
        <w:rPr>
          <w:rFonts w:ascii="Times New Roman" w:eastAsia="標楷體" w:hAnsi="標楷體" w:cs="Times New Roman" w:hint="eastAsia"/>
          <w:szCs w:val="24"/>
        </w:rPr>
        <w:t>液胞轉化酶</w:t>
      </w:r>
      <w:r w:rsidR="0093003A">
        <w:rPr>
          <w:rFonts w:ascii="Times New Roman" w:eastAsia="標楷體" w:hAnsi="標楷體" w:cs="Times New Roman" w:hint="eastAsia"/>
          <w:szCs w:val="24"/>
        </w:rPr>
        <w:t>(VINV)</w:t>
      </w:r>
      <w:r w:rsidR="0093003A" w:rsidRPr="003717C3">
        <w:rPr>
          <w:rFonts w:ascii="Times New Roman" w:eastAsia="標楷體" w:hAnsi="標楷體" w:cs="Times New Roman" w:hint="eastAsia"/>
          <w:szCs w:val="24"/>
        </w:rPr>
        <w:t>與</w:t>
      </w:r>
      <w:r w:rsidR="0093003A" w:rsidRPr="003717C3">
        <w:rPr>
          <w:rFonts w:ascii="Times New Roman" w:eastAsia="標楷體" w:hAnsi="標楷體" w:cs="Times New Roman" w:hint="eastAsia"/>
          <w:szCs w:val="24"/>
        </w:rPr>
        <w:t>UDP-</w:t>
      </w:r>
      <w:r w:rsidR="0093003A" w:rsidRPr="003717C3">
        <w:rPr>
          <w:rFonts w:ascii="Times New Roman" w:eastAsia="標楷體" w:hAnsi="標楷體" w:cs="Times New Roman" w:hint="eastAsia"/>
          <w:szCs w:val="24"/>
        </w:rPr>
        <w:t>葡萄糖焦磷酸酶</w:t>
      </w:r>
      <w:r w:rsidR="0093003A" w:rsidRPr="003717C3">
        <w:rPr>
          <w:rFonts w:ascii="Times New Roman" w:eastAsia="標楷體" w:hAnsi="標楷體" w:cs="Times New Roman" w:hint="eastAsia"/>
          <w:szCs w:val="24"/>
        </w:rPr>
        <w:t>(</w:t>
      </w:r>
      <w:proofErr w:type="spellStart"/>
      <w:r w:rsidR="0093003A" w:rsidRPr="003717C3">
        <w:rPr>
          <w:rFonts w:ascii="Times New Roman" w:eastAsia="標楷體" w:hAnsi="標楷體" w:cs="Times New Roman" w:hint="eastAsia"/>
          <w:szCs w:val="24"/>
        </w:rPr>
        <w:t>UGPase</w:t>
      </w:r>
      <w:proofErr w:type="spellEnd"/>
      <w:r w:rsidR="0093003A" w:rsidRPr="003717C3">
        <w:rPr>
          <w:rFonts w:ascii="Times New Roman" w:eastAsia="標楷體" w:hAnsi="標楷體" w:cs="Times New Roman" w:hint="eastAsia"/>
          <w:szCs w:val="24"/>
        </w:rPr>
        <w:t>)</w:t>
      </w:r>
      <w:r w:rsidR="0093003A">
        <w:rPr>
          <w:rFonts w:ascii="Times New Roman" w:eastAsia="標楷體" w:hAnsi="標楷體" w:cs="Times New Roman" w:hint="eastAsia"/>
          <w:szCs w:val="24"/>
        </w:rPr>
        <w:t>。在此反應過程中，</w:t>
      </w:r>
      <w:r w:rsidR="0093003A" w:rsidRPr="00345864">
        <w:rPr>
          <w:rFonts w:ascii="Times New Roman" w:eastAsia="標楷體" w:hAnsi="Times New Roman" w:cs="Times New Roman"/>
          <w:szCs w:val="24"/>
        </w:rPr>
        <w:t xml:space="preserve">UDP glucose </w:t>
      </w:r>
      <w:proofErr w:type="spellStart"/>
      <w:r w:rsidR="0093003A" w:rsidRPr="00345864">
        <w:rPr>
          <w:rFonts w:ascii="Times New Roman" w:eastAsia="標楷體" w:hAnsi="Times New Roman" w:cs="Times New Roman"/>
          <w:szCs w:val="24"/>
        </w:rPr>
        <w:t>pyrophosphorylase</w:t>
      </w:r>
      <w:proofErr w:type="spellEnd"/>
      <w:r w:rsidR="0093003A">
        <w:rPr>
          <w:rFonts w:ascii="Times New Roman" w:eastAsia="標楷體" w:hAnsi="Times New Roman" w:cs="Times New Roman" w:hint="eastAsia"/>
          <w:szCs w:val="24"/>
        </w:rPr>
        <w:t>(</w:t>
      </w:r>
      <w:proofErr w:type="spellStart"/>
      <w:r w:rsidR="0093003A">
        <w:rPr>
          <w:rFonts w:ascii="Times New Roman" w:eastAsia="標楷體" w:hAnsi="Times New Roman" w:cs="Times New Roman" w:hint="eastAsia"/>
          <w:szCs w:val="24"/>
        </w:rPr>
        <w:t>UGPase</w:t>
      </w:r>
      <w:proofErr w:type="spellEnd"/>
      <w:r w:rsidR="0093003A">
        <w:rPr>
          <w:rFonts w:ascii="Times New Roman" w:eastAsia="標楷體" w:hAnsi="Times New Roman" w:cs="Times New Roman" w:hint="eastAsia"/>
          <w:szCs w:val="24"/>
        </w:rPr>
        <w:t>)</w:t>
      </w:r>
      <w:r w:rsidR="0093003A">
        <w:rPr>
          <w:rFonts w:ascii="Times New Roman" w:eastAsia="標楷體" w:hAnsi="Times New Roman" w:cs="Times New Roman" w:hint="eastAsia"/>
          <w:szCs w:val="24"/>
        </w:rPr>
        <w:t>為催化形</w:t>
      </w:r>
      <w:r w:rsidR="0093003A" w:rsidRPr="00CF726B">
        <w:rPr>
          <w:rFonts w:ascii="Times New Roman" w:eastAsia="標楷體" w:hAnsi="Times New Roman" w:cs="Times New Roman" w:hint="eastAsia"/>
          <w:szCs w:val="24"/>
        </w:rPr>
        <w:t>成</w:t>
      </w:r>
      <w:proofErr w:type="spellStart"/>
      <w:r w:rsidR="00F015C4" w:rsidRPr="00CF726B">
        <w:rPr>
          <w:rStyle w:val="st1"/>
          <w:rFonts w:ascii="Times New Roman" w:hAnsi="Times New Roman" w:cs="Times New Roman"/>
        </w:rPr>
        <w:t>uridine</w:t>
      </w:r>
      <w:proofErr w:type="spellEnd"/>
      <w:r w:rsidR="00F015C4" w:rsidRPr="00CF726B">
        <w:rPr>
          <w:rStyle w:val="st1"/>
          <w:rFonts w:ascii="Times New Roman" w:hAnsi="Times New Roman" w:cs="Times New Roman"/>
        </w:rPr>
        <w:t xml:space="preserve"> </w:t>
      </w:r>
      <w:proofErr w:type="spellStart"/>
      <w:r w:rsidR="00F015C4" w:rsidRPr="00CF726B">
        <w:rPr>
          <w:rStyle w:val="st1"/>
          <w:rFonts w:ascii="Times New Roman" w:hAnsi="Times New Roman" w:cs="Times New Roman"/>
        </w:rPr>
        <w:t>diphosphate</w:t>
      </w:r>
      <w:proofErr w:type="spellEnd"/>
      <w:r w:rsidR="00F015C4" w:rsidRPr="00CF726B">
        <w:rPr>
          <w:rStyle w:val="st1"/>
          <w:rFonts w:ascii="Times New Roman" w:hAnsi="Times New Roman" w:cs="Times New Roman"/>
        </w:rPr>
        <w:t xml:space="preserve"> glucose</w:t>
      </w:r>
      <w:r w:rsidR="007D2246" w:rsidRPr="00CF726B">
        <w:rPr>
          <w:rStyle w:val="st1"/>
          <w:rFonts w:ascii="Times New Roman" w:hAnsi="Times New Roman" w:cs="Times New Roman" w:hint="eastAsia"/>
        </w:rPr>
        <w:t>(</w:t>
      </w:r>
      <w:r w:rsidR="007D2246" w:rsidRPr="00F015C4">
        <w:rPr>
          <w:rFonts w:ascii="Times New Roman" w:eastAsia="標楷體" w:hAnsi="Times New Roman" w:cs="Times New Roman"/>
          <w:szCs w:val="24"/>
        </w:rPr>
        <w:t>UDPG</w:t>
      </w:r>
      <w:r w:rsidR="00F015C4" w:rsidRPr="00F015C4">
        <w:rPr>
          <w:rStyle w:val="st1"/>
          <w:rFonts w:ascii="Times New Roman" w:hAnsi="Times New Roman" w:cs="Times New Roman"/>
          <w:color w:val="444444"/>
        </w:rPr>
        <w:t>)</w:t>
      </w:r>
      <w:r w:rsidR="0093003A">
        <w:rPr>
          <w:rFonts w:ascii="Times New Roman" w:eastAsia="標楷體" w:hAnsi="Times New Roman" w:cs="Times New Roman" w:hint="eastAsia"/>
          <w:szCs w:val="24"/>
        </w:rPr>
        <w:t>，且</w:t>
      </w:r>
      <w:r w:rsidR="0093003A">
        <w:rPr>
          <w:rFonts w:ascii="Times New Roman" w:eastAsia="標楷體" w:hAnsi="Times New Roman" w:cs="Times New Roman" w:hint="eastAsia"/>
          <w:szCs w:val="24"/>
        </w:rPr>
        <w:t>UDPG</w:t>
      </w:r>
      <w:r w:rsidR="0093003A">
        <w:rPr>
          <w:rFonts w:ascii="Times New Roman" w:eastAsia="標楷體" w:hAnsi="Times New Roman" w:cs="Times New Roman" w:hint="eastAsia"/>
          <w:szCs w:val="24"/>
        </w:rPr>
        <w:t>更為蔗糖與其它多糖類形成</w:t>
      </w:r>
      <w:proofErr w:type="gramStart"/>
      <w:r w:rsidR="0093003A">
        <w:rPr>
          <w:rFonts w:ascii="Times New Roman" w:eastAsia="標楷體" w:hAnsi="Times New Roman" w:cs="Times New Roman" w:hint="eastAsia"/>
          <w:szCs w:val="24"/>
        </w:rPr>
        <w:t>之前軀物</w:t>
      </w:r>
      <w:proofErr w:type="gramEnd"/>
      <w:r w:rsidR="000E5B0E">
        <w:rPr>
          <w:rFonts w:ascii="Times New Roman" w:eastAsia="標楷體" w:hAnsi="Times New Roman" w:cs="Times New Roman" w:hint="eastAsia"/>
          <w:szCs w:val="24"/>
        </w:rPr>
        <w:t>。</w:t>
      </w:r>
      <w:proofErr w:type="spellStart"/>
      <w:r w:rsidR="000E5B0E">
        <w:rPr>
          <w:rFonts w:ascii="Times New Roman" w:eastAsia="標楷體" w:hAnsi="Times New Roman" w:cs="Times New Roman" w:hint="eastAsia"/>
          <w:szCs w:val="24"/>
        </w:rPr>
        <w:t>Sowokinos</w:t>
      </w:r>
      <w:proofErr w:type="spellEnd"/>
      <w:r w:rsidR="000E5B0E">
        <w:rPr>
          <w:rFonts w:ascii="Times New Roman" w:eastAsia="標楷體" w:hAnsi="Times New Roman" w:cs="Times New Roman" w:hint="eastAsia"/>
          <w:szCs w:val="24"/>
        </w:rPr>
        <w:t xml:space="preserve"> </w:t>
      </w:r>
      <w:r w:rsidR="000E5B0E" w:rsidRPr="00286B0E">
        <w:rPr>
          <w:rFonts w:ascii="Times New Roman" w:eastAsia="標楷體" w:hAnsi="Times New Roman" w:cs="Times New Roman" w:hint="eastAsia"/>
          <w:i/>
          <w:szCs w:val="24"/>
        </w:rPr>
        <w:t>et al.</w:t>
      </w:r>
      <w:r w:rsidR="000E5B0E">
        <w:rPr>
          <w:rFonts w:ascii="Times New Roman" w:eastAsia="標楷體" w:hAnsi="Times New Roman" w:cs="Times New Roman" w:hint="eastAsia"/>
          <w:szCs w:val="24"/>
        </w:rPr>
        <w:t>(2004)</w:t>
      </w:r>
      <w:r w:rsidR="000E5B0E">
        <w:rPr>
          <w:rFonts w:ascii="Times New Roman" w:eastAsia="標楷體" w:hAnsi="Times New Roman" w:cs="Times New Roman" w:hint="eastAsia"/>
          <w:szCs w:val="24"/>
        </w:rPr>
        <w:t>研究指出，在</w:t>
      </w:r>
      <w:r w:rsidR="000E5B0E">
        <w:rPr>
          <w:rFonts w:ascii="Times New Roman" w:eastAsia="標楷體" w:hAnsi="Times New Roman" w:cs="Times New Roman" w:hint="eastAsia"/>
          <w:szCs w:val="24"/>
        </w:rPr>
        <w:t>3</w:t>
      </w:r>
      <w:r w:rsidR="000E5B0E">
        <w:rPr>
          <w:rFonts w:ascii="Times New Roman" w:eastAsia="標楷體" w:hAnsi="Times New Roman" w:cs="Times New Roman" w:hint="eastAsia"/>
          <w:szCs w:val="24"/>
        </w:rPr>
        <w:t>℃儲藏下，不耐低溫儲藏的品種</w:t>
      </w:r>
      <w:proofErr w:type="spellStart"/>
      <w:r w:rsidR="000E5B0E">
        <w:rPr>
          <w:rFonts w:ascii="Times New Roman" w:eastAsia="標楷體" w:hAnsi="Times New Roman" w:cs="Times New Roman" w:hint="eastAsia"/>
          <w:szCs w:val="24"/>
        </w:rPr>
        <w:t>UGPase</w:t>
      </w:r>
      <w:proofErr w:type="spellEnd"/>
      <w:r w:rsidR="000E5B0E">
        <w:rPr>
          <w:rFonts w:ascii="Times New Roman" w:eastAsia="標楷體" w:hAnsi="Times New Roman" w:cs="Times New Roman" w:hint="eastAsia"/>
          <w:szCs w:val="24"/>
        </w:rPr>
        <w:t>活</w:t>
      </w:r>
      <w:r w:rsidR="000E5B0E" w:rsidRPr="000E5B0E">
        <w:rPr>
          <w:rFonts w:ascii="Times New Roman" w:eastAsia="標楷體" w:hAnsi="Times New Roman" w:cs="Times New Roman" w:hint="eastAsia"/>
          <w:szCs w:val="24"/>
        </w:rPr>
        <w:t>性比耐低溫儲藏品系高</w:t>
      </w:r>
      <w:r w:rsidR="000E5B0E" w:rsidRPr="000E5B0E">
        <w:rPr>
          <w:rFonts w:ascii="Times New Roman" w:eastAsia="標楷體" w:hAnsi="Times New Roman" w:cs="Times New Roman" w:hint="eastAsia"/>
          <w:szCs w:val="24"/>
        </w:rPr>
        <w:t>10</w:t>
      </w:r>
      <w:r w:rsidR="000E5B0E" w:rsidRPr="000E5B0E">
        <w:rPr>
          <w:rFonts w:ascii="Times New Roman" w:eastAsia="標楷體" w:hAnsi="Times New Roman" w:cs="Times New Roman" w:hint="eastAsia"/>
          <w:szCs w:val="24"/>
        </w:rPr>
        <w:t>倍，且其活性與六碳糖具顯著相關</w:t>
      </w:r>
      <w:r w:rsidR="000E5B0E" w:rsidRPr="000E5B0E">
        <w:rPr>
          <w:rFonts w:ascii="Times New Roman" w:eastAsia="標楷體" w:hAnsi="Times New Roman" w:cs="Times New Roman" w:hint="eastAsia"/>
          <w:szCs w:val="24"/>
        </w:rPr>
        <w:t>(r=0.92)</w:t>
      </w:r>
      <w:r w:rsidR="000E5B0E" w:rsidRPr="000E5B0E">
        <w:rPr>
          <w:rFonts w:ascii="Times New Roman" w:eastAsia="標楷體" w:hAnsi="Times New Roman" w:cs="Times New Roman" w:hint="eastAsia"/>
          <w:szCs w:val="24"/>
        </w:rPr>
        <w:t>，說明</w:t>
      </w:r>
      <w:proofErr w:type="spellStart"/>
      <w:r w:rsidR="000E5B0E" w:rsidRPr="000E5B0E">
        <w:rPr>
          <w:rFonts w:ascii="Times New Roman" w:eastAsia="標楷體" w:hAnsi="Times New Roman" w:cs="Times New Roman" w:hint="eastAsia"/>
          <w:szCs w:val="24"/>
        </w:rPr>
        <w:t>UGPase</w:t>
      </w:r>
      <w:proofErr w:type="spellEnd"/>
      <w:r w:rsidR="000E5B0E" w:rsidRPr="000E5B0E">
        <w:rPr>
          <w:rFonts w:ascii="Times New Roman" w:eastAsia="標楷體" w:hAnsi="Times New Roman" w:cs="Times New Roman" w:hint="eastAsia"/>
          <w:szCs w:val="24"/>
        </w:rPr>
        <w:t>參與低溫糖化反應。</w:t>
      </w:r>
      <w:r w:rsidR="0093003A" w:rsidRPr="000E5B0E">
        <w:rPr>
          <w:rFonts w:ascii="Times New Roman" w:eastAsia="標楷體" w:hAnsi="標楷體" w:cs="Times New Roman" w:hint="eastAsia"/>
          <w:szCs w:val="24"/>
        </w:rPr>
        <w:t>轉化酶又可分為中性轉化酶</w:t>
      </w:r>
      <w:r w:rsidR="0093003A" w:rsidRPr="000E5B0E">
        <w:rPr>
          <w:rFonts w:ascii="Times New Roman" w:eastAsia="標楷體" w:hAnsi="標楷體" w:cs="Times New Roman" w:hint="eastAsia"/>
          <w:szCs w:val="24"/>
        </w:rPr>
        <w:t>(</w:t>
      </w:r>
      <w:r w:rsidR="0093003A" w:rsidRPr="000E5B0E">
        <w:rPr>
          <w:rFonts w:ascii="Times New Roman" w:eastAsia="標楷體" w:hAnsi="標楷體" w:cs="Times New Roman"/>
          <w:szCs w:val="24"/>
        </w:rPr>
        <w:t xml:space="preserve">neutral </w:t>
      </w:r>
      <w:proofErr w:type="spellStart"/>
      <w:r w:rsidR="0093003A" w:rsidRPr="000E5B0E">
        <w:rPr>
          <w:rFonts w:ascii="Times New Roman" w:eastAsia="標楷體" w:hAnsi="標楷體" w:cs="Times New Roman"/>
          <w:szCs w:val="24"/>
        </w:rPr>
        <w:t>invertase</w:t>
      </w:r>
      <w:proofErr w:type="spellEnd"/>
      <w:r w:rsidR="0093003A" w:rsidRPr="000E5B0E">
        <w:rPr>
          <w:rFonts w:ascii="Times New Roman" w:eastAsia="標楷體" w:hAnsi="標楷體" w:cs="Times New Roman" w:hint="eastAsia"/>
          <w:szCs w:val="24"/>
        </w:rPr>
        <w:t>)</w:t>
      </w:r>
      <w:r w:rsidR="0093003A" w:rsidRPr="000E5B0E">
        <w:rPr>
          <w:rFonts w:ascii="Times New Roman" w:eastAsia="標楷體" w:hAnsi="標楷體" w:cs="Times New Roman" w:hint="eastAsia"/>
          <w:szCs w:val="24"/>
        </w:rPr>
        <w:t>與酸性轉化酶</w:t>
      </w:r>
      <w:r w:rsidR="0093003A" w:rsidRPr="000E5B0E">
        <w:rPr>
          <w:rFonts w:ascii="Times New Roman" w:eastAsia="標楷體" w:hAnsi="標楷體" w:cs="Times New Roman" w:hint="eastAsia"/>
          <w:szCs w:val="24"/>
        </w:rPr>
        <w:t xml:space="preserve">(acid </w:t>
      </w:r>
      <w:proofErr w:type="spellStart"/>
      <w:r w:rsidR="0093003A" w:rsidRPr="000E5B0E">
        <w:rPr>
          <w:rFonts w:ascii="Times New Roman" w:eastAsia="標楷體" w:hAnsi="標楷體" w:cs="Times New Roman" w:hint="eastAsia"/>
          <w:szCs w:val="24"/>
        </w:rPr>
        <w:t>invertase</w:t>
      </w:r>
      <w:proofErr w:type="spellEnd"/>
      <w:r w:rsidR="0093003A" w:rsidRPr="000E5B0E">
        <w:rPr>
          <w:rFonts w:ascii="Times New Roman" w:eastAsia="標楷體" w:hAnsi="標楷體" w:cs="Times New Roman" w:hint="eastAsia"/>
          <w:szCs w:val="24"/>
        </w:rPr>
        <w:t>)</w:t>
      </w:r>
      <w:r w:rsidR="007F46EA">
        <w:rPr>
          <w:rFonts w:ascii="Times New Roman" w:eastAsia="標楷體" w:hAnsi="標楷體" w:cs="Times New Roman" w:hint="eastAsia"/>
          <w:szCs w:val="24"/>
        </w:rPr>
        <w:t>，王等</w:t>
      </w:r>
      <w:r w:rsidR="007F46EA">
        <w:rPr>
          <w:rFonts w:ascii="Times New Roman" w:eastAsia="標楷體" w:hAnsi="標楷體" w:cs="Times New Roman" w:hint="eastAsia"/>
          <w:szCs w:val="24"/>
        </w:rPr>
        <w:t>(2005)</w:t>
      </w:r>
      <w:r w:rsidR="00713534">
        <w:rPr>
          <w:rFonts w:ascii="Times New Roman" w:eastAsia="標楷體" w:hAnsi="標楷體" w:cs="Times New Roman" w:hint="eastAsia"/>
          <w:szCs w:val="24"/>
        </w:rPr>
        <w:t>指出其中酸性轉化酶之液泡轉化酶是馬鈴薯塊莖低溫糖化的關鍵酵素，</w:t>
      </w:r>
      <w:r w:rsidR="007F46EA">
        <w:rPr>
          <w:rFonts w:ascii="Times New Roman" w:eastAsia="標楷體" w:hAnsi="標楷體" w:cs="Times New Roman" w:hint="eastAsia"/>
          <w:szCs w:val="24"/>
        </w:rPr>
        <w:t>為控制不可逆</w:t>
      </w:r>
      <w:r w:rsidR="003C2C7B">
        <w:rPr>
          <w:rFonts w:ascii="Times New Roman" w:eastAsia="標楷體" w:hAnsi="標楷體" w:cs="Times New Roman" w:hint="eastAsia"/>
          <w:szCs w:val="24"/>
        </w:rPr>
        <w:t>的非還原性蔗糖向還原糖轉化</w:t>
      </w:r>
      <w:r w:rsidR="007F46EA">
        <w:rPr>
          <w:rFonts w:ascii="Times New Roman" w:eastAsia="標楷體" w:hAnsi="標楷體" w:cs="Times New Roman" w:hint="eastAsia"/>
          <w:szCs w:val="24"/>
        </w:rPr>
        <w:t>步驟</w:t>
      </w:r>
      <w:r w:rsidR="007F46EA">
        <w:rPr>
          <w:rFonts w:ascii="Times New Roman" w:eastAsia="標楷體" w:hAnsi="標楷體" w:cs="Times New Roman" w:hint="eastAsia"/>
          <w:szCs w:val="24"/>
        </w:rPr>
        <w:lastRenderedPageBreak/>
        <w:t>的限速酶。</w:t>
      </w:r>
      <w:proofErr w:type="spellStart"/>
      <w:r w:rsidR="000E5B0E" w:rsidRPr="000E5B0E">
        <w:rPr>
          <w:rFonts w:ascii="Times New Roman" w:eastAsia="標楷體" w:hAnsi="標楷體" w:cs="Times New Roman"/>
          <w:szCs w:val="24"/>
        </w:rPr>
        <w:t>Mckenzie</w:t>
      </w:r>
      <w:proofErr w:type="spellEnd"/>
      <w:r w:rsidR="000E5B0E" w:rsidRPr="000E5B0E">
        <w:rPr>
          <w:rFonts w:ascii="Times New Roman" w:eastAsia="標楷體" w:hAnsi="標楷體" w:cs="Times New Roman"/>
          <w:szCs w:val="24"/>
        </w:rPr>
        <w:t xml:space="preserve"> </w:t>
      </w:r>
      <w:r w:rsidR="000E5B0E" w:rsidRPr="000E5B0E">
        <w:rPr>
          <w:rFonts w:ascii="Times New Roman" w:eastAsia="標楷體" w:hAnsi="標楷體" w:cs="Times New Roman"/>
          <w:i/>
          <w:szCs w:val="24"/>
        </w:rPr>
        <w:t>et al</w:t>
      </w:r>
      <w:proofErr w:type="gramStart"/>
      <w:r w:rsidR="000E5B0E" w:rsidRPr="000E5B0E">
        <w:rPr>
          <w:rFonts w:ascii="Times New Roman" w:eastAsia="標楷體" w:hAnsi="標楷體" w:cs="Times New Roman"/>
          <w:i/>
          <w:szCs w:val="24"/>
        </w:rPr>
        <w:t>.</w:t>
      </w:r>
      <w:r w:rsidR="000E5B0E" w:rsidRPr="000E5B0E">
        <w:rPr>
          <w:rFonts w:ascii="Times New Roman" w:eastAsia="標楷體" w:hAnsi="標楷體" w:cs="Times New Roman" w:hint="eastAsia"/>
          <w:szCs w:val="24"/>
        </w:rPr>
        <w:t>(</w:t>
      </w:r>
      <w:proofErr w:type="gramEnd"/>
      <w:r w:rsidR="000E5B0E" w:rsidRPr="000E5B0E">
        <w:rPr>
          <w:rFonts w:ascii="Times New Roman" w:eastAsia="標楷體" w:hAnsi="標楷體" w:cs="Times New Roman"/>
          <w:szCs w:val="24"/>
        </w:rPr>
        <w:t>2005</w:t>
      </w:r>
      <w:r w:rsidR="000E5B0E" w:rsidRPr="000E5B0E">
        <w:rPr>
          <w:rFonts w:ascii="Times New Roman" w:eastAsia="標楷體" w:hAnsi="標楷體" w:cs="Times New Roman" w:hint="eastAsia"/>
          <w:szCs w:val="24"/>
        </w:rPr>
        <w:t>)</w:t>
      </w:r>
      <w:r w:rsidR="000E5B0E" w:rsidRPr="000E5B0E">
        <w:rPr>
          <w:rFonts w:ascii="Times New Roman" w:eastAsia="標楷體" w:hAnsi="標楷體" w:cs="Times New Roman" w:hint="eastAsia"/>
          <w:szCs w:val="24"/>
        </w:rPr>
        <w:t>研究發現</w:t>
      </w:r>
      <w:r w:rsidR="0093003A" w:rsidRPr="000E5B0E">
        <w:rPr>
          <w:rFonts w:ascii="Times New Roman" w:eastAsia="標楷體" w:hAnsi="標楷體" w:cs="Times New Roman" w:hint="eastAsia"/>
          <w:szCs w:val="24"/>
        </w:rPr>
        <w:t>液胞轉化酶活性又與還原糖</w:t>
      </w:r>
      <w:r w:rsidR="0093003A" w:rsidRPr="000E5B0E">
        <w:rPr>
          <w:rFonts w:ascii="Times New Roman" w:eastAsia="標楷體" w:hAnsi="標楷體" w:cs="Times New Roman" w:hint="eastAsia"/>
          <w:szCs w:val="24"/>
        </w:rPr>
        <w:t>/</w:t>
      </w:r>
      <w:r w:rsidR="00713534">
        <w:rPr>
          <w:rFonts w:ascii="Times New Roman" w:eastAsia="標楷體" w:hAnsi="標楷體" w:cs="Times New Roman" w:hint="eastAsia"/>
          <w:szCs w:val="24"/>
        </w:rPr>
        <w:t>蔗糖比率呈顯著正相關，因此</w:t>
      </w:r>
      <w:r w:rsidR="0093003A" w:rsidRPr="000E5B0E">
        <w:rPr>
          <w:rFonts w:ascii="Times New Roman" w:eastAsia="標楷體" w:hAnsi="標楷體" w:cs="Times New Roman" w:hint="eastAsia"/>
          <w:szCs w:val="24"/>
        </w:rPr>
        <w:t>說明酸性轉化酶為調控蔗糖與還原糖代謝反應的關鍵酵素。</w:t>
      </w:r>
    </w:p>
    <w:p w:rsidR="00794B44" w:rsidRDefault="004176F1" w:rsidP="007B6B1D">
      <w:pPr>
        <w:rPr>
          <w:rFonts w:ascii="Times New Roman" w:eastAsia="標楷體" w:hAnsi="標楷體" w:cs="Times New Roman"/>
          <w:szCs w:val="24"/>
        </w:rPr>
      </w:pPr>
      <w:r w:rsidRPr="003717C3">
        <w:rPr>
          <w:rFonts w:ascii="Times New Roman" w:eastAsia="標楷體" w:hAnsi="Times New Roman" w:cs="Times New Roman" w:hint="eastAsia"/>
          <w:szCs w:val="24"/>
        </w:rPr>
        <w:t xml:space="preserve">    </w:t>
      </w:r>
      <w:proofErr w:type="spellStart"/>
      <w:r w:rsidR="00364B51" w:rsidRPr="003717C3">
        <w:rPr>
          <w:rFonts w:ascii="Times New Roman" w:eastAsia="標楷體" w:hAnsi="Times New Roman" w:cs="Times New Roman"/>
          <w:szCs w:val="24"/>
        </w:rPr>
        <w:t>Mckenzie</w:t>
      </w:r>
      <w:proofErr w:type="spellEnd"/>
      <w:r w:rsidR="00364B51" w:rsidRPr="003717C3">
        <w:rPr>
          <w:rFonts w:ascii="Times New Roman" w:eastAsia="標楷體" w:hAnsi="Times New Roman" w:cs="Times New Roman"/>
          <w:szCs w:val="24"/>
        </w:rPr>
        <w:t xml:space="preserve"> </w:t>
      </w:r>
      <w:r w:rsidR="00364B51" w:rsidRPr="003717C3">
        <w:rPr>
          <w:rFonts w:ascii="Times New Roman" w:eastAsia="標楷體" w:hAnsi="Times New Roman" w:cs="Times New Roman"/>
          <w:i/>
          <w:szCs w:val="24"/>
        </w:rPr>
        <w:t>et al</w:t>
      </w:r>
      <w:proofErr w:type="gramStart"/>
      <w:r w:rsidR="00364B51" w:rsidRPr="003717C3">
        <w:rPr>
          <w:rFonts w:ascii="Times New Roman" w:eastAsia="標楷體" w:hAnsi="Times New Roman" w:cs="Times New Roman"/>
          <w:i/>
          <w:szCs w:val="24"/>
        </w:rPr>
        <w:t>.</w:t>
      </w:r>
      <w:r w:rsidR="00364B51" w:rsidRPr="003717C3">
        <w:rPr>
          <w:rFonts w:ascii="Times New Roman" w:eastAsia="標楷體" w:hAnsi="Times New Roman" w:cs="Times New Roman"/>
          <w:szCs w:val="24"/>
        </w:rPr>
        <w:t>(</w:t>
      </w:r>
      <w:proofErr w:type="gramEnd"/>
      <w:r w:rsidR="00364B51" w:rsidRPr="003717C3">
        <w:rPr>
          <w:rFonts w:ascii="Times New Roman" w:eastAsia="標楷體" w:hAnsi="Times New Roman" w:cs="Times New Roman"/>
          <w:szCs w:val="24"/>
        </w:rPr>
        <w:t>2005)</w:t>
      </w:r>
      <w:r w:rsidR="00794B44">
        <w:rPr>
          <w:rFonts w:ascii="Times New Roman" w:eastAsia="標楷體" w:hAnsi="Times New Roman" w:cs="Times New Roman" w:hint="eastAsia"/>
          <w:szCs w:val="24"/>
        </w:rPr>
        <w:t>藉由</w:t>
      </w:r>
      <w:r w:rsidR="00364B51" w:rsidRPr="003717C3">
        <w:rPr>
          <w:rFonts w:ascii="Times New Roman" w:eastAsia="標楷體" w:hAnsi="Times New Roman" w:cs="Times New Roman"/>
          <w:szCs w:val="24"/>
        </w:rPr>
        <w:t>15</w:t>
      </w:r>
      <w:r w:rsidR="00364B51" w:rsidRPr="003717C3">
        <w:rPr>
          <w:rFonts w:ascii="Times New Roman" w:eastAsia="標楷體" w:hAnsi="標楷體" w:cs="Times New Roman"/>
          <w:szCs w:val="24"/>
        </w:rPr>
        <w:t>個馬鈴薯營養系進行低溫</w:t>
      </w:r>
      <w:r w:rsidR="00DE3358" w:rsidRPr="003717C3">
        <w:rPr>
          <w:rFonts w:ascii="Times New Roman" w:eastAsia="標楷體" w:hAnsi="Times New Roman" w:cs="Times New Roman"/>
          <w:szCs w:val="24"/>
        </w:rPr>
        <w:t>(4</w:t>
      </w:r>
      <w:r w:rsidR="00DE3358" w:rsidRPr="003717C3">
        <w:rPr>
          <w:rFonts w:ascii="Times New Roman" w:eastAsia="標楷體" w:hAnsi="標楷體" w:cs="Times New Roman"/>
          <w:szCs w:val="24"/>
        </w:rPr>
        <w:t>℃</w:t>
      </w:r>
      <w:r w:rsidR="00DE3358" w:rsidRPr="003717C3">
        <w:rPr>
          <w:rFonts w:ascii="Times New Roman" w:eastAsia="標楷體" w:hAnsi="Times New Roman" w:cs="Times New Roman"/>
          <w:szCs w:val="24"/>
        </w:rPr>
        <w:t>)</w:t>
      </w:r>
      <w:r w:rsidR="00DE3358" w:rsidRPr="003717C3">
        <w:rPr>
          <w:rFonts w:ascii="Times New Roman" w:eastAsia="標楷體" w:hAnsi="標楷體" w:cs="Times New Roman"/>
          <w:szCs w:val="24"/>
        </w:rPr>
        <w:t>儲藏試驗</w:t>
      </w:r>
      <w:r w:rsidR="00DE3358" w:rsidRPr="003717C3">
        <w:rPr>
          <w:rFonts w:ascii="Times New Roman" w:eastAsia="標楷體" w:hAnsi="Times New Roman" w:cs="Times New Roman"/>
          <w:szCs w:val="24"/>
        </w:rPr>
        <w:t>(</w:t>
      </w:r>
      <w:r w:rsidR="00DE3358" w:rsidRPr="003717C3">
        <w:rPr>
          <w:rFonts w:ascii="Times New Roman" w:eastAsia="標楷體" w:hAnsi="標楷體" w:cs="Times New Roman"/>
          <w:szCs w:val="24"/>
        </w:rPr>
        <w:t>儲藏日數分別於</w:t>
      </w:r>
      <w:r w:rsidR="00DE3358" w:rsidRPr="003717C3">
        <w:rPr>
          <w:rFonts w:ascii="Times New Roman" w:eastAsia="標楷體" w:hAnsi="Times New Roman" w:cs="Times New Roman"/>
          <w:szCs w:val="24"/>
        </w:rPr>
        <w:t>2</w:t>
      </w:r>
      <w:r w:rsidR="00CF726B">
        <w:rPr>
          <w:rFonts w:ascii="Times New Roman" w:eastAsia="標楷體" w:hAnsi="標楷體" w:cs="Times New Roman" w:hint="eastAsia"/>
          <w:szCs w:val="24"/>
        </w:rPr>
        <w:t>星期</w:t>
      </w:r>
      <w:r w:rsidR="00DE3358" w:rsidRPr="003717C3">
        <w:rPr>
          <w:rFonts w:ascii="Times New Roman" w:eastAsia="標楷體" w:hAnsi="標楷體" w:cs="Times New Roman"/>
          <w:szCs w:val="24"/>
        </w:rPr>
        <w:t>與</w:t>
      </w:r>
      <w:r w:rsidR="00DE3358" w:rsidRPr="003717C3">
        <w:rPr>
          <w:rFonts w:ascii="Times New Roman" w:eastAsia="標楷體" w:hAnsi="Times New Roman" w:cs="Times New Roman"/>
          <w:szCs w:val="24"/>
        </w:rPr>
        <w:t>5</w:t>
      </w:r>
      <w:r w:rsidR="00DE3358" w:rsidRPr="003717C3">
        <w:rPr>
          <w:rFonts w:ascii="Times New Roman" w:eastAsia="標楷體" w:hAnsi="標楷體" w:cs="Times New Roman"/>
          <w:szCs w:val="24"/>
        </w:rPr>
        <w:t>個月</w:t>
      </w:r>
      <w:r w:rsidR="00DE3358" w:rsidRPr="003717C3">
        <w:rPr>
          <w:rFonts w:ascii="Times New Roman" w:eastAsia="標楷體" w:hAnsi="Times New Roman" w:cs="Times New Roman"/>
          <w:szCs w:val="24"/>
        </w:rPr>
        <w:t>)</w:t>
      </w:r>
      <w:r w:rsidR="00364B51" w:rsidRPr="003717C3">
        <w:rPr>
          <w:rFonts w:ascii="Times New Roman" w:eastAsia="標楷體" w:hAnsi="標楷體" w:cs="Times New Roman"/>
          <w:szCs w:val="24"/>
        </w:rPr>
        <w:t>，</w:t>
      </w:r>
      <w:r w:rsidR="0062477D" w:rsidRPr="003717C3">
        <w:rPr>
          <w:rFonts w:ascii="Times New Roman" w:eastAsia="標楷體" w:hAnsi="標楷體" w:cs="Times New Roman"/>
          <w:szCs w:val="24"/>
        </w:rPr>
        <w:t>觀察不同品種間蔗糖與葡萄糖之變化，探討</w:t>
      </w:r>
      <w:r w:rsidR="00A65FFF" w:rsidRPr="003717C3">
        <w:rPr>
          <w:rFonts w:ascii="Times New Roman" w:eastAsia="標楷體" w:hAnsi="標楷體" w:cs="Times New Roman"/>
          <w:szCs w:val="24"/>
        </w:rPr>
        <w:t>液胞</w:t>
      </w:r>
      <w:r w:rsidR="0062477D" w:rsidRPr="003717C3">
        <w:rPr>
          <w:rFonts w:ascii="Times New Roman" w:eastAsia="標楷體" w:hAnsi="標楷體" w:cs="Times New Roman"/>
          <w:szCs w:val="24"/>
        </w:rPr>
        <w:t>轉化酶與</w:t>
      </w:r>
      <w:r w:rsidR="0062477D" w:rsidRPr="003717C3">
        <w:rPr>
          <w:rFonts w:ascii="Times New Roman" w:eastAsia="標楷體" w:hAnsi="Times New Roman" w:cs="Times New Roman"/>
          <w:szCs w:val="24"/>
        </w:rPr>
        <w:t>UDP-</w:t>
      </w:r>
      <w:r w:rsidR="0062477D" w:rsidRPr="003717C3">
        <w:rPr>
          <w:rFonts w:ascii="Times New Roman" w:eastAsia="標楷體" w:hAnsi="標楷體" w:cs="Times New Roman"/>
          <w:szCs w:val="24"/>
        </w:rPr>
        <w:t>葡萄糖焦磷酸酶</w:t>
      </w:r>
      <w:r w:rsidRPr="003717C3">
        <w:rPr>
          <w:rFonts w:ascii="Times New Roman" w:eastAsia="標楷體" w:hAnsi="標楷體" w:cs="Times New Roman"/>
          <w:szCs w:val="24"/>
        </w:rPr>
        <w:t>活性</w:t>
      </w:r>
      <w:r w:rsidR="006B7D37">
        <w:rPr>
          <w:rFonts w:ascii="Times New Roman" w:eastAsia="標楷體" w:hAnsi="標楷體" w:cs="Times New Roman"/>
          <w:szCs w:val="24"/>
        </w:rPr>
        <w:t>對於馬鈴薯低溫糖化之影響</w:t>
      </w:r>
      <w:r w:rsidR="006B7D37">
        <w:rPr>
          <w:rFonts w:ascii="Times New Roman" w:eastAsia="標楷體" w:hAnsi="標楷體" w:cs="Times New Roman" w:hint="eastAsia"/>
          <w:szCs w:val="24"/>
        </w:rPr>
        <w:t>；</w:t>
      </w:r>
      <w:r w:rsidRPr="003717C3">
        <w:rPr>
          <w:rFonts w:ascii="Times New Roman" w:eastAsia="標楷體" w:hAnsi="標楷體" w:cs="Times New Roman" w:hint="eastAsia"/>
          <w:szCs w:val="24"/>
        </w:rPr>
        <w:t>結果顯示</w:t>
      </w:r>
      <w:r w:rsidRPr="003717C3">
        <w:rPr>
          <w:rFonts w:ascii="標楷體" w:eastAsia="標楷體" w:hAnsi="標楷體" w:cs="Times New Roman" w:hint="eastAsia"/>
          <w:szCs w:val="24"/>
        </w:rPr>
        <w:t>，</w:t>
      </w:r>
      <w:r w:rsidR="00AC1059" w:rsidRPr="003717C3">
        <w:rPr>
          <w:rFonts w:ascii="Times New Roman" w:eastAsia="標楷體" w:hAnsi="標楷體" w:cs="Times New Roman" w:hint="eastAsia"/>
          <w:szCs w:val="24"/>
        </w:rPr>
        <w:t>在</w:t>
      </w:r>
      <w:r w:rsidR="00AC1059" w:rsidRPr="003717C3">
        <w:rPr>
          <w:rFonts w:ascii="Times New Roman" w:eastAsia="標楷體" w:hAnsi="Times New Roman" w:cs="Times New Roman"/>
          <w:szCs w:val="24"/>
        </w:rPr>
        <w:t>4</w:t>
      </w:r>
      <w:r w:rsidR="00AC1059" w:rsidRPr="003717C3">
        <w:rPr>
          <w:rFonts w:ascii="Times New Roman" w:eastAsia="標楷體" w:hAnsi="標楷體" w:cs="Times New Roman"/>
          <w:szCs w:val="24"/>
        </w:rPr>
        <w:t>℃</w:t>
      </w:r>
      <w:r w:rsidR="00AC1059" w:rsidRPr="003717C3">
        <w:rPr>
          <w:rFonts w:ascii="Times New Roman" w:eastAsia="標楷體" w:hAnsi="標楷體" w:cs="Times New Roman" w:hint="eastAsia"/>
          <w:szCs w:val="24"/>
        </w:rPr>
        <w:t>下儲藏</w:t>
      </w:r>
      <w:r w:rsidR="00AC1059" w:rsidRPr="003717C3">
        <w:rPr>
          <w:rFonts w:ascii="Times New Roman" w:eastAsia="標楷體" w:hAnsi="標楷體" w:cs="Times New Roman" w:hint="eastAsia"/>
          <w:szCs w:val="24"/>
        </w:rPr>
        <w:t>2</w:t>
      </w:r>
      <w:r w:rsidR="00AC1059" w:rsidRPr="003717C3">
        <w:rPr>
          <w:rFonts w:ascii="Times New Roman" w:eastAsia="標楷體" w:hAnsi="標楷體" w:cs="Times New Roman" w:hint="eastAsia"/>
          <w:szCs w:val="24"/>
        </w:rPr>
        <w:t>星期與</w:t>
      </w:r>
      <w:r w:rsidR="00AC1059" w:rsidRPr="003717C3">
        <w:rPr>
          <w:rFonts w:ascii="Times New Roman" w:eastAsia="標楷體" w:hAnsi="標楷體" w:cs="Times New Roman" w:hint="eastAsia"/>
          <w:szCs w:val="24"/>
        </w:rPr>
        <w:t>5</w:t>
      </w:r>
      <w:r w:rsidR="00AC1059" w:rsidRPr="003717C3">
        <w:rPr>
          <w:rFonts w:ascii="Times New Roman" w:eastAsia="標楷體" w:hAnsi="標楷體" w:cs="Times New Roman" w:hint="eastAsia"/>
          <w:szCs w:val="24"/>
        </w:rPr>
        <w:t>個月</w:t>
      </w:r>
      <w:r w:rsidRPr="003717C3">
        <w:rPr>
          <w:rFonts w:ascii="標楷體" w:eastAsia="標楷體" w:hAnsi="標楷體" w:cs="Times New Roman" w:hint="eastAsia"/>
          <w:szCs w:val="24"/>
        </w:rPr>
        <w:t>，</w:t>
      </w:r>
      <w:r w:rsidR="00762996" w:rsidRPr="003717C3">
        <w:rPr>
          <w:rFonts w:ascii="Times New Roman" w:eastAsia="標楷體" w:hAnsi="標楷體" w:cs="Times New Roman" w:hint="eastAsia"/>
          <w:szCs w:val="24"/>
        </w:rPr>
        <w:t>營養系</w:t>
      </w:r>
      <w:r w:rsidR="00AC1059" w:rsidRPr="003717C3">
        <w:rPr>
          <w:rFonts w:ascii="Times New Roman" w:eastAsia="標楷體" w:hAnsi="標楷體" w:cs="Times New Roman" w:hint="eastAsia"/>
          <w:szCs w:val="24"/>
        </w:rPr>
        <w:t>Nadine</w:t>
      </w:r>
      <w:r w:rsidR="00AC1059" w:rsidRPr="003717C3">
        <w:rPr>
          <w:rFonts w:ascii="Times New Roman" w:eastAsia="標楷體" w:hAnsi="標楷體" w:cs="Times New Roman" w:hint="eastAsia"/>
          <w:szCs w:val="24"/>
        </w:rPr>
        <w:t>有最高的葡萄糖含量，每公克鮮重分別含有</w:t>
      </w:r>
      <w:r w:rsidR="00AC1059" w:rsidRPr="003717C3">
        <w:rPr>
          <w:rFonts w:ascii="Times New Roman" w:eastAsia="標楷體" w:hAnsi="標楷體" w:cs="Times New Roman" w:hint="eastAsia"/>
          <w:szCs w:val="24"/>
        </w:rPr>
        <w:t>14.9 mg</w:t>
      </w:r>
      <w:r w:rsidR="00AC1059" w:rsidRPr="003717C3">
        <w:rPr>
          <w:rFonts w:ascii="Times New Roman" w:eastAsia="標楷體" w:hAnsi="標楷體" w:cs="Times New Roman" w:hint="eastAsia"/>
          <w:szCs w:val="24"/>
        </w:rPr>
        <w:t>與</w:t>
      </w:r>
      <w:r w:rsidR="00AC1059" w:rsidRPr="003717C3">
        <w:rPr>
          <w:rFonts w:ascii="Times New Roman" w:eastAsia="標楷體" w:hAnsi="標楷體" w:cs="Times New Roman" w:hint="eastAsia"/>
          <w:szCs w:val="24"/>
        </w:rPr>
        <w:t>17.16 mg</w:t>
      </w:r>
      <w:r w:rsidR="00AC1059" w:rsidRPr="003717C3">
        <w:rPr>
          <w:rFonts w:ascii="Times New Roman" w:eastAsia="標楷體" w:hAnsi="標楷體" w:cs="Times New Roman" w:hint="eastAsia"/>
          <w:szCs w:val="24"/>
        </w:rPr>
        <w:t>，而</w:t>
      </w:r>
      <w:r w:rsidR="00762996" w:rsidRPr="003717C3">
        <w:rPr>
          <w:rFonts w:ascii="Times New Roman" w:eastAsia="標楷體" w:hAnsi="標楷體" w:cs="Times New Roman" w:hint="eastAsia"/>
          <w:szCs w:val="24"/>
        </w:rPr>
        <w:t>營養系</w:t>
      </w:r>
      <w:r w:rsidR="00AC1059" w:rsidRPr="003717C3">
        <w:rPr>
          <w:rFonts w:ascii="Times New Roman" w:eastAsia="標楷體" w:hAnsi="標楷體" w:cs="Times New Roman" w:hint="eastAsia"/>
          <w:szCs w:val="24"/>
        </w:rPr>
        <w:t>1021/1</w:t>
      </w:r>
      <w:r w:rsidR="00AC1059" w:rsidRPr="003717C3">
        <w:rPr>
          <w:rFonts w:ascii="Times New Roman" w:eastAsia="標楷體" w:hAnsi="標楷體" w:cs="Times New Roman" w:hint="eastAsia"/>
          <w:szCs w:val="24"/>
        </w:rPr>
        <w:t>則含量最低且增加幅度最小</w:t>
      </w:r>
      <w:r w:rsidR="000F7DC6" w:rsidRPr="003717C3">
        <w:rPr>
          <w:rFonts w:ascii="Times New Roman" w:eastAsia="標楷體" w:hAnsi="標楷體" w:cs="Times New Roman" w:hint="eastAsia"/>
          <w:szCs w:val="24"/>
        </w:rPr>
        <w:t>，</w:t>
      </w:r>
      <w:r w:rsidR="00762996" w:rsidRPr="003717C3">
        <w:rPr>
          <w:rFonts w:ascii="Times New Roman" w:eastAsia="標楷體" w:hAnsi="標楷體" w:cs="Times New Roman" w:hint="eastAsia"/>
          <w:szCs w:val="24"/>
        </w:rPr>
        <w:t>營養系</w:t>
      </w:r>
      <w:r w:rsidR="000F7DC6" w:rsidRPr="003717C3">
        <w:rPr>
          <w:rFonts w:ascii="Times New Roman" w:eastAsia="標楷體" w:hAnsi="標楷體" w:cs="Times New Roman" w:hint="eastAsia"/>
          <w:szCs w:val="24"/>
        </w:rPr>
        <w:t>L115-1</w:t>
      </w:r>
      <w:r w:rsidR="000F7DC6" w:rsidRPr="003717C3">
        <w:rPr>
          <w:rFonts w:ascii="Times New Roman" w:eastAsia="標楷體" w:hAnsi="標楷體" w:cs="Times New Roman" w:hint="eastAsia"/>
          <w:szCs w:val="24"/>
        </w:rPr>
        <w:t>則增加倍數</w:t>
      </w:r>
      <w:r w:rsidRPr="003717C3">
        <w:rPr>
          <w:rFonts w:ascii="Times New Roman" w:eastAsia="標楷體" w:hAnsi="標楷體" w:cs="Times New Roman" w:hint="eastAsia"/>
          <w:szCs w:val="24"/>
        </w:rPr>
        <w:t>為</w:t>
      </w:r>
      <w:r w:rsidR="000F7DC6" w:rsidRPr="003717C3">
        <w:rPr>
          <w:rFonts w:ascii="Times New Roman" w:eastAsia="標楷體" w:hAnsi="標楷體" w:cs="Times New Roman" w:hint="eastAsia"/>
          <w:szCs w:val="24"/>
        </w:rPr>
        <w:t>最高</w:t>
      </w:r>
      <w:r w:rsidR="00AC1059" w:rsidRPr="003717C3">
        <w:rPr>
          <w:rFonts w:ascii="Times New Roman" w:eastAsia="標楷體" w:hAnsi="標楷體" w:cs="Times New Roman" w:hint="eastAsia"/>
          <w:szCs w:val="24"/>
        </w:rPr>
        <w:t>。</w:t>
      </w:r>
      <w:r w:rsidR="00762996" w:rsidRPr="003717C3">
        <w:rPr>
          <w:rFonts w:ascii="Times New Roman" w:eastAsia="標楷體" w:hAnsi="標楷體" w:cs="Times New Roman" w:hint="eastAsia"/>
          <w:szCs w:val="24"/>
        </w:rPr>
        <w:t>營養系</w:t>
      </w:r>
      <w:r w:rsidR="00AC1059" w:rsidRPr="003717C3">
        <w:rPr>
          <w:rFonts w:ascii="Times New Roman" w:eastAsia="標楷體" w:hAnsi="標楷體" w:cs="Times New Roman" w:hint="eastAsia"/>
          <w:szCs w:val="24"/>
        </w:rPr>
        <w:t>Moonlight</w:t>
      </w:r>
      <w:r w:rsidR="00AC1059" w:rsidRPr="003717C3">
        <w:rPr>
          <w:rFonts w:ascii="Times New Roman" w:eastAsia="標楷體" w:hAnsi="標楷體" w:cs="Times New Roman" w:hint="eastAsia"/>
          <w:szCs w:val="24"/>
        </w:rPr>
        <w:t>、</w:t>
      </w:r>
      <w:proofErr w:type="spellStart"/>
      <w:r w:rsidR="00AC1059" w:rsidRPr="003717C3">
        <w:rPr>
          <w:rFonts w:ascii="Times New Roman" w:eastAsia="標楷體" w:hAnsi="標楷體" w:cs="Times New Roman" w:hint="eastAsia"/>
          <w:szCs w:val="24"/>
        </w:rPr>
        <w:t>Fianna</w:t>
      </w:r>
      <w:proofErr w:type="spellEnd"/>
      <w:r w:rsidR="00AC1059" w:rsidRPr="003717C3">
        <w:rPr>
          <w:rFonts w:ascii="Times New Roman" w:eastAsia="標楷體" w:hAnsi="標楷體" w:cs="Times New Roman" w:hint="eastAsia"/>
          <w:szCs w:val="24"/>
        </w:rPr>
        <w:t>、</w:t>
      </w:r>
      <w:r w:rsidR="00AC1059" w:rsidRPr="003717C3">
        <w:rPr>
          <w:rFonts w:ascii="Times New Roman" w:eastAsia="標楷體" w:hAnsi="標楷體" w:cs="Times New Roman" w:hint="eastAsia"/>
          <w:szCs w:val="24"/>
        </w:rPr>
        <w:t>875/9</w:t>
      </w:r>
      <w:r w:rsidR="00AC1059" w:rsidRPr="003717C3">
        <w:rPr>
          <w:rFonts w:ascii="Times New Roman" w:eastAsia="標楷體" w:hAnsi="標楷體" w:cs="Times New Roman" w:hint="eastAsia"/>
          <w:szCs w:val="24"/>
        </w:rPr>
        <w:t>的蔗糖含量則隨儲藏時間增長而下降。</w:t>
      </w:r>
      <w:r w:rsidR="00794B44">
        <w:rPr>
          <w:rFonts w:ascii="Times New Roman" w:eastAsia="標楷體" w:hAnsi="標楷體" w:cs="Times New Roman" w:hint="eastAsia"/>
          <w:szCs w:val="24"/>
        </w:rPr>
        <w:t>此外，</w:t>
      </w:r>
      <w:proofErr w:type="spellStart"/>
      <w:r w:rsidR="00794B44" w:rsidRPr="003717C3">
        <w:rPr>
          <w:rFonts w:ascii="Times New Roman" w:eastAsia="標楷體" w:hAnsi="Times New Roman" w:cs="Times New Roman"/>
          <w:szCs w:val="24"/>
        </w:rPr>
        <w:t>Mckenzie</w:t>
      </w:r>
      <w:proofErr w:type="spellEnd"/>
      <w:r w:rsidR="00794B44" w:rsidRPr="003717C3">
        <w:rPr>
          <w:rFonts w:ascii="Times New Roman" w:eastAsia="標楷體" w:hAnsi="Times New Roman" w:cs="Times New Roman"/>
          <w:szCs w:val="24"/>
        </w:rPr>
        <w:t xml:space="preserve"> </w:t>
      </w:r>
      <w:r w:rsidR="00794B44" w:rsidRPr="003717C3">
        <w:rPr>
          <w:rFonts w:ascii="Times New Roman" w:eastAsia="標楷體" w:hAnsi="Times New Roman" w:cs="Times New Roman"/>
          <w:i/>
          <w:szCs w:val="24"/>
        </w:rPr>
        <w:t>et al.</w:t>
      </w:r>
      <w:r w:rsidR="00794B44" w:rsidRPr="003717C3">
        <w:rPr>
          <w:rFonts w:ascii="Times New Roman" w:eastAsia="標楷體" w:hAnsi="Times New Roman" w:cs="Times New Roman"/>
          <w:szCs w:val="24"/>
        </w:rPr>
        <w:t>(2005)</w:t>
      </w:r>
      <w:r w:rsidR="00794B44">
        <w:rPr>
          <w:rFonts w:ascii="Times New Roman" w:eastAsia="標楷體" w:hAnsi="標楷體" w:cs="Times New Roman" w:hint="eastAsia"/>
          <w:szCs w:val="24"/>
        </w:rPr>
        <w:t>為探討</w:t>
      </w:r>
      <w:r w:rsidR="00F67889" w:rsidRPr="003717C3">
        <w:rPr>
          <w:rFonts w:ascii="Times New Roman" w:eastAsia="標楷體" w:hAnsi="Times New Roman" w:cs="Times New Roman" w:hint="eastAsia"/>
          <w:szCs w:val="24"/>
        </w:rPr>
        <w:t>低溫</w:t>
      </w:r>
      <w:proofErr w:type="gramStart"/>
      <w:r w:rsidR="00F67889" w:rsidRPr="003717C3">
        <w:rPr>
          <w:rFonts w:ascii="Times New Roman" w:eastAsia="標楷體" w:hAnsi="標楷體" w:cs="Times New Roman" w:hint="eastAsia"/>
          <w:szCs w:val="24"/>
        </w:rPr>
        <w:t>下</w:t>
      </w:r>
      <w:r w:rsidR="00A65FFF" w:rsidRPr="003717C3">
        <w:rPr>
          <w:rFonts w:ascii="Times New Roman" w:eastAsia="標楷體" w:hAnsi="標楷體" w:cs="Times New Roman" w:hint="eastAsia"/>
          <w:szCs w:val="24"/>
        </w:rPr>
        <w:t>液胞</w:t>
      </w:r>
      <w:proofErr w:type="gramEnd"/>
      <w:r w:rsidR="00F67889" w:rsidRPr="003717C3">
        <w:rPr>
          <w:rFonts w:ascii="Times New Roman" w:eastAsia="標楷體" w:hAnsi="標楷體" w:cs="Times New Roman" w:hint="eastAsia"/>
          <w:szCs w:val="24"/>
        </w:rPr>
        <w:t>轉化酶與</w:t>
      </w:r>
      <w:r w:rsidR="00F67889" w:rsidRPr="003717C3">
        <w:rPr>
          <w:rFonts w:ascii="Times New Roman" w:eastAsia="標楷體" w:hAnsi="標楷體" w:cs="Times New Roman" w:hint="eastAsia"/>
          <w:szCs w:val="24"/>
        </w:rPr>
        <w:t>UDP-</w:t>
      </w:r>
      <w:r w:rsidR="00F67889" w:rsidRPr="003717C3">
        <w:rPr>
          <w:rFonts w:ascii="Times New Roman" w:eastAsia="標楷體" w:hAnsi="標楷體" w:cs="Times New Roman" w:hint="eastAsia"/>
          <w:szCs w:val="24"/>
        </w:rPr>
        <w:t>葡萄糖焦磷酸酶</w:t>
      </w:r>
      <w:r w:rsidR="00F67889" w:rsidRPr="003717C3">
        <w:rPr>
          <w:rFonts w:ascii="Times New Roman" w:eastAsia="標楷體" w:hAnsi="標楷體" w:cs="Times New Roman" w:hint="eastAsia"/>
          <w:szCs w:val="24"/>
        </w:rPr>
        <w:t>(</w:t>
      </w:r>
      <w:proofErr w:type="spellStart"/>
      <w:r w:rsidR="00F67889" w:rsidRPr="003717C3">
        <w:rPr>
          <w:rFonts w:ascii="Times New Roman" w:eastAsia="標楷體" w:hAnsi="標楷體" w:cs="Times New Roman" w:hint="eastAsia"/>
          <w:szCs w:val="24"/>
        </w:rPr>
        <w:t>UGPase</w:t>
      </w:r>
      <w:proofErr w:type="spellEnd"/>
      <w:r w:rsidR="00F67889" w:rsidRPr="003717C3">
        <w:rPr>
          <w:rFonts w:ascii="Times New Roman" w:eastAsia="標楷體" w:hAnsi="標楷體" w:cs="Times New Roman" w:hint="eastAsia"/>
          <w:szCs w:val="24"/>
        </w:rPr>
        <w:t>)</w:t>
      </w:r>
      <w:r w:rsidR="00F67889" w:rsidRPr="003717C3">
        <w:rPr>
          <w:rFonts w:ascii="Times New Roman" w:eastAsia="標楷體" w:hAnsi="標楷體" w:cs="Times New Roman" w:hint="eastAsia"/>
          <w:szCs w:val="24"/>
        </w:rPr>
        <w:t>活性變化對於蔗糖與葡萄糖含量是否相關，</w:t>
      </w:r>
      <w:r w:rsidR="000F7DC6" w:rsidRPr="003717C3">
        <w:rPr>
          <w:rFonts w:ascii="Times New Roman" w:eastAsia="標楷體" w:hAnsi="標楷體" w:cs="Times New Roman" w:hint="eastAsia"/>
          <w:szCs w:val="24"/>
        </w:rPr>
        <w:t>再分別測量</w:t>
      </w:r>
      <w:r w:rsidR="000F7DC6" w:rsidRPr="003717C3">
        <w:rPr>
          <w:rFonts w:ascii="Times New Roman" w:eastAsia="標楷體" w:hAnsi="標楷體" w:cs="Times New Roman" w:hint="eastAsia"/>
          <w:szCs w:val="24"/>
        </w:rPr>
        <w:t>15</w:t>
      </w:r>
      <w:r w:rsidR="002E0F66" w:rsidRPr="003717C3">
        <w:rPr>
          <w:rFonts w:ascii="Times New Roman" w:eastAsia="標楷體" w:hAnsi="標楷體" w:cs="Times New Roman" w:hint="eastAsia"/>
          <w:szCs w:val="24"/>
        </w:rPr>
        <w:t>個營養系之基本</w:t>
      </w:r>
      <w:r w:rsidR="00A65FFF" w:rsidRPr="003717C3">
        <w:rPr>
          <w:rFonts w:ascii="Times New Roman" w:eastAsia="標楷體" w:hAnsi="標楷體" w:cs="Times New Roman"/>
          <w:szCs w:val="24"/>
        </w:rPr>
        <w:t>液胞</w:t>
      </w:r>
      <w:r w:rsidR="000F7DC6" w:rsidRPr="003717C3">
        <w:rPr>
          <w:rFonts w:ascii="Times New Roman" w:eastAsia="標楷體" w:hAnsi="標楷體" w:cs="Times New Roman"/>
          <w:szCs w:val="24"/>
        </w:rPr>
        <w:t>轉化酶</w:t>
      </w:r>
      <w:r w:rsidR="000F7DC6" w:rsidRPr="003717C3">
        <w:rPr>
          <w:rFonts w:ascii="Times New Roman" w:hAnsi="Times New Roman" w:cs="Times New Roman"/>
          <w:kern w:val="0"/>
          <w:szCs w:val="24"/>
        </w:rPr>
        <w:t>(plus inhibitor)</w:t>
      </w:r>
      <w:r w:rsidR="000F7DC6" w:rsidRPr="003717C3">
        <w:rPr>
          <w:rFonts w:ascii="Times New Roman" w:eastAsia="標楷體" w:hAnsi="標楷體" w:cs="Times New Roman" w:hint="eastAsia"/>
          <w:szCs w:val="24"/>
        </w:rPr>
        <w:t>與總</w:t>
      </w:r>
      <w:r w:rsidR="00A65FFF" w:rsidRPr="003717C3">
        <w:rPr>
          <w:rFonts w:ascii="Times New Roman" w:eastAsia="標楷體" w:hAnsi="標楷體" w:cs="Times New Roman" w:hint="eastAsia"/>
          <w:szCs w:val="24"/>
        </w:rPr>
        <w:t>液胞</w:t>
      </w:r>
      <w:r w:rsidR="000F7DC6" w:rsidRPr="003717C3">
        <w:rPr>
          <w:rFonts w:ascii="Times New Roman" w:eastAsia="標楷體" w:hAnsi="標楷體" w:cs="Times New Roman" w:hint="eastAsia"/>
          <w:szCs w:val="24"/>
        </w:rPr>
        <w:t>轉化酶</w:t>
      </w:r>
      <w:r w:rsidR="000F7DC6" w:rsidRPr="003717C3">
        <w:rPr>
          <w:rFonts w:ascii="Times New Roman" w:hAnsi="Times New Roman" w:cs="Times New Roman"/>
          <w:kern w:val="0"/>
          <w:szCs w:val="24"/>
        </w:rPr>
        <w:t>(minus inhibitor)</w:t>
      </w:r>
      <w:r w:rsidR="000F7DC6" w:rsidRPr="003717C3">
        <w:rPr>
          <w:rFonts w:ascii="Times New Roman" w:eastAsia="標楷體" w:hAnsi="標楷體" w:cs="Times New Roman" w:hint="eastAsia"/>
          <w:szCs w:val="24"/>
        </w:rPr>
        <w:t>活性在儲藏</w:t>
      </w:r>
      <w:r w:rsidR="000F7DC6" w:rsidRPr="003717C3">
        <w:rPr>
          <w:rFonts w:ascii="Times New Roman" w:eastAsia="標楷體" w:hAnsi="標楷體" w:cs="Times New Roman" w:hint="eastAsia"/>
          <w:szCs w:val="24"/>
        </w:rPr>
        <w:t>2</w:t>
      </w:r>
      <w:r w:rsidR="00CF726B">
        <w:rPr>
          <w:rFonts w:ascii="Times New Roman" w:eastAsia="標楷體" w:hAnsi="標楷體" w:cs="Times New Roman" w:hint="eastAsia"/>
          <w:szCs w:val="24"/>
        </w:rPr>
        <w:t>星期</w:t>
      </w:r>
      <w:r w:rsidR="000F7DC6" w:rsidRPr="003717C3">
        <w:rPr>
          <w:rFonts w:ascii="Times New Roman" w:eastAsia="標楷體" w:hAnsi="標楷體" w:cs="Times New Roman" w:hint="eastAsia"/>
          <w:szCs w:val="24"/>
        </w:rPr>
        <w:t>與</w:t>
      </w:r>
      <w:r w:rsidR="000F7DC6" w:rsidRPr="003717C3">
        <w:rPr>
          <w:rFonts w:ascii="Times New Roman" w:eastAsia="標楷體" w:hAnsi="標楷體" w:cs="Times New Roman" w:hint="eastAsia"/>
          <w:szCs w:val="24"/>
        </w:rPr>
        <w:t>5</w:t>
      </w:r>
      <w:r w:rsidR="000F7DC6" w:rsidRPr="003717C3">
        <w:rPr>
          <w:rFonts w:ascii="Times New Roman" w:eastAsia="標楷體" w:hAnsi="標楷體" w:cs="Times New Roman" w:hint="eastAsia"/>
          <w:szCs w:val="24"/>
        </w:rPr>
        <w:t>個月的差別，</w:t>
      </w:r>
      <w:r w:rsidR="00423B13" w:rsidRPr="003717C3">
        <w:rPr>
          <w:rFonts w:ascii="Times New Roman" w:eastAsia="標楷體" w:hAnsi="標楷體" w:cs="Times New Roman" w:hint="eastAsia"/>
          <w:szCs w:val="24"/>
        </w:rPr>
        <w:t>顯示</w:t>
      </w:r>
      <w:r w:rsidR="000F7DC6" w:rsidRPr="003717C3">
        <w:rPr>
          <w:rFonts w:ascii="Times New Roman" w:eastAsia="標楷體" w:hAnsi="標楷體" w:cs="Times New Roman" w:hint="eastAsia"/>
          <w:szCs w:val="24"/>
        </w:rPr>
        <w:t>其中在總</w:t>
      </w:r>
      <w:r w:rsidR="00A65FFF" w:rsidRPr="003717C3">
        <w:rPr>
          <w:rFonts w:ascii="Times New Roman" w:eastAsia="標楷體" w:hAnsi="標楷體" w:cs="Times New Roman" w:hint="eastAsia"/>
          <w:szCs w:val="24"/>
        </w:rPr>
        <w:t>液胞</w:t>
      </w:r>
      <w:r w:rsidR="000F7DC6" w:rsidRPr="003717C3">
        <w:rPr>
          <w:rFonts w:ascii="Times New Roman" w:eastAsia="標楷體" w:hAnsi="標楷體" w:cs="Times New Roman" w:hint="eastAsia"/>
          <w:szCs w:val="24"/>
        </w:rPr>
        <w:t>轉化酶活性方面，</w:t>
      </w:r>
      <w:r w:rsidR="000F7DC6" w:rsidRPr="003717C3">
        <w:rPr>
          <w:rFonts w:ascii="Times New Roman" w:eastAsia="標楷體" w:hAnsi="標楷體" w:cs="Times New Roman" w:hint="eastAsia"/>
          <w:szCs w:val="24"/>
        </w:rPr>
        <w:t>L115-1</w:t>
      </w:r>
      <w:r w:rsidR="000F7DC6" w:rsidRPr="003717C3">
        <w:rPr>
          <w:rFonts w:ascii="Times New Roman" w:eastAsia="標楷體" w:hAnsi="標楷體" w:cs="Times New Roman" w:hint="eastAsia"/>
          <w:szCs w:val="24"/>
        </w:rPr>
        <w:t>活性增加最高</w:t>
      </w:r>
      <w:r w:rsidR="000F7DC6" w:rsidRPr="003717C3">
        <w:rPr>
          <w:rFonts w:ascii="Times New Roman" w:eastAsia="標楷體" w:hAnsi="標楷體" w:cs="Times New Roman" w:hint="eastAsia"/>
          <w:szCs w:val="24"/>
        </w:rPr>
        <w:t>(</w:t>
      </w:r>
      <w:r w:rsidR="000F7DC6" w:rsidRPr="003717C3">
        <w:rPr>
          <w:rFonts w:ascii="Times New Roman" w:eastAsia="標楷體" w:hAnsi="標楷體" w:cs="Times New Roman" w:hint="eastAsia"/>
          <w:szCs w:val="24"/>
        </w:rPr>
        <w:t>增加</w:t>
      </w:r>
      <w:r w:rsidR="000F7DC6" w:rsidRPr="003717C3">
        <w:rPr>
          <w:rFonts w:ascii="Times New Roman" w:eastAsia="標楷體" w:hAnsi="標楷體" w:cs="Times New Roman" w:hint="eastAsia"/>
          <w:szCs w:val="24"/>
        </w:rPr>
        <w:t>11</w:t>
      </w:r>
      <w:r w:rsidR="000F7DC6" w:rsidRPr="003717C3">
        <w:rPr>
          <w:rFonts w:ascii="Times New Roman" w:eastAsia="標楷體" w:hAnsi="標楷體" w:cs="Times New Roman" w:hint="eastAsia"/>
          <w:szCs w:val="24"/>
        </w:rPr>
        <w:t>倍</w:t>
      </w:r>
      <w:r w:rsidR="000F7DC6" w:rsidRPr="003717C3">
        <w:rPr>
          <w:rFonts w:ascii="Times New Roman" w:eastAsia="標楷體" w:hAnsi="標楷體" w:cs="Times New Roman" w:hint="eastAsia"/>
          <w:szCs w:val="24"/>
        </w:rPr>
        <w:t>)</w:t>
      </w:r>
      <w:r w:rsidR="000F7DC6" w:rsidRPr="003717C3">
        <w:rPr>
          <w:rFonts w:ascii="Times New Roman" w:eastAsia="標楷體" w:hAnsi="標楷體" w:cs="Times New Roman" w:hint="eastAsia"/>
          <w:szCs w:val="24"/>
        </w:rPr>
        <w:t>，而</w:t>
      </w:r>
      <w:r w:rsidR="000F7DC6" w:rsidRPr="003717C3">
        <w:rPr>
          <w:rFonts w:ascii="Times New Roman" w:eastAsia="標楷體" w:hAnsi="標楷體" w:cs="Times New Roman" w:hint="eastAsia"/>
          <w:szCs w:val="24"/>
        </w:rPr>
        <w:t>1021/1</w:t>
      </w:r>
      <w:r w:rsidR="000F7DC6" w:rsidRPr="003717C3">
        <w:rPr>
          <w:rFonts w:ascii="Times New Roman" w:eastAsia="標楷體" w:hAnsi="標楷體" w:cs="Times New Roman" w:hint="eastAsia"/>
          <w:szCs w:val="24"/>
        </w:rPr>
        <w:t>活性增加最少</w:t>
      </w:r>
      <w:r w:rsidR="000F7DC6" w:rsidRPr="003717C3">
        <w:rPr>
          <w:rFonts w:ascii="Times New Roman" w:eastAsia="標楷體" w:hAnsi="標楷體" w:cs="Times New Roman" w:hint="eastAsia"/>
          <w:szCs w:val="24"/>
        </w:rPr>
        <w:t>(</w:t>
      </w:r>
      <w:r w:rsidR="000F7DC6" w:rsidRPr="003717C3">
        <w:rPr>
          <w:rFonts w:ascii="Times New Roman" w:eastAsia="標楷體" w:hAnsi="標楷體" w:cs="Times New Roman" w:hint="eastAsia"/>
          <w:szCs w:val="24"/>
        </w:rPr>
        <w:t>增加</w:t>
      </w:r>
      <w:r w:rsidR="000F7DC6" w:rsidRPr="003717C3">
        <w:rPr>
          <w:rFonts w:ascii="Times New Roman" w:eastAsia="標楷體" w:hAnsi="標楷體" w:cs="Times New Roman" w:hint="eastAsia"/>
          <w:szCs w:val="24"/>
        </w:rPr>
        <w:t>1.1</w:t>
      </w:r>
      <w:r w:rsidR="000F7DC6" w:rsidRPr="003717C3">
        <w:rPr>
          <w:rFonts w:ascii="Times New Roman" w:eastAsia="標楷體" w:hAnsi="標楷體" w:cs="Times New Roman" w:hint="eastAsia"/>
          <w:szCs w:val="24"/>
        </w:rPr>
        <w:t>倍</w:t>
      </w:r>
      <w:r w:rsidR="000F7DC6" w:rsidRPr="003717C3">
        <w:rPr>
          <w:rFonts w:ascii="Times New Roman" w:eastAsia="標楷體" w:hAnsi="標楷體" w:cs="Times New Roman" w:hint="eastAsia"/>
          <w:szCs w:val="24"/>
        </w:rPr>
        <w:t>)</w:t>
      </w:r>
      <w:r w:rsidR="000F7DC6" w:rsidRPr="003717C3">
        <w:rPr>
          <w:rFonts w:ascii="Times New Roman" w:eastAsia="標楷體" w:hAnsi="標楷體" w:cs="Times New Roman" w:hint="eastAsia"/>
          <w:szCs w:val="24"/>
        </w:rPr>
        <w:t>。</w:t>
      </w:r>
      <w:r w:rsidR="000F7DC6" w:rsidRPr="003717C3">
        <w:rPr>
          <w:rFonts w:ascii="Times New Roman" w:eastAsia="標楷體" w:hAnsi="Times New Roman" w:cs="Times New Roman"/>
          <w:szCs w:val="24"/>
        </w:rPr>
        <w:t>UDP-</w:t>
      </w:r>
      <w:r w:rsidR="000F7DC6" w:rsidRPr="003717C3">
        <w:rPr>
          <w:rFonts w:ascii="Times New Roman" w:eastAsia="標楷體" w:hAnsi="標楷體" w:cs="Times New Roman"/>
          <w:szCs w:val="24"/>
        </w:rPr>
        <w:t>葡萄糖焦磷酸酶活性</w:t>
      </w:r>
      <w:r w:rsidR="000F7DC6" w:rsidRPr="003717C3">
        <w:rPr>
          <w:rFonts w:ascii="Times New Roman" w:eastAsia="標楷體" w:hAnsi="標楷體" w:cs="Times New Roman" w:hint="eastAsia"/>
          <w:szCs w:val="24"/>
        </w:rPr>
        <w:t>方面，僅有</w:t>
      </w:r>
      <w:r w:rsidR="000F7DC6" w:rsidRPr="003717C3">
        <w:rPr>
          <w:rFonts w:ascii="Times New Roman" w:eastAsia="標楷體" w:hAnsi="標楷體" w:cs="Times New Roman" w:hint="eastAsia"/>
          <w:szCs w:val="24"/>
        </w:rPr>
        <w:t>875/9</w:t>
      </w:r>
      <w:r w:rsidR="000F7DC6" w:rsidRPr="003717C3">
        <w:rPr>
          <w:rFonts w:ascii="Times New Roman" w:eastAsia="標楷體" w:hAnsi="標楷體" w:cs="Times New Roman" w:hint="eastAsia"/>
          <w:szCs w:val="24"/>
        </w:rPr>
        <w:t>與</w:t>
      </w:r>
      <w:r w:rsidR="000F7DC6" w:rsidRPr="003717C3">
        <w:rPr>
          <w:rFonts w:ascii="Times New Roman" w:eastAsia="標楷體" w:hAnsi="標楷體" w:cs="Times New Roman" w:hint="eastAsia"/>
          <w:szCs w:val="24"/>
        </w:rPr>
        <w:t>1021/1</w:t>
      </w:r>
      <w:r w:rsidR="000F7DC6" w:rsidRPr="003717C3">
        <w:rPr>
          <w:rFonts w:ascii="Times New Roman" w:eastAsia="標楷體" w:hAnsi="標楷體" w:cs="Times New Roman" w:hint="eastAsia"/>
          <w:szCs w:val="24"/>
        </w:rPr>
        <w:t>活性隨著儲藏時間增加而下降。</w:t>
      </w:r>
    </w:p>
    <w:p w:rsidR="00423B13" w:rsidRPr="00794B44" w:rsidRDefault="008C1717" w:rsidP="00794B44">
      <w:pPr>
        <w:ind w:firstLine="480"/>
        <w:rPr>
          <w:rFonts w:ascii="Times New Roman" w:eastAsia="標楷體" w:hAnsi="標楷體" w:cs="Times New Roman"/>
          <w:szCs w:val="24"/>
        </w:rPr>
      </w:pPr>
      <w:proofErr w:type="spellStart"/>
      <w:r w:rsidRPr="003717C3">
        <w:rPr>
          <w:rFonts w:ascii="Times New Roman" w:eastAsia="標楷體" w:hAnsi="Times New Roman" w:cs="Times New Roman"/>
          <w:szCs w:val="24"/>
        </w:rPr>
        <w:t>Mckenzie</w:t>
      </w:r>
      <w:proofErr w:type="spellEnd"/>
      <w:r w:rsidRPr="003717C3">
        <w:rPr>
          <w:rFonts w:ascii="Times New Roman" w:eastAsia="標楷體" w:hAnsi="Times New Roman" w:cs="Times New Roman"/>
          <w:szCs w:val="24"/>
        </w:rPr>
        <w:t xml:space="preserve"> </w:t>
      </w:r>
      <w:r w:rsidRPr="003717C3">
        <w:rPr>
          <w:rFonts w:ascii="Times New Roman" w:eastAsia="標楷體" w:hAnsi="Times New Roman" w:cs="Times New Roman"/>
          <w:i/>
          <w:szCs w:val="24"/>
        </w:rPr>
        <w:t>et al</w:t>
      </w:r>
      <w:proofErr w:type="gramStart"/>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w:t>
      </w:r>
      <w:proofErr w:type="gramEnd"/>
      <w:r w:rsidRPr="003717C3">
        <w:rPr>
          <w:rFonts w:ascii="Times New Roman" w:eastAsia="標楷體" w:hAnsi="Times New Roman" w:cs="Times New Roman"/>
          <w:szCs w:val="24"/>
        </w:rPr>
        <w:t>2005</w:t>
      </w:r>
      <w:r w:rsidRPr="003717C3">
        <w:rPr>
          <w:rFonts w:ascii="Times New Roman" w:eastAsia="標楷體" w:hAnsi="Times New Roman" w:cs="Times New Roman" w:hint="eastAsia"/>
          <w:szCs w:val="24"/>
        </w:rPr>
        <w:t>)</w:t>
      </w:r>
      <w:r w:rsidR="00423B13" w:rsidRPr="003717C3">
        <w:rPr>
          <w:rFonts w:ascii="Times New Roman" w:eastAsia="標楷體" w:hAnsi="Times New Roman" w:cs="Times New Roman" w:hint="eastAsia"/>
          <w:szCs w:val="24"/>
        </w:rPr>
        <w:t>綜合以上結果推測，營養系</w:t>
      </w:r>
      <w:r w:rsidR="00423B13" w:rsidRPr="003717C3">
        <w:rPr>
          <w:rFonts w:ascii="Times New Roman" w:eastAsia="標楷體" w:hAnsi="Times New Roman" w:cs="Times New Roman"/>
          <w:szCs w:val="24"/>
        </w:rPr>
        <w:t>Nadine</w:t>
      </w:r>
      <w:r w:rsidR="00423B13" w:rsidRPr="003717C3">
        <w:rPr>
          <w:rFonts w:ascii="Times New Roman" w:eastAsia="標楷體" w:hAnsi="Times New Roman" w:cs="Times New Roman" w:hint="eastAsia"/>
          <w:szCs w:val="24"/>
        </w:rPr>
        <w:t>可能因為具有最高的</w:t>
      </w:r>
      <w:r w:rsidR="00A65FFF" w:rsidRPr="003717C3">
        <w:rPr>
          <w:rFonts w:ascii="Times New Roman" w:eastAsia="標楷體" w:hAnsi="Times New Roman" w:cs="Times New Roman" w:hint="eastAsia"/>
          <w:szCs w:val="24"/>
        </w:rPr>
        <w:t>液胞</w:t>
      </w:r>
      <w:r w:rsidR="00423B13" w:rsidRPr="003717C3">
        <w:rPr>
          <w:rFonts w:ascii="Times New Roman" w:eastAsia="標楷體" w:hAnsi="Times New Roman" w:cs="Times New Roman" w:hint="eastAsia"/>
          <w:szCs w:val="24"/>
        </w:rPr>
        <w:t>轉化酶活性，促使塊莖之葡萄糖含量最高</w:t>
      </w:r>
      <w:r w:rsidR="00423B13" w:rsidRPr="003717C3">
        <w:rPr>
          <w:rFonts w:ascii="標楷體" w:eastAsia="標楷體" w:hAnsi="標楷體" w:cs="Times New Roman" w:hint="eastAsia"/>
          <w:szCs w:val="24"/>
        </w:rPr>
        <w:t>，</w:t>
      </w:r>
      <w:r w:rsidR="00423B13" w:rsidRPr="003717C3">
        <w:rPr>
          <w:rFonts w:ascii="Times New Roman" w:eastAsia="標楷體" w:hAnsi="Times New Roman" w:cs="Times New Roman" w:hint="eastAsia"/>
          <w:szCs w:val="24"/>
        </w:rPr>
        <w:t>而營養系</w:t>
      </w:r>
      <w:r w:rsidR="00423B13" w:rsidRPr="003717C3">
        <w:rPr>
          <w:rFonts w:ascii="Times New Roman" w:eastAsia="標楷體" w:hAnsi="Times New Roman" w:cs="Times New Roman"/>
          <w:szCs w:val="24"/>
        </w:rPr>
        <w:t>1021/1</w:t>
      </w:r>
      <w:r w:rsidR="00423B13" w:rsidRPr="003717C3">
        <w:rPr>
          <w:rFonts w:ascii="Times New Roman" w:eastAsia="標楷體" w:hAnsi="Times New Roman" w:cs="Times New Roman" w:hint="eastAsia"/>
          <w:szCs w:val="24"/>
        </w:rPr>
        <w:t>與</w:t>
      </w:r>
      <w:r w:rsidR="00423B13" w:rsidRPr="003717C3">
        <w:rPr>
          <w:rFonts w:ascii="Times New Roman" w:eastAsia="標楷體" w:hAnsi="Times New Roman" w:cs="Times New Roman"/>
          <w:szCs w:val="24"/>
        </w:rPr>
        <w:t>875/9</w:t>
      </w:r>
      <w:r w:rsidR="00423B13" w:rsidRPr="003717C3">
        <w:rPr>
          <w:rFonts w:ascii="Times New Roman" w:eastAsia="標楷體" w:hAnsi="Times New Roman" w:cs="Times New Roman" w:hint="eastAsia"/>
          <w:szCs w:val="24"/>
        </w:rPr>
        <w:t>之</w:t>
      </w:r>
      <w:r w:rsidR="00423B13" w:rsidRPr="003717C3">
        <w:rPr>
          <w:rFonts w:ascii="Times New Roman" w:eastAsia="標楷體" w:hAnsi="Times New Roman" w:cs="Times New Roman"/>
          <w:szCs w:val="24"/>
        </w:rPr>
        <w:t>UDP-</w:t>
      </w:r>
      <w:r w:rsidR="00423B13" w:rsidRPr="003717C3">
        <w:rPr>
          <w:rFonts w:ascii="Times New Roman" w:eastAsia="標楷體" w:hAnsi="Times New Roman" w:cs="Times New Roman" w:hint="eastAsia"/>
          <w:szCs w:val="24"/>
        </w:rPr>
        <w:t>葡萄糖焦磷酸酶活性隨儲藏時間而下降，使葡萄糖含量變化小</w:t>
      </w:r>
      <w:r w:rsidR="00423B13" w:rsidRPr="003717C3">
        <w:rPr>
          <w:rFonts w:ascii="標楷體" w:eastAsia="標楷體" w:hAnsi="標楷體" w:cs="Times New Roman" w:hint="eastAsia"/>
          <w:szCs w:val="24"/>
        </w:rPr>
        <w:t>，</w:t>
      </w:r>
      <w:r w:rsidR="00423B13" w:rsidRPr="003717C3">
        <w:rPr>
          <w:rFonts w:ascii="Times New Roman" w:eastAsia="標楷體" w:hAnsi="Times New Roman" w:cs="Times New Roman" w:hint="eastAsia"/>
          <w:szCs w:val="24"/>
        </w:rPr>
        <w:t>因此</w:t>
      </w:r>
      <w:r w:rsidR="00423B13" w:rsidRPr="003717C3">
        <w:rPr>
          <w:rFonts w:ascii="Times New Roman" w:eastAsia="標楷體" w:hAnsi="Times New Roman" w:cs="Times New Roman"/>
          <w:szCs w:val="24"/>
        </w:rPr>
        <w:t>UDP-</w:t>
      </w:r>
      <w:r w:rsidR="00423B13" w:rsidRPr="003717C3">
        <w:rPr>
          <w:rFonts w:ascii="Times New Roman" w:eastAsia="標楷體" w:hAnsi="Times New Roman" w:cs="Times New Roman" w:hint="eastAsia"/>
          <w:szCs w:val="24"/>
        </w:rPr>
        <w:t>葡萄糖焦磷酸酶的活性高低，可能限制蔗糖合成的比率，而</w:t>
      </w:r>
      <w:r w:rsidR="00A65FFF" w:rsidRPr="003717C3">
        <w:rPr>
          <w:rFonts w:ascii="Times New Roman" w:eastAsia="標楷體" w:hAnsi="Times New Roman" w:cs="Times New Roman" w:hint="eastAsia"/>
          <w:szCs w:val="24"/>
        </w:rPr>
        <w:t>液胞</w:t>
      </w:r>
      <w:r w:rsidR="00423B13" w:rsidRPr="003717C3">
        <w:rPr>
          <w:rFonts w:ascii="Times New Roman" w:eastAsia="標楷體" w:hAnsi="Times New Roman" w:cs="Times New Roman" w:hint="eastAsia"/>
          <w:szCs w:val="24"/>
        </w:rPr>
        <w:t>轉化酶的活性高低則為六碳糖</w:t>
      </w:r>
      <w:r w:rsidR="00423B13" w:rsidRPr="003717C3">
        <w:rPr>
          <w:rFonts w:ascii="Times New Roman" w:eastAsia="標楷體" w:hAnsi="Times New Roman" w:cs="Times New Roman"/>
          <w:szCs w:val="24"/>
        </w:rPr>
        <w:t>(</w:t>
      </w:r>
      <w:r w:rsidR="00423B13" w:rsidRPr="003717C3">
        <w:rPr>
          <w:rFonts w:ascii="Times New Roman" w:eastAsia="標楷體" w:hAnsi="Times New Roman" w:cs="Times New Roman" w:hint="eastAsia"/>
          <w:szCs w:val="24"/>
        </w:rPr>
        <w:t>葡萄糖</w:t>
      </w:r>
      <w:r w:rsidR="00423B13" w:rsidRPr="003717C3">
        <w:rPr>
          <w:rFonts w:ascii="Times New Roman" w:eastAsia="標楷體" w:hAnsi="Times New Roman" w:cs="Times New Roman"/>
          <w:szCs w:val="24"/>
        </w:rPr>
        <w:t>)</w:t>
      </w:r>
      <w:r w:rsidR="00423B13" w:rsidRPr="003717C3">
        <w:rPr>
          <w:rFonts w:ascii="Times New Roman" w:eastAsia="標楷體" w:hAnsi="Times New Roman" w:cs="Times New Roman" w:hint="eastAsia"/>
          <w:szCs w:val="24"/>
        </w:rPr>
        <w:t>累積的限制因子，</w:t>
      </w:r>
      <w:r w:rsidR="00423B13" w:rsidRPr="003717C3">
        <w:rPr>
          <w:rFonts w:ascii="Times New Roman" w:eastAsia="標楷體" w:hAnsi="Times New Roman" w:cs="Times New Roman"/>
          <w:szCs w:val="24"/>
        </w:rPr>
        <w:t>UDP-</w:t>
      </w:r>
      <w:r w:rsidR="00423B13" w:rsidRPr="003717C3">
        <w:rPr>
          <w:rFonts w:ascii="Times New Roman" w:eastAsia="標楷體" w:hAnsi="Times New Roman" w:cs="Times New Roman" w:hint="eastAsia"/>
          <w:szCs w:val="24"/>
        </w:rPr>
        <w:t>葡萄糖焦磷酸酶與</w:t>
      </w:r>
      <w:r w:rsidR="00A65FFF" w:rsidRPr="003717C3">
        <w:rPr>
          <w:rFonts w:ascii="Times New Roman" w:eastAsia="標楷體" w:hAnsi="Times New Roman" w:cs="Times New Roman" w:hint="eastAsia"/>
          <w:szCs w:val="24"/>
        </w:rPr>
        <w:t>液胞</w:t>
      </w:r>
      <w:r w:rsidR="00423B13" w:rsidRPr="003717C3">
        <w:rPr>
          <w:rFonts w:ascii="Times New Roman" w:eastAsia="標楷體" w:hAnsi="Times New Roman" w:cs="Times New Roman" w:hint="eastAsia"/>
          <w:szCs w:val="24"/>
        </w:rPr>
        <w:t>轉化酶活性均會因低溫環境而被活化。</w:t>
      </w:r>
    </w:p>
    <w:p w:rsidR="003122D2" w:rsidRPr="0088292C" w:rsidRDefault="003122D2" w:rsidP="00975A0F">
      <w:pPr>
        <w:rPr>
          <w:rFonts w:ascii="Times New Roman" w:eastAsia="標楷體" w:hAnsi="標楷體" w:cs="Times New Roman"/>
          <w:szCs w:val="24"/>
        </w:rPr>
      </w:pPr>
    </w:p>
    <w:p w:rsidR="00D94864" w:rsidRPr="00CF726B" w:rsidRDefault="00CF726B" w:rsidP="00CF726B">
      <w:pPr>
        <w:jc w:val="center"/>
        <w:rPr>
          <w:rFonts w:ascii="Times New Roman" w:eastAsia="標楷體" w:hAnsi="Times New Roman" w:cs="Times New Roman"/>
          <w:b/>
          <w:szCs w:val="24"/>
        </w:rPr>
      </w:pPr>
      <w:r w:rsidRPr="00CF726B">
        <w:rPr>
          <w:rFonts w:ascii="Times New Roman" w:eastAsia="標楷體" w:hAnsi="Times New Roman" w:cs="Times New Roman" w:hint="eastAsia"/>
          <w:b/>
          <w:szCs w:val="24"/>
        </w:rPr>
        <w:t>應用</w:t>
      </w:r>
      <w:proofErr w:type="spellStart"/>
      <w:r w:rsidR="006D6872" w:rsidRPr="00CF726B">
        <w:rPr>
          <w:rFonts w:ascii="Times New Roman" w:eastAsia="標楷體" w:hAnsi="Times New Roman" w:cs="Times New Roman"/>
          <w:b/>
          <w:i/>
          <w:iCs/>
          <w:szCs w:val="24"/>
        </w:rPr>
        <w:t>Vinv</w:t>
      </w:r>
      <w:proofErr w:type="spellEnd"/>
      <w:r w:rsidR="00B328C1" w:rsidRPr="00CF726B">
        <w:rPr>
          <w:rFonts w:ascii="Times New Roman" w:eastAsia="標楷體" w:hAnsi="Times New Roman" w:cs="Times New Roman" w:hint="eastAsia"/>
          <w:b/>
          <w:i/>
          <w:iCs/>
          <w:szCs w:val="24"/>
        </w:rPr>
        <w:t xml:space="preserve"> </w:t>
      </w:r>
      <w:r w:rsidR="00B328C1" w:rsidRPr="00CF726B">
        <w:rPr>
          <w:rFonts w:ascii="Times New Roman" w:eastAsia="標楷體" w:hAnsi="Times New Roman" w:cs="Times New Roman" w:hint="eastAsia"/>
          <w:b/>
          <w:szCs w:val="24"/>
        </w:rPr>
        <w:t>基因</w:t>
      </w:r>
      <w:r>
        <w:rPr>
          <w:rFonts w:ascii="Times New Roman" w:eastAsia="標楷體" w:hAnsi="Times New Roman" w:cs="Times New Roman" w:hint="eastAsia"/>
          <w:b/>
          <w:szCs w:val="24"/>
        </w:rPr>
        <w:t>靜默</w:t>
      </w:r>
      <w:r w:rsidRPr="00CF726B">
        <w:rPr>
          <w:rFonts w:ascii="Times New Roman" w:eastAsia="標楷體" w:hAnsi="Times New Roman" w:cs="Times New Roman" w:hint="eastAsia"/>
          <w:b/>
          <w:szCs w:val="24"/>
        </w:rPr>
        <w:t>改善低溫儲藏後之加工品質</w:t>
      </w:r>
    </w:p>
    <w:p w:rsidR="00AF7B34" w:rsidRDefault="00CB2319" w:rsidP="00402169">
      <w:pPr>
        <w:ind w:firstLine="480"/>
        <w:rPr>
          <w:rFonts w:ascii="Times New Roman" w:eastAsia="標楷體" w:hAnsi="Times New Roman" w:cs="Times New Roman"/>
          <w:szCs w:val="24"/>
        </w:rPr>
      </w:pPr>
      <w:r>
        <w:rPr>
          <w:rFonts w:ascii="Times New Roman" w:eastAsia="標楷體" w:hAnsi="Times New Roman" w:cs="Times New Roman" w:hint="eastAsia"/>
          <w:szCs w:val="24"/>
        </w:rPr>
        <w:t>轉錄後基因沉默</w:t>
      </w:r>
      <w:r>
        <w:rPr>
          <w:rFonts w:ascii="Times New Roman" w:eastAsia="標楷體" w:hAnsi="Times New Roman" w:cs="Times New Roman" w:hint="eastAsia"/>
          <w:szCs w:val="24"/>
        </w:rPr>
        <w:t>(post-transcriptional gene silencing, PTGS)</w:t>
      </w:r>
      <w:r>
        <w:rPr>
          <w:rFonts w:ascii="Times New Roman" w:eastAsia="標楷體" w:hAnsi="Times New Roman" w:cs="Times New Roman" w:hint="eastAsia"/>
          <w:szCs w:val="24"/>
        </w:rPr>
        <w:t>為導致</w:t>
      </w:r>
      <w:proofErr w:type="gramStart"/>
      <w:r>
        <w:rPr>
          <w:rFonts w:ascii="Times New Roman" w:eastAsia="標楷體" w:hAnsi="Times New Roman" w:cs="Times New Roman" w:hint="eastAsia"/>
          <w:szCs w:val="24"/>
        </w:rPr>
        <w:t>內源</w:t>
      </w:r>
      <w:r>
        <w:rPr>
          <w:rFonts w:ascii="Times New Roman" w:eastAsia="標楷體" w:hAnsi="Times New Roman" w:cs="Times New Roman" w:hint="eastAsia"/>
          <w:szCs w:val="24"/>
        </w:rPr>
        <w:t>mRNA</w:t>
      </w:r>
      <w:r w:rsidR="00906190">
        <w:rPr>
          <w:rFonts w:ascii="Times New Roman" w:eastAsia="標楷體" w:hAnsi="Times New Roman" w:cs="Times New Roman" w:hint="eastAsia"/>
          <w:szCs w:val="24"/>
        </w:rPr>
        <w:t>降解</w:t>
      </w:r>
      <w:proofErr w:type="gramEnd"/>
      <w:r w:rsidR="00906190">
        <w:rPr>
          <w:rFonts w:ascii="Times New Roman" w:eastAsia="標楷體" w:hAnsi="Times New Roman" w:cs="Times New Roman" w:hint="eastAsia"/>
          <w:szCs w:val="24"/>
        </w:rPr>
        <w:t>的一種機制，</w:t>
      </w:r>
      <w:r>
        <w:rPr>
          <w:rFonts w:ascii="Times New Roman" w:eastAsia="標楷體" w:hAnsi="Times New Roman" w:cs="Times New Roman" w:hint="eastAsia"/>
          <w:szCs w:val="24"/>
        </w:rPr>
        <w:t>基因</w:t>
      </w:r>
      <w:r w:rsidR="00906190">
        <w:rPr>
          <w:rFonts w:ascii="Times New Roman" w:eastAsia="標楷體" w:hAnsi="Times New Roman" w:cs="Times New Roman" w:hint="eastAsia"/>
          <w:szCs w:val="24"/>
        </w:rPr>
        <w:t>轉</w:t>
      </w:r>
      <w:proofErr w:type="gramStart"/>
      <w:r w:rsidR="00906190">
        <w:rPr>
          <w:rFonts w:ascii="Times New Roman" w:eastAsia="標楷體" w:hAnsi="Times New Roman" w:cs="Times New Roman" w:hint="eastAsia"/>
          <w:szCs w:val="24"/>
        </w:rPr>
        <w:t>殖</w:t>
      </w:r>
      <w:proofErr w:type="gramEnd"/>
      <w:r>
        <w:rPr>
          <w:rFonts w:ascii="Times New Roman" w:eastAsia="標楷體" w:hAnsi="Times New Roman" w:cs="Times New Roman" w:hint="eastAsia"/>
          <w:szCs w:val="24"/>
        </w:rPr>
        <w:t>或病毒等微生物</w:t>
      </w:r>
      <w:proofErr w:type="gramStart"/>
      <w:r>
        <w:rPr>
          <w:rFonts w:ascii="Times New Roman" w:eastAsia="標楷體" w:hAnsi="Times New Roman" w:cs="Times New Roman" w:hint="eastAsia"/>
          <w:szCs w:val="24"/>
        </w:rPr>
        <w:t>感染均會引發</w:t>
      </w:r>
      <w:proofErr w:type="gramEnd"/>
      <w:r>
        <w:rPr>
          <w:rFonts w:ascii="Times New Roman" w:eastAsia="標楷體" w:hAnsi="Times New Roman" w:cs="Times New Roman" w:hint="eastAsia"/>
          <w:szCs w:val="24"/>
        </w:rPr>
        <w:t>PTGS</w:t>
      </w:r>
      <w:r>
        <w:rPr>
          <w:rFonts w:ascii="Times New Roman" w:eastAsia="標楷體" w:hAnsi="Times New Roman" w:cs="Times New Roman" w:hint="eastAsia"/>
          <w:szCs w:val="24"/>
        </w:rPr>
        <w:t>，一旦引發便會於細胞間傳遞，因此針對植物體中對於</w:t>
      </w:r>
      <w:r>
        <w:rPr>
          <w:rFonts w:ascii="Times New Roman" w:eastAsia="標楷體" w:hAnsi="Times New Roman" w:cs="Times New Roman" w:hint="eastAsia"/>
          <w:szCs w:val="24"/>
        </w:rPr>
        <w:t>PTGS</w:t>
      </w:r>
      <w:r>
        <w:rPr>
          <w:rFonts w:ascii="Times New Roman" w:eastAsia="標楷體" w:hAnsi="Times New Roman" w:cs="Times New Roman" w:hint="eastAsia"/>
          <w:szCs w:val="24"/>
        </w:rPr>
        <w:t>機制的運用，</w:t>
      </w:r>
      <w:r w:rsidR="006305C0">
        <w:rPr>
          <w:rFonts w:ascii="Times New Roman" w:eastAsia="標楷體" w:hAnsi="Times New Roman" w:cs="Times New Roman" w:hint="eastAsia"/>
          <w:szCs w:val="24"/>
        </w:rPr>
        <w:t>藉由</w:t>
      </w:r>
      <w:r>
        <w:rPr>
          <w:rFonts w:ascii="Times New Roman" w:eastAsia="標楷體" w:hAnsi="Times New Roman" w:cs="Times New Roman" w:hint="eastAsia"/>
          <w:szCs w:val="24"/>
        </w:rPr>
        <w:t>正義</w:t>
      </w:r>
      <w:proofErr w:type="gramStart"/>
      <w:r w:rsidR="006305C0">
        <w:rPr>
          <w:rFonts w:ascii="Times New Roman" w:eastAsia="標楷體" w:hAnsi="Times New Roman" w:cs="Times New Roman" w:hint="eastAsia"/>
          <w:szCs w:val="24"/>
        </w:rPr>
        <w:t>與</w:t>
      </w:r>
      <w:r>
        <w:rPr>
          <w:rFonts w:ascii="Times New Roman" w:eastAsia="標楷體" w:hAnsi="Times New Roman" w:cs="Times New Roman" w:hint="eastAsia"/>
          <w:szCs w:val="24"/>
        </w:rPr>
        <w:t>反義基因</w:t>
      </w:r>
      <w:proofErr w:type="gramEnd"/>
      <w:r w:rsidR="006305C0">
        <w:rPr>
          <w:rFonts w:ascii="Times New Roman" w:eastAsia="標楷體" w:hAnsi="Times New Roman" w:cs="Times New Roman" w:hint="eastAsia"/>
          <w:szCs w:val="24"/>
        </w:rPr>
        <w:t>(Antisense gene)</w:t>
      </w:r>
      <w:r>
        <w:rPr>
          <w:rFonts w:ascii="Times New Roman" w:eastAsia="標楷體" w:hAnsi="Times New Roman" w:cs="Times New Roman" w:hint="eastAsia"/>
          <w:szCs w:val="24"/>
        </w:rPr>
        <w:t>技術或</w:t>
      </w:r>
      <w:proofErr w:type="spellStart"/>
      <w:r>
        <w:rPr>
          <w:rFonts w:ascii="Times New Roman" w:eastAsia="標楷體" w:hAnsi="Times New Roman" w:cs="Times New Roman" w:hint="eastAsia"/>
          <w:szCs w:val="24"/>
        </w:rPr>
        <w:t>RNAi</w:t>
      </w:r>
      <w:proofErr w:type="spellEnd"/>
      <w:r>
        <w:rPr>
          <w:rFonts w:ascii="Times New Roman" w:eastAsia="標楷體" w:hAnsi="Times New Roman" w:cs="Times New Roman" w:hint="eastAsia"/>
          <w:szCs w:val="24"/>
        </w:rPr>
        <w:t>技術</w:t>
      </w:r>
      <w:r w:rsidR="006305C0">
        <w:rPr>
          <w:rFonts w:ascii="Times New Roman" w:eastAsia="標楷體" w:hAnsi="Times New Roman" w:cs="Times New Roman" w:hint="eastAsia"/>
          <w:szCs w:val="24"/>
        </w:rPr>
        <w:t>來達到功能性基因調控的目標</w:t>
      </w:r>
      <w:r w:rsidR="006305C0">
        <w:rPr>
          <w:rFonts w:ascii="Times New Roman" w:eastAsia="標楷體" w:hAnsi="Times New Roman" w:cs="Times New Roman" w:hint="eastAsia"/>
          <w:szCs w:val="24"/>
        </w:rPr>
        <w:t>(</w:t>
      </w:r>
      <w:r w:rsidR="00402169" w:rsidRPr="00402169">
        <w:rPr>
          <w:rFonts w:ascii="Times New Roman" w:hAnsi="Times New Roman" w:cs="Times New Roman"/>
        </w:rPr>
        <w:t>Miki</w:t>
      </w:r>
      <w:r w:rsidR="00402169">
        <w:rPr>
          <w:rFonts w:ascii="Times New Roman" w:hAnsi="Times New Roman" w:cs="Times New Roman" w:hint="eastAsia"/>
        </w:rPr>
        <w:t xml:space="preserve"> </w:t>
      </w:r>
      <w:r w:rsidR="00402169" w:rsidRPr="00402169">
        <w:rPr>
          <w:rFonts w:ascii="Times New Roman" w:hAnsi="Times New Roman" w:cs="Times New Roman"/>
        </w:rPr>
        <w:t xml:space="preserve">and </w:t>
      </w:r>
      <w:proofErr w:type="spellStart"/>
      <w:r w:rsidR="00402169" w:rsidRPr="00402169">
        <w:rPr>
          <w:rFonts w:ascii="Times New Roman" w:hAnsi="Times New Roman" w:cs="Times New Roman"/>
        </w:rPr>
        <w:t>K</w:t>
      </w:r>
      <w:r w:rsidR="00402169">
        <w:rPr>
          <w:rFonts w:ascii="Times New Roman" w:hAnsi="Times New Roman" w:cs="Times New Roman" w:hint="eastAsia"/>
        </w:rPr>
        <w:t>o</w:t>
      </w:r>
      <w:proofErr w:type="spellEnd"/>
      <w:r w:rsidR="00402169">
        <w:rPr>
          <w:rFonts w:ascii="Times New Roman" w:hAnsi="Times New Roman" w:cs="Times New Roman" w:hint="eastAsia"/>
        </w:rPr>
        <w:t>, 2004;</w:t>
      </w:r>
      <w:r w:rsidR="00402169" w:rsidRPr="00402169">
        <w:rPr>
          <w:rFonts w:ascii="Times New Roman" w:hAnsi="Times New Roman" w:cs="Times New Roman"/>
        </w:rPr>
        <w:t xml:space="preserve"> </w:t>
      </w:r>
      <w:proofErr w:type="spellStart"/>
      <w:r w:rsidR="006305C0">
        <w:rPr>
          <w:rFonts w:ascii="Times New Roman" w:eastAsia="標楷體" w:hAnsi="Times New Roman" w:cs="Times New Roman" w:hint="eastAsia"/>
          <w:szCs w:val="24"/>
        </w:rPr>
        <w:t>Serio</w:t>
      </w:r>
      <w:proofErr w:type="spellEnd"/>
      <w:r w:rsidR="006305C0">
        <w:rPr>
          <w:rFonts w:ascii="Times New Roman" w:eastAsia="標楷體" w:hAnsi="Times New Roman" w:cs="Times New Roman" w:hint="eastAsia"/>
          <w:szCs w:val="24"/>
        </w:rPr>
        <w:t xml:space="preserve"> </w:t>
      </w:r>
      <w:r w:rsidR="006305C0" w:rsidRPr="006305C0">
        <w:rPr>
          <w:rFonts w:ascii="Times New Roman" w:eastAsia="標楷體" w:hAnsi="Times New Roman" w:cs="Times New Roman" w:hint="eastAsia"/>
          <w:i/>
          <w:szCs w:val="24"/>
        </w:rPr>
        <w:t>et al.</w:t>
      </w:r>
      <w:r w:rsidR="006305C0">
        <w:rPr>
          <w:rFonts w:ascii="Times New Roman" w:eastAsia="標楷體" w:hAnsi="Times New Roman" w:cs="Times New Roman" w:hint="eastAsia"/>
          <w:szCs w:val="24"/>
        </w:rPr>
        <w:t>, 2001</w:t>
      </w:r>
      <w:proofErr w:type="gramStart"/>
      <w:r w:rsidR="006305C0">
        <w:rPr>
          <w:rFonts w:ascii="Times New Roman" w:eastAsia="標楷體" w:hAnsi="Times New Roman" w:cs="Times New Roman" w:hint="eastAsia"/>
          <w:szCs w:val="24"/>
        </w:rPr>
        <w:t>)</w:t>
      </w:r>
      <w:r w:rsidR="006305C0">
        <w:rPr>
          <w:rFonts w:ascii="Times New Roman" w:eastAsia="標楷體" w:hAnsi="Times New Roman" w:cs="Times New Roman" w:hint="eastAsia"/>
          <w:szCs w:val="24"/>
        </w:rPr>
        <w:t>。</w:t>
      </w:r>
      <w:proofErr w:type="gramEnd"/>
    </w:p>
    <w:p w:rsidR="00844A9D" w:rsidRPr="00CB2319" w:rsidRDefault="00AE2337" w:rsidP="00014F3B">
      <w:pPr>
        <w:ind w:firstLine="480"/>
        <w:rPr>
          <w:rFonts w:ascii="Times New Roman" w:eastAsia="標楷體" w:hAnsi="Times New Roman" w:cs="Times New Roman"/>
          <w:szCs w:val="24"/>
        </w:rPr>
      </w:pPr>
      <w:proofErr w:type="spellStart"/>
      <w:r>
        <w:rPr>
          <w:rFonts w:ascii="Times New Roman" w:eastAsia="標楷體" w:hAnsi="Times New Roman" w:cs="Times New Roman" w:hint="eastAsia"/>
          <w:szCs w:val="24"/>
        </w:rPr>
        <w:t>Pressey</w:t>
      </w:r>
      <w:proofErr w:type="spellEnd"/>
      <w:r>
        <w:rPr>
          <w:rFonts w:ascii="Times New Roman" w:eastAsia="標楷體" w:hAnsi="Times New Roman" w:cs="Times New Roman" w:hint="eastAsia"/>
          <w:szCs w:val="24"/>
        </w:rPr>
        <w:t xml:space="preserve"> and Shaw (1966)</w:t>
      </w:r>
      <w:r w:rsidR="00CF726B">
        <w:rPr>
          <w:rFonts w:ascii="Times New Roman" w:eastAsia="標楷體" w:hAnsi="Times New Roman" w:cs="Times New Roman" w:hint="eastAsia"/>
          <w:szCs w:val="24"/>
        </w:rPr>
        <w:t>研究指出，馬鈴薯塊莖在低溫儲藏而導致糖化</w:t>
      </w:r>
      <w:r>
        <w:rPr>
          <w:rFonts w:ascii="Times New Roman" w:eastAsia="標楷體" w:hAnsi="Times New Roman" w:cs="Times New Roman" w:hint="eastAsia"/>
          <w:szCs w:val="24"/>
        </w:rPr>
        <w:t>過程中，酸性轉化酶</w:t>
      </w:r>
      <w:r>
        <w:rPr>
          <w:rFonts w:ascii="Times New Roman" w:eastAsia="標楷體" w:hAnsi="Times New Roman" w:cs="Times New Roman" w:hint="eastAsia"/>
          <w:szCs w:val="24"/>
        </w:rPr>
        <w:t xml:space="preserve">(Acid </w:t>
      </w:r>
      <w:proofErr w:type="spellStart"/>
      <w:r>
        <w:rPr>
          <w:rFonts w:ascii="Times New Roman" w:eastAsia="標楷體" w:hAnsi="Times New Roman" w:cs="Times New Roman" w:hint="eastAsia"/>
          <w:szCs w:val="24"/>
        </w:rPr>
        <w:t>invertase</w:t>
      </w:r>
      <w:proofErr w:type="spellEnd"/>
      <w:r>
        <w:rPr>
          <w:rFonts w:ascii="Times New Roman" w:eastAsia="標楷體" w:hAnsi="Times New Roman" w:cs="Times New Roman" w:hint="eastAsia"/>
          <w:szCs w:val="24"/>
        </w:rPr>
        <w:t>，又稱為液胞轉化酶</w:t>
      </w:r>
      <w:r w:rsidRPr="003717C3">
        <w:rPr>
          <w:rFonts w:ascii="Times New Roman" w:eastAsia="標楷體" w:hAnsi="Times New Roman" w:cs="Times New Roman" w:hint="eastAsia"/>
          <w:szCs w:val="24"/>
        </w:rPr>
        <w:t xml:space="preserve">vacuolar acid </w:t>
      </w:r>
      <w:proofErr w:type="spellStart"/>
      <w:r w:rsidRPr="003717C3">
        <w:rPr>
          <w:rFonts w:ascii="Times New Roman" w:eastAsia="標楷體" w:hAnsi="Times New Roman" w:cs="Times New Roman" w:hint="eastAsia"/>
          <w:szCs w:val="24"/>
        </w:rPr>
        <w:t>invertase</w:t>
      </w:r>
      <w:proofErr w:type="spellEnd"/>
      <w:r>
        <w:rPr>
          <w:rFonts w:ascii="Times New Roman" w:eastAsia="標楷體" w:hAnsi="Times New Roman" w:cs="Times New Roman" w:hint="eastAsia"/>
          <w:szCs w:val="24"/>
        </w:rPr>
        <w:t>)</w:t>
      </w:r>
      <w:r>
        <w:rPr>
          <w:rFonts w:ascii="Times New Roman" w:eastAsia="標楷體" w:hAnsi="Times New Roman" w:cs="Times New Roman" w:hint="eastAsia"/>
          <w:szCs w:val="24"/>
        </w:rPr>
        <w:t>，它為參與低溫糖化的關鍵酵素，於液胞</w:t>
      </w:r>
      <w:r w:rsidR="00CF726B">
        <w:rPr>
          <w:rFonts w:ascii="Times New Roman" w:eastAsia="標楷體" w:hAnsi="Times New Roman" w:cs="Times New Roman" w:hint="eastAsia"/>
          <w:szCs w:val="24"/>
        </w:rPr>
        <w:t>(</w:t>
      </w:r>
      <w:r w:rsidR="00CF726B" w:rsidRPr="003717C3">
        <w:rPr>
          <w:rFonts w:ascii="Times New Roman" w:eastAsia="標楷體" w:hAnsi="Times New Roman" w:cs="Times New Roman" w:hint="eastAsia"/>
          <w:szCs w:val="24"/>
        </w:rPr>
        <w:t>vacuolar</w:t>
      </w:r>
      <w:r w:rsidR="00CF726B">
        <w:rPr>
          <w:rFonts w:ascii="Times New Roman" w:eastAsia="標楷體" w:hAnsi="Times New Roman" w:cs="Times New Roman" w:hint="eastAsia"/>
          <w:szCs w:val="24"/>
        </w:rPr>
        <w:t>)</w:t>
      </w:r>
      <w:r>
        <w:rPr>
          <w:rFonts w:ascii="Times New Roman" w:eastAsia="標楷體" w:hAnsi="Times New Roman" w:cs="Times New Roman" w:hint="eastAsia"/>
          <w:szCs w:val="24"/>
        </w:rPr>
        <w:t>內催化蔗糖</w:t>
      </w:r>
      <w:r>
        <w:rPr>
          <w:rFonts w:ascii="Times New Roman" w:eastAsia="標楷體" w:hAnsi="Times New Roman" w:cs="Times New Roman" w:hint="eastAsia"/>
          <w:szCs w:val="24"/>
        </w:rPr>
        <w:t>(sucrose)</w:t>
      </w:r>
      <w:r>
        <w:rPr>
          <w:rFonts w:ascii="Times New Roman" w:eastAsia="標楷體" w:hAnsi="Times New Roman" w:cs="Times New Roman" w:hint="eastAsia"/>
          <w:szCs w:val="24"/>
        </w:rPr>
        <w:t>進一步降解為葡萄糖</w:t>
      </w:r>
      <w:r>
        <w:rPr>
          <w:rFonts w:ascii="Times New Roman" w:eastAsia="標楷體" w:hAnsi="Times New Roman" w:cs="Times New Roman" w:hint="eastAsia"/>
          <w:szCs w:val="24"/>
        </w:rPr>
        <w:t>(gl</w:t>
      </w:r>
      <w:r w:rsidR="00844A9D">
        <w:rPr>
          <w:rFonts w:ascii="Times New Roman" w:eastAsia="標楷體" w:hAnsi="Times New Roman" w:cs="Times New Roman" w:hint="eastAsia"/>
          <w:szCs w:val="24"/>
        </w:rPr>
        <w:t>u</w:t>
      </w:r>
      <w:r>
        <w:rPr>
          <w:rFonts w:ascii="Times New Roman" w:eastAsia="標楷體" w:hAnsi="Times New Roman" w:cs="Times New Roman" w:hint="eastAsia"/>
          <w:szCs w:val="24"/>
        </w:rPr>
        <w:t>cose)</w:t>
      </w:r>
      <w:r>
        <w:rPr>
          <w:rFonts w:ascii="Times New Roman" w:eastAsia="標楷體" w:hAnsi="Times New Roman" w:cs="Times New Roman" w:hint="eastAsia"/>
          <w:szCs w:val="24"/>
        </w:rPr>
        <w:t>與果糖</w:t>
      </w:r>
      <w:r>
        <w:rPr>
          <w:rFonts w:ascii="Times New Roman" w:eastAsia="標楷體" w:hAnsi="Times New Roman" w:cs="Times New Roman" w:hint="eastAsia"/>
          <w:szCs w:val="24"/>
        </w:rPr>
        <w:t>(fructose)</w:t>
      </w:r>
      <w:r w:rsidR="00844A9D">
        <w:rPr>
          <w:rFonts w:ascii="Times New Roman" w:eastAsia="標楷體" w:hAnsi="Times New Roman" w:cs="Times New Roman" w:hint="eastAsia"/>
          <w:szCs w:val="24"/>
        </w:rPr>
        <w:t>，為一種不可逆的反應。因此多位學者們探討藉基因靜默的方法，調控</w:t>
      </w:r>
      <w:proofErr w:type="gramStart"/>
      <w:r w:rsidR="00844A9D">
        <w:rPr>
          <w:rFonts w:ascii="Times New Roman" w:eastAsia="標楷體" w:hAnsi="Times New Roman" w:cs="Times New Roman" w:hint="eastAsia"/>
          <w:szCs w:val="24"/>
        </w:rPr>
        <w:t>馬鈴薯內源酸性</w:t>
      </w:r>
      <w:proofErr w:type="gramEnd"/>
      <w:r w:rsidR="00844A9D">
        <w:rPr>
          <w:rFonts w:ascii="Times New Roman" w:eastAsia="標楷體" w:hAnsi="Times New Roman" w:cs="Times New Roman" w:hint="eastAsia"/>
          <w:szCs w:val="24"/>
        </w:rPr>
        <w:t>轉化酶的數量與活性，取得克服馬鈴薯低溫糖化之現象，達到低溫儲藏維持塊莖品質或作為品種改良方法。</w:t>
      </w:r>
    </w:p>
    <w:p w:rsidR="00CB2319" w:rsidRDefault="00D94864" w:rsidP="00155709">
      <w:pPr>
        <w:rPr>
          <w:rFonts w:ascii="Times New Roman" w:eastAsia="標楷體" w:hAnsi="Times New Roman" w:cs="Times New Roman"/>
          <w:szCs w:val="24"/>
        </w:rPr>
      </w:pPr>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反義</w:t>
      </w:r>
      <w:proofErr w:type="spellStart"/>
      <w:proofErr w:type="gramEnd"/>
      <w:r w:rsidRPr="00806E76">
        <w:rPr>
          <w:rFonts w:ascii="Times New Roman" w:eastAsia="標楷體" w:hAnsi="Times New Roman" w:cs="Times New Roman"/>
          <w:i/>
          <w:iCs/>
          <w:szCs w:val="24"/>
        </w:rPr>
        <w:t>Vinv</w:t>
      </w:r>
      <w:proofErr w:type="spellEnd"/>
      <w:r w:rsidRPr="00806E76">
        <w:rPr>
          <w:rFonts w:ascii="Times New Roman" w:eastAsia="標楷體" w:hAnsi="Times New Roman" w:cs="Times New Roman" w:hint="eastAsia"/>
          <w:szCs w:val="24"/>
        </w:rPr>
        <w:t>基因</w:t>
      </w:r>
      <w:r>
        <w:rPr>
          <w:rFonts w:ascii="Times New Roman" w:eastAsia="標楷體" w:hAnsi="Times New Roman" w:cs="Times New Roman" w:hint="eastAsia"/>
          <w:szCs w:val="24"/>
        </w:rPr>
        <w:t>調控還原糖含量</w:t>
      </w:r>
    </w:p>
    <w:p w:rsidR="00D94864" w:rsidRDefault="002D2516" w:rsidP="00794B44">
      <w:pPr>
        <w:ind w:firstLine="390"/>
        <w:rPr>
          <w:rFonts w:ascii="Times New Roman" w:eastAsia="標楷體" w:hAnsi="Times New Roman" w:cs="Times New Roman"/>
          <w:szCs w:val="24"/>
        </w:rPr>
      </w:pPr>
      <w:r>
        <w:rPr>
          <w:rFonts w:ascii="Times New Roman" w:eastAsia="標楷體" w:hAnsi="Times New Roman" w:cs="Times New Roman" w:hint="eastAsia"/>
          <w:szCs w:val="24"/>
        </w:rPr>
        <w:t>利用</w:t>
      </w:r>
      <w:r w:rsidR="00421746">
        <w:rPr>
          <w:rFonts w:ascii="Times New Roman" w:eastAsia="標楷體" w:hAnsi="Times New Roman" w:cs="Times New Roman" w:hint="eastAsia"/>
          <w:szCs w:val="24"/>
        </w:rPr>
        <w:t>反義</w:t>
      </w:r>
      <w:r>
        <w:rPr>
          <w:rFonts w:ascii="Times New Roman" w:eastAsia="標楷體" w:hAnsi="Times New Roman" w:cs="Times New Roman" w:hint="eastAsia"/>
          <w:szCs w:val="24"/>
        </w:rPr>
        <w:t>基因</w:t>
      </w:r>
      <w:r w:rsidR="00421746">
        <w:rPr>
          <w:rFonts w:ascii="Times New Roman" w:eastAsia="標楷體" w:hAnsi="Times New Roman" w:cs="Times New Roman" w:hint="eastAsia"/>
          <w:szCs w:val="24"/>
        </w:rPr>
        <w:t>抑制</w:t>
      </w:r>
      <w:r>
        <w:rPr>
          <w:rFonts w:ascii="Times New Roman" w:eastAsia="標楷體" w:hAnsi="Times New Roman" w:cs="Times New Roman" w:hint="eastAsia"/>
          <w:szCs w:val="24"/>
        </w:rPr>
        <w:t>基因表現，</w:t>
      </w:r>
      <w:r w:rsidR="00421746">
        <w:rPr>
          <w:rFonts w:ascii="Times New Roman" w:eastAsia="標楷體" w:hAnsi="Times New Roman" w:cs="Times New Roman" w:hint="eastAsia"/>
          <w:szCs w:val="24"/>
        </w:rPr>
        <w:t>在植物功能基因組</w:t>
      </w:r>
      <w:r>
        <w:rPr>
          <w:rFonts w:ascii="Times New Roman" w:eastAsia="標楷體" w:hAnsi="Times New Roman" w:cs="Times New Roman" w:hint="eastAsia"/>
          <w:szCs w:val="24"/>
        </w:rPr>
        <w:t>的研究，應用的非常廣泛。反義</w:t>
      </w:r>
      <w:r>
        <w:rPr>
          <w:rFonts w:ascii="Times New Roman" w:eastAsia="標楷體" w:hAnsi="Times New Roman" w:cs="Times New Roman" w:hint="eastAsia"/>
          <w:szCs w:val="24"/>
        </w:rPr>
        <w:t>RNA</w:t>
      </w:r>
      <w:r>
        <w:rPr>
          <w:rFonts w:ascii="Times New Roman" w:eastAsia="標楷體" w:hAnsi="Times New Roman" w:cs="Times New Roman" w:hint="eastAsia"/>
          <w:szCs w:val="24"/>
        </w:rPr>
        <w:t>是一種與</w:t>
      </w:r>
      <w:r>
        <w:rPr>
          <w:rFonts w:ascii="Times New Roman" w:eastAsia="標楷體" w:hAnsi="Times New Roman" w:cs="Times New Roman" w:hint="eastAsia"/>
          <w:szCs w:val="24"/>
        </w:rPr>
        <w:t>mRNA</w:t>
      </w:r>
      <w:r>
        <w:rPr>
          <w:rFonts w:ascii="Times New Roman" w:eastAsia="標楷體" w:hAnsi="Times New Roman" w:cs="Times New Roman" w:hint="eastAsia"/>
          <w:szCs w:val="24"/>
        </w:rPr>
        <w:t>具互補特性的</w:t>
      </w:r>
      <w:r>
        <w:rPr>
          <w:rFonts w:ascii="Times New Roman" w:eastAsia="標楷體" w:hAnsi="Times New Roman" w:cs="Times New Roman" w:hint="eastAsia"/>
          <w:szCs w:val="24"/>
        </w:rPr>
        <w:t>RNA</w:t>
      </w:r>
      <w:r>
        <w:rPr>
          <w:rFonts w:ascii="Times New Roman" w:eastAsia="標楷體" w:hAnsi="Times New Roman" w:cs="Times New Roman" w:hint="eastAsia"/>
          <w:szCs w:val="24"/>
        </w:rPr>
        <w:t>序列，藉由鹼基的配對參與基因表現的調控</w:t>
      </w:r>
      <w:r w:rsidR="000B16A3">
        <w:rPr>
          <w:rFonts w:ascii="Times New Roman" w:eastAsia="標楷體" w:hAnsi="Times New Roman" w:cs="Times New Roman" w:hint="eastAsia"/>
          <w:szCs w:val="24"/>
        </w:rPr>
        <w:t>(</w:t>
      </w:r>
      <w:proofErr w:type="spellStart"/>
      <w:r w:rsidR="000B16A3">
        <w:rPr>
          <w:rFonts w:ascii="Times New Roman" w:eastAsia="標楷體" w:hAnsi="Times New Roman" w:cs="Times New Roman" w:hint="eastAsia"/>
          <w:szCs w:val="24"/>
        </w:rPr>
        <w:t>Serio</w:t>
      </w:r>
      <w:proofErr w:type="spellEnd"/>
      <w:r w:rsidR="000B16A3">
        <w:rPr>
          <w:rFonts w:ascii="Times New Roman" w:eastAsia="標楷體" w:hAnsi="Times New Roman" w:cs="Times New Roman" w:hint="eastAsia"/>
          <w:szCs w:val="24"/>
        </w:rPr>
        <w:t xml:space="preserve"> </w:t>
      </w:r>
      <w:r w:rsidR="000B16A3" w:rsidRPr="000B16A3">
        <w:rPr>
          <w:rFonts w:ascii="Times New Roman" w:eastAsia="標楷體" w:hAnsi="Times New Roman" w:cs="Times New Roman" w:hint="eastAsia"/>
          <w:i/>
          <w:szCs w:val="24"/>
        </w:rPr>
        <w:t>et al.</w:t>
      </w:r>
      <w:r w:rsidR="000B16A3">
        <w:rPr>
          <w:rFonts w:ascii="Times New Roman" w:eastAsia="標楷體" w:hAnsi="Times New Roman" w:cs="Times New Roman" w:hint="eastAsia"/>
          <w:szCs w:val="24"/>
        </w:rPr>
        <w:t>, 2001)</w:t>
      </w:r>
      <w:r>
        <w:rPr>
          <w:rFonts w:ascii="Times New Roman" w:eastAsia="標楷體" w:hAnsi="Times New Roman" w:cs="Times New Roman" w:hint="eastAsia"/>
          <w:szCs w:val="24"/>
        </w:rPr>
        <w:t>。</w:t>
      </w:r>
    </w:p>
    <w:p w:rsidR="003F121E" w:rsidRDefault="00055AA9" w:rsidP="00014F3B">
      <w:pPr>
        <w:ind w:firstLine="390"/>
        <w:rPr>
          <w:rFonts w:ascii="Times New Roman" w:eastAsia="標楷體" w:hAnsi="Times New Roman" w:cs="Times New Roman"/>
          <w:szCs w:val="24"/>
        </w:rPr>
      </w:pPr>
      <w:r>
        <w:rPr>
          <w:rFonts w:ascii="Times New Roman" w:eastAsia="標楷體" w:hAnsi="Times New Roman" w:cs="Times New Roman" w:hint="eastAsia"/>
          <w:szCs w:val="24"/>
        </w:rPr>
        <w:t>王</w:t>
      </w:r>
      <w:r w:rsidR="00844A9D">
        <w:rPr>
          <w:rFonts w:ascii="Times New Roman" w:eastAsia="標楷體" w:hAnsi="Times New Roman" w:cs="Times New Roman" w:hint="eastAsia"/>
          <w:szCs w:val="24"/>
        </w:rPr>
        <w:t>等</w:t>
      </w:r>
      <w:r w:rsidR="00844A9D">
        <w:rPr>
          <w:rFonts w:ascii="Times New Roman" w:eastAsia="標楷體" w:hAnsi="Times New Roman" w:cs="Times New Roman" w:hint="eastAsia"/>
          <w:szCs w:val="24"/>
        </w:rPr>
        <w:t>(200</w:t>
      </w:r>
      <w:r>
        <w:rPr>
          <w:rFonts w:ascii="Times New Roman" w:eastAsia="標楷體" w:hAnsi="Times New Roman" w:cs="Times New Roman" w:hint="eastAsia"/>
          <w:szCs w:val="24"/>
        </w:rPr>
        <w:t>5</w:t>
      </w:r>
      <w:r w:rsidR="00844A9D">
        <w:rPr>
          <w:rFonts w:ascii="Times New Roman" w:eastAsia="標楷體" w:hAnsi="Times New Roman" w:cs="Times New Roman" w:hint="eastAsia"/>
          <w:szCs w:val="24"/>
        </w:rPr>
        <w:t>)</w:t>
      </w:r>
      <w:r w:rsidR="006776DB">
        <w:rPr>
          <w:rFonts w:ascii="Times New Roman" w:eastAsia="標楷體" w:hAnsi="Times New Roman" w:cs="Times New Roman" w:hint="eastAsia"/>
          <w:szCs w:val="24"/>
        </w:rPr>
        <w:t>將</w:t>
      </w:r>
      <w:r w:rsidR="006776DB">
        <w:rPr>
          <w:rFonts w:ascii="Times New Roman" w:eastAsia="標楷體" w:hAnsi="Times New Roman" w:cs="Times New Roman" w:hint="eastAsia"/>
          <w:szCs w:val="24"/>
        </w:rPr>
        <w:t>Atlantic</w:t>
      </w:r>
      <w:r w:rsidR="006776DB">
        <w:rPr>
          <w:rFonts w:ascii="Times New Roman" w:eastAsia="標楷體" w:hAnsi="Times New Roman" w:cs="Times New Roman" w:hint="eastAsia"/>
          <w:szCs w:val="24"/>
        </w:rPr>
        <w:t>和</w:t>
      </w:r>
      <w:proofErr w:type="spellStart"/>
      <w:r w:rsidR="006776DB">
        <w:rPr>
          <w:rFonts w:ascii="Times New Roman" w:eastAsia="標楷體" w:hAnsi="Times New Roman" w:cs="Times New Roman" w:hint="eastAsia"/>
          <w:szCs w:val="24"/>
        </w:rPr>
        <w:t>Gannongshu</w:t>
      </w:r>
      <w:proofErr w:type="spellEnd"/>
      <w:r w:rsidR="006776DB">
        <w:rPr>
          <w:rFonts w:ascii="Times New Roman" w:eastAsia="標楷體" w:hAnsi="Times New Roman" w:cs="Times New Roman" w:hint="eastAsia"/>
          <w:szCs w:val="24"/>
        </w:rPr>
        <w:t xml:space="preserve"> No.</w:t>
      </w:r>
      <w:r>
        <w:rPr>
          <w:rFonts w:ascii="Times New Roman" w:eastAsia="標楷體" w:hAnsi="Times New Roman" w:cs="Times New Roman" w:hint="eastAsia"/>
          <w:szCs w:val="24"/>
        </w:rPr>
        <w:t>2</w:t>
      </w:r>
      <w:proofErr w:type="gramStart"/>
      <w:r>
        <w:rPr>
          <w:rFonts w:ascii="Times New Roman" w:eastAsia="標楷體" w:hAnsi="Times New Roman" w:cs="Times New Roman" w:hint="eastAsia"/>
          <w:szCs w:val="24"/>
        </w:rPr>
        <w:t>兩</w:t>
      </w:r>
      <w:r w:rsidR="006776DB">
        <w:rPr>
          <w:rFonts w:ascii="Times New Roman" w:eastAsia="標楷體" w:hAnsi="Times New Roman" w:cs="Times New Roman" w:hint="eastAsia"/>
          <w:szCs w:val="24"/>
        </w:rPr>
        <w:t>個</w:t>
      </w:r>
      <w:proofErr w:type="gramEnd"/>
      <w:r w:rsidR="006776DB">
        <w:rPr>
          <w:rFonts w:ascii="Times New Roman" w:eastAsia="標楷體" w:hAnsi="Times New Roman" w:cs="Times New Roman" w:hint="eastAsia"/>
          <w:szCs w:val="24"/>
        </w:rPr>
        <w:t>品種轉入酸性轉化酶的反義基</w:t>
      </w:r>
      <w:r w:rsidR="006776DB">
        <w:rPr>
          <w:rFonts w:ascii="Times New Roman" w:eastAsia="標楷體" w:hAnsi="Times New Roman" w:cs="Times New Roman" w:hint="eastAsia"/>
          <w:szCs w:val="24"/>
        </w:rPr>
        <w:lastRenderedPageBreak/>
        <w:t>因，</w:t>
      </w:r>
      <w:r w:rsidR="00434520">
        <w:rPr>
          <w:rFonts w:ascii="Times New Roman" w:eastAsia="標楷體" w:hAnsi="Times New Roman" w:cs="Times New Roman" w:hint="eastAsia"/>
          <w:szCs w:val="24"/>
        </w:rPr>
        <w:t>反義基因來源為學者於</w:t>
      </w:r>
      <w:proofErr w:type="spellStart"/>
      <w:r w:rsidR="00434520">
        <w:rPr>
          <w:rFonts w:ascii="Times New Roman" w:eastAsia="標楷體" w:hAnsi="Times New Roman" w:cs="Times New Roman" w:hint="eastAsia"/>
          <w:szCs w:val="24"/>
        </w:rPr>
        <w:t>GenBank</w:t>
      </w:r>
      <w:proofErr w:type="spellEnd"/>
      <w:r w:rsidR="00434520">
        <w:rPr>
          <w:rFonts w:ascii="Times New Roman" w:eastAsia="標楷體" w:hAnsi="Times New Roman" w:cs="Times New Roman" w:hint="eastAsia"/>
          <w:szCs w:val="24"/>
        </w:rPr>
        <w:t>所發表的酸性液胞轉化酶序列。</w:t>
      </w:r>
      <w:r w:rsidR="006776DB">
        <w:rPr>
          <w:rFonts w:ascii="Times New Roman" w:eastAsia="標楷體" w:hAnsi="Times New Roman" w:cs="Times New Roman" w:hint="eastAsia"/>
          <w:szCs w:val="24"/>
        </w:rPr>
        <w:t>觀察於</w:t>
      </w:r>
      <w:r w:rsidR="006776DB">
        <w:rPr>
          <w:rFonts w:ascii="Times New Roman" w:eastAsia="標楷體" w:hAnsi="Times New Roman" w:cs="Times New Roman" w:hint="eastAsia"/>
          <w:szCs w:val="24"/>
        </w:rPr>
        <w:t>4</w:t>
      </w:r>
      <w:r w:rsidR="006776DB">
        <w:rPr>
          <w:rFonts w:ascii="Times New Roman" w:eastAsia="標楷體" w:hAnsi="Times New Roman" w:cs="Times New Roman" w:hint="eastAsia"/>
          <w:szCs w:val="24"/>
        </w:rPr>
        <w:t>℃儲藏</w:t>
      </w:r>
      <w:r>
        <w:rPr>
          <w:rFonts w:ascii="Times New Roman" w:eastAsia="標楷體" w:hAnsi="Times New Roman" w:cs="Times New Roman" w:hint="eastAsia"/>
          <w:szCs w:val="24"/>
        </w:rPr>
        <w:t>20</w:t>
      </w:r>
      <w:r>
        <w:rPr>
          <w:rFonts w:ascii="Times New Roman" w:eastAsia="標楷體" w:hAnsi="Times New Roman" w:cs="Times New Roman" w:hint="eastAsia"/>
          <w:szCs w:val="24"/>
        </w:rPr>
        <w:t>天</w:t>
      </w:r>
      <w:r w:rsidR="006776DB">
        <w:rPr>
          <w:rFonts w:ascii="Times New Roman" w:eastAsia="標楷體" w:hAnsi="Times New Roman" w:cs="Times New Roman" w:hint="eastAsia"/>
          <w:szCs w:val="24"/>
        </w:rPr>
        <w:t>與對照組的差異，發現</w:t>
      </w:r>
      <w:proofErr w:type="gramStart"/>
      <w:r>
        <w:rPr>
          <w:rFonts w:ascii="Times New Roman" w:eastAsia="標楷體" w:hAnsi="Times New Roman" w:cs="Times New Roman" w:hint="eastAsia"/>
          <w:szCs w:val="24"/>
        </w:rPr>
        <w:t>轉入反義基因</w:t>
      </w:r>
      <w:proofErr w:type="gramEnd"/>
      <w:r>
        <w:rPr>
          <w:rFonts w:ascii="Times New Roman" w:eastAsia="標楷體" w:hAnsi="Times New Roman" w:cs="Times New Roman" w:hint="eastAsia"/>
          <w:szCs w:val="24"/>
        </w:rPr>
        <w:t>之品系，還原糖含量分別比</w:t>
      </w:r>
      <w:proofErr w:type="gramStart"/>
      <w:r>
        <w:rPr>
          <w:rFonts w:ascii="Times New Roman" w:eastAsia="標楷體" w:hAnsi="Times New Roman" w:cs="Times New Roman" w:hint="eastAsia"/>
          <w:szCs w:val="24"/>
        </w:rPr>
        <w:t>對照組低</w:t>
      </w:r>
      <w:proofErr w:type="gramEnd"/>
      <w:r>
        <w:rPr>
          <w:rFonts w:ascii="Times New Roman" w:eastAsia="標楷體" w:hAnsi="Times New Roman" w:cs="Times New Roman" w:hint="eastAsia"/>
          <w:szCs w:val="24"/>
        </w:rPr>
        <w:t>23%</w:t>
      </w:r>
      <w:r>
        <w:rPr>
          <w:rFonts w:ascii="Times New Roman" w:eastAsia="標楷體" w:hAnsi="Times New Roman" w:cs="Times New Roman" w:hint="eastAsia"/>
          <w:szCs w:val="24"/>
        </w:rPr>
        <w:t>與</w:t>
      </w:r>
      <w:r>
        <w:rPr>
          <w:rFonts w:ascii="Times New Roman" w:eastAsia="標楷體" w:hAnsi="Times New Roman" w:cs="Times New Roman" w:hint="eastAsia"/>
          <w:szCs w:val="24"/>
        </w:rPr>
        <w:t>18%</w:t>
      </w:r>
      <w:r w:rsidR="00434520">
        <w:rPr>
          <w:rFonts w:ascii="Times New Roman" w:eastAsia="標楷體" w:hAnsi="Times New Roman" w:cs="Times New Roman" w:hint="eastAsia"/>
          <w:szCs w:val="24"/>
        </w:rPr>
        <w:t>，總澱粉含量亦低於對照組</w:t>
      </w:r>
      <w:r w:rsidR="00434520">
        <w:rPr>
          <w:rFonts w:ascii="Times New Roman" w:eastAsia="標楷體" w:hAnsi="Times New Roman" w:cs="Times New Roman" w:hint="eastAsia"/>
          <w:szCs w:val="24"/>
        </w:rPr>
        <w:t>1%</w:t>
      </w:r>
      <w:r w:rsidR="00434520">
        <w:rPr>
          <w:rFonts w:ascii="Times New Roman" w:eastAsia="標楷體" w:hAnsi="Times New Roman" w:cs="Times New Roman" w:hint="eastAsia"/>
          <w:szCs w:val="24"/>
        </w:rPr>
        <w:t>和</w:t>
      </w:r>
      <w:r w:rsidR="00434520">
        <w:rPr>
          <w:rFonts w:ascii="Times New Roman" w:eastAsia="標楷體" w:hAnsi="Times New Roman" w:cs="Times New Roman" w:hint="eastAsia"/>
          <w:szCs w:val="24"/>
        </w:rPr>
        <w:t>1.3%</w:t>
      </w:r>
      <w:r>
        <w:rPr>
          <w:rFonts w:ascii="Times New Roman" w:eastAsia="標楷體" w:hAnsi="Times New Roman" w:cs="Times New Roman" w:hint="eastAsia"/>
          <w:szCs w:val="24"/>
        </w:rPr>
        <w:t>，證實藉</w:t>
      </w:r>
      <w:proofErr w:type="gramStart"/>
      <w:r>
        <w:rPr>
          <w:rFonts w:ascii="Times New Roman" w:eastAsia="標楷體" w:hAnsi="Times New Roman" w:cs="Times New Roman" w:hint="eastAsia"/>
          <w:szCs w:val="24"/>
        </w:rPr>
        <w:t>由反義</w:t>
      </w:r>
      <w:proofErr w:type="spellStart"/>
      <w:proofErr w:type="gramEnd"/>
      <w:r w:rsidRPr="00055AA9">
        <w:rPr>
          <w:rFonts w:ascii="Times New Roman" w:eastAsia="標楷體" w:hAnsi="Times New Roman" w:cs="Times New Roman" w:hint="eastAsia"/>
          <w:i/>
          <w:szCs w:val="24"/>
        </w:rPr>
        <w:t>VInv</w:t>
      </w:r>
      <w:proofErr w:type="spellEnd"/>
      <w:r>
        <w:rPr>
          <w:rFonts w:ascii="Times New Roman" w:eastAsia="標楷體" w:hAnsi="Times New Roman" w:cs="Times New Roman" w:hint="eastAsia"/>
          <w:szCs w:val="24"/>
        </w:rPr>
        <w:t>基因確實可調控還原糖含量。成等</w:t>
      </w:r>
      <w:r>
        <w:rPr>
          <w:rFonts w:ascii="Times New Roman" w:eastAsia="標楷體" w:hAnsi="Times New Roman" w:cs="Times New Roman" w:hint="eastAsia"/>
          <w:szCs w:val="24"/>
        </w:rPr>
        <w:t>(2006)</w:t>
      </w:r>
      <w:r>
        <w:rPr>
          <w:rFonts w:ascii="Times New Roman" w:eastAsia="標楷體" w:hAnsi="Times New Roman" w:cs="Times New Roman" w:hint="eastAsia"/>
          <w:szCs w:val="24"/>
        </w:rPr>
        <w:t>於低溫</w:t>
      </w:r>
      <w:r w:rsidR="00CF726B">
        <w:rPr>
          <w:rFonts w:ascii="Times New Roman" w:eastAsia="標楷體" w:hAnsi="Times New Roman" w:cs="Times New Roman" w:hint="eastAsia"/>
          <w:szCs w:val="24"/>
        </w:rPr>
        <w:t>4</w:t>
      </w:r>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進行</w:t>
      </w:r>
      <w:r w:rsidR="00CF726B">
        <w:rPr>
          <w:rFonts w:ascii="Times New Roman" w:eastAsia="標楷體" w:hAnsi="Times New Roman" w:cs="Times New Roman" w:hint="eastAsia"/>
          <w:szCs w:val="24"/>
        </w:rPr>
        <w:t>反</w:t>
      </w:r>
      <w:r>
        <w:rPr>
          <w:rFonts w:ascii="Times New Roman" w:eastAsia="標楷體" w:hAnsi="Times New Roman" w:cs="Times New Roman" w:hint="eastAsia"/>
          <w:szCs w:val="24"/>
        </w:rPr>
        <w:t>義</w:t>
      </w:r>
      <w:proofErr w:type="spellStart"/>
      <w:proofErr w:type="gramEnd"/>
      <w:r w:rsidRPr="00806E76">
        <w:rPr>
          <w:rFonts w:ascii="Times New Roman" w:eastAsia="標楷體" w:hAnsi="Times New Roman" w:cs="Times New Roman"/>
          <w:i/>
          <w:iCs/>
          <w:szCs w:val="24"/>
        </w:rPr>
        <w:t>Vinv</w:t>
      </w:r>
      <w:proofErr w:type="spellEnd"/>
      <w:r w:rsidRPr="00806E76">
        <w:rPr>
          <w:rFonts w:ascii="Times New Roman" w:eastAsia="標楷體" w:hAnsi="Times New Roman" w:cs="Times New Roman" w:hint="eastAsia"/>
          <w:szCs w:val="24"/>
        </w:rPr>
        <w:t>基因</w:t>
      </w:r>
      <w:r>
        <w:rPr>
          <w:rFonts w:ascii="Times New Roman" w:eastAsia="標楷體" w:hAnsi="Times New Roman" w:cs="Times New Roman" w:hint="eastAsia"/>
          <w:szCs w:val="24"/>
        </w:rPr>
        <w:t>調控還原糖含量亦取得相似結果</w:t>
      </w:r>
      <w:r w:rsidR="00434520">
        <w:rPr>
          <w:rFonts w:ascii="Times New Roman" w:eastAsia="標楷體" w:hAnsi="Times New Roman" w:cs="Times New Roman" w:hint="eastAsia"/>
          <w:szCs w:val="24"/>
        </w:rPr>
        <w:t>。</w:t>
      </w:r>
    </w:p>
    <w:p w:rsidR="004B4134" w:rsidRPr="00F301ED" w:rsidRDefault="00D94864" w:rsidP="00F301ED">
      <w:pPr>
        <w:pStyle w:val="aa"/>
        <w:numPr>
          <w:ilvl w:val="0"/>
          <w:numId w:val="7"/>
        </w:numPr>
        <w:ind w:leftChars="0"/>
        <w:rPr>
          <w:rFonts w:ascii="Times New Roman" w:eastAsia="標楷體" w:hAnsi="Times New Roman" w:cs="Times New Roman"/>
          <w:szCs w:val="24"/>
        </w:rPr>
      </w:pPr>
      <w:r w:rsidRPr="00F301ED">
        <w:rPr>
          <w:rFonts w:ascii="Times New Roman" w:eastAsia="標楷體" w:hAnsi="Times New Roman" w:cs="Times New Roman" w:hint="eastAsia"/>
          <w:szCs w:val="24"/>
        </w:rPr>
        <w:t>應用</w:t>
      </w:r>
      <w:proofErr w:type="spellStart"/>
      <w:r w:rsidRPr="00F301ED">
        <w:rPr>
          <w:rFonts w:ascii="Times New Roman" w:eastAsia="標楷體" w:hAnsi="Times New Roman" w:cs="Times New Roman" w:hint="eastAsia"/>
          <w:szCs w:val="24"/>
        </w:rPr>
        <w:t>RNAi</w:t>
      </w:r>
      <w:proofErr w:type="spellEnd"/>
      <w:r w:rsidRPr="00F301ED">
        <w:rPr>
          <w:rFonts w:ascii="Times New Roman" w:eastAsia="標楷體" w:hAnsi="Times New Roman" w:cs="Times New Roman" w:hint="eastAsia"/>
          <w:szCs w:val="24"/>
        </w:rPr>
        <w:t>促使</w:t>
      </w:r>
      <w:proofErr w:type="spellStart"/>
      <w:r w:rsidRPr="00F301ED">
        <w:rPr>
          <w:rFonts w:ascii="Times New Roman" w:eastAsia="標楷體" w:hAnsi="Times New Roman" w:cs="Times New Roman"/>
          <w:i/>
          <w:iCs/>
          <w:szCs w:val="24"/>
        </w:rPr>
        <w:t>Vinv</w:t>
      </w:r>
      <w:proofErr w:type="spellEnd"/>
      <w:r w:rsidRPr="00F301ED">
        <w:rPr>
          <w:rFonts w:ascii="Times New Roman" w:eastAsia="標楷體" w:hAnsi="Times New Roman" w:cs="Times New Roman" w:hint="eastAsia"/>
          <w:szCs w:val="24"/>
        </w:rPr>
        <w:t>基因靜默調控還原糖含量</w:t>
      </w:r>
    </w:p>
    <w:p w:rsidR="00CA09E5" w:rsidRPr="008E23AD" w:rsidRDefault="005C1E0E" w:rsidP="00CA09E5">
      <w:pPr>
        <w:ind w:firstLine="390"/>
        <w:rPr>
          <w:rFonts w:ascii="Times New Roman" w:eastAsia="標楷體" w:hAnsi="Times New Roman" w:cs="Times New Roman"/>
          <w:szCs w:val="24"/>
        </w:rPr>
      </w:pPr>
      <w:proofErr w:type="spellStart"/>
      <w:r>
        <w:rPr>
          <w:rFonts w:ascii="Times New Roman" w:eastAsia="標楷體" w:hAnsi="Times New Roman" w:cs="Times New Roman" w:hint="eastAsia"/>
          <w:szCs w:val="24"/>
        </w:rPr>
        <w:t>RNAi</w:t>
      </w:r>
      <w:proofErr w:type="spellEnd"/>
      <w:r>
        <w:rPr>
          <w:rFonts w:ascii="Times New Roman" w:eastAsia="標楷體" w:hAnsi="Times New Roman" w:cs="Times New Roman" w:hint="eastAsia"/>
          <w:szCs w:val="24"/>
        </w:rPr>
        <w:t>為將</w:t>
      </w:r>
      <w:r w:rsidR="00F83604">
        <w:rPr>
          <w:rFonts w:ascii="Times New Roman" w:eastAsia="標楷體" w:hAnsi="Times New Roman" w:cs="Times New Roman" w:hint="eastAsia"/>
          <w:szCs w:val="24"/>
        </w:rPr>
        <w:t>特定的</w:t>
      </w:r>
      <w:r>
        <w:rPr>
          <w:rFonts w:ascii="Times New Roman" w:eastAsia="標楷體" w:hAnsi="Times New Roman" w:cs="Times New Roman" w:hint="eastAsia"/>
          <w:szCs w:val="24"/>
        </w:rPr>
        <w:t>雙股</w:t>
      </w:r>
      <w:r w:rsidR="00F83604">
        <w:rPr>
          <w:rFonts w:ascii="Times New Roman" w:eastAsia="標楷體" w:hAnsi="Times New Roman" w:cs="Times New Roman" w:hint="eastAsia"/>
          <w:szCs w:val="24"/>
        </w:rPr>
        <w:t>RNA(</w:t>
      </w:r>
      <w:r w:rsidR="002C7045">
        <w:rPr>
          <w:rFonts w:ascii="Times New Roman" w:eastAsia="標楷體" w:hAnsi="Times New Roman" w:cs="Times New Roman" w:hint="eastAsia"/>
          <w:szCs w:val="24"/>
        </w:rPr>
        <w:t xml:space="preserve">double strand RNA, </w:t>
      </w:r>
      <w:proofErr w:type="spellStart"/>
      <w:r w:rsidR="00F83604">
        <w:rPr>
          <w:rFonts w:ascii="Times New Roman" w:eastAsia="標楷體" w:hAnsi="Times New Roman" w:cs="Times New Roman" w:hint="eastAsia"/>
          <w:szCs w:val="24"/>
        </w:rPr>
        <w:t>dsRNA</w:t>
      </w:r>
      <w:proofErr w:type="spellEnd"/>
      <w:r w:rsidR="00F83604">
        <w:rPr>
          <w:rFonts w:ascii="Times New Roman" w:eastAsia="標楷體" w:hAnsi="Times New Roman" w:cs="Times New Roman" w:hint="eastAsia"/>
          <w:szCs w:val="24"/>
        </w:rPr>
        <w:t>)</w:t>
      </w:r>
      <w:r w:rsidR="00F83604">
        <w:rPr>
          <w:rFonts w:ascii="Times New Roman" w:eastAsia="標楷體" w:hAnsi="Times New Roman" w:cs="Times New Roman" w:hint="eastAsia"/>
          <w:szCs w:val="24"/>
        </w:rPr>
        <w:t>轉入細胞內，</w:t>
      </w:r>
      <w:r w:rsidR="002C7045">
        <w:rPr>
          <w:rFonts w:ascii="Times New Roman" w:eastAsia="標楷體" w:hAnsi="Times New Roman" w:cs="Times New Roman" w:hint="eastAsia"/>
          <w:szCs w:val="24"/>
        </w:rPr>
        <w:t>經</w:t>
      </w:r>
      <w:r w:rsidR="002C7045">
        <w:rPr>
          <w:rFonts w:ascii="Times New Roman" w:eastAsia="標楷體" w:hAnsi="Times New Roman" w:cs="Times New Roman" w:hint="eastAsia"/>
          <w:szCs w:val="24"/>
        </w:rPr>
        <w:t>Dicer</w:t>
      </w:r>
      <w:r w:rsidR="00CF726B">
        <w:rPr>
          <w:rFonts w:ascii="Times New Roman" w:eastAsia="標楷體" w:hAnsi="Times New Roman" w:cs="Times New Roman" w:hint="eastAsia"/>
          <w:szCs w:val="24"/>
        </w:rPr>
        <w:t>酵素</w:t>
      </w:r>
      <w:r w:rsidR="002C7045">
        <w:rPr>
          <w:rFonts w:ascii="Times New Roman" w:eastAsia="標楷體" w:hAnsi="Times New Roman" w:cs="Times New Roman" w:hint="eastAsia"/>
          <w:szCs w:val="24"/>
        </w:rPr>
        <w:t>切成</w:t>
      </w:r>
      <w:proofErr w:type="spellStart"/>
      <w:r w:rsidR="002C7045">
        <w:rPr>
          <w:rFonts w:ascii="Times New Roman" w:eastAsia="標楷體" w:hAnsi="Times New Roman" w:cs="Times New Roman" w:hint="eastAsia"/>
          <w:szCs w:val="24"/>
        </w:rPr>
        <w:t>siRNA</w:t>
      </w:r>
      <w:proofErr w:type="spellEnd"/>
      <w:r w:rsidR="002C7045">
        <w:rPr>
          <w:rFonts w:ascii="Times New Roman" w:eastAsia="標楷體" w:hAnsi="Times New Roman" w:cs="Times New Roman" w:hint="eastAsia"/>
          <w:szCs w:val="24"/>
        </w:rPr>
        <w:t>(small interfering RNA)</w:t>
      </w:r>
      <w:r w:rsidR="002C7045">
        <w:rPr>
          <w:rFonts w:ascii="Times New Roman" w:eastAsia="標楷體" w:hAnsi="Times New Roman" w:cs="Times New Roman" w:hint="eastAsia"/>
          <w:szCs w:val="24"/>
        </w:rPr>
        <w:t>後再經</w:t>
      </w:r>
      <w:r w:rsidR="00CF726B">
        <w:rPr>
          <w:rFonts w:ascii="Times New Roman" w:eastAsia="標楷體" w:hAnsi="Times New Roman" w:cs="Times New Roman" w:hint="eastAsia"/>
          <w:szCs w:val="24"/>
        </w:rPr>
        <w:t>核酸蛋白複合物</w:t>
      </w:r>
      <w:r w:rsidR="0051485D">
        <w:rPr>
          <w:rFonts w:ascii="Times New Roman" w:eastAsia="標楷體" w:hAnsi="Times New Roman" w:cs="Times New Roman" w:hint="eastAsia"/>
          <w:szCs w:val="24"/>
        </w:rPr>
        <w:t>RISC</w:t>
      </w:r>
      <w:r w:rsidR="00CF726B">
        <w:rPr>
          <w:rFonts w:ascii="Times New Roman" w:eastAsia="標楷體" w:hAnsi="Times New Roman" w:cs="Times New Roman" w:hint="eastAsia"/>
          <w:szCs w:val="24"/>
        </w:rPr>
        <w:t>(RNA inference silence complex)</w:t>
      </w:r>
      <w:r w:rsidR="0051485D">
        <w:rPr>
          <w:rFonts w:ascii="Times New Roman" w:eastAsia="標楷體" w:hAnsi="Times New Roman" w:cs="Times New Roman" w:hint="eastAsia"/>
          <w:szCs w:val="24"/>
        </w:rPr>
        <w:t>作用形成</w:t>
      </w:r>
      <w:r w:rsidR="0051485D">
        <w:rPr>
          <w:rFonts w:ascii="Times New Roman" w:eastAsia="標楷體" w:hAnsi="Times New Roman" w:cs="Times New Roman" w:hint="eastAsia"/>
          <w:szCs w:val="24"/>
        </w:rPr>
        <w:t>2</w:t>
      </w:r>
      <w:r w:rsidR="0051485D">
        <w:rPr>
          <w:rFonts w:ascii="Times New Roman" w:eastAsia="標楷體" w:hAnsi="Times New Roman" w:cs="Times New Roman" w:hint="eastAsia"/>
          <w:szCs w:val="24"/>
        </w:rPr>
        <w:t>個分離</w:t>
      </w:r>
      <w:proofErr w:type="gramStart"/>
      <w:r w:rsidR="0051485D">
        <w:rPr>
          <w:rFonts w:ascii="Times New Roman" w:eastAsia="標楷體" w:hAnsi="Times New Roman" w:cs="Times New Roman" w:hint="eastAsia"/>
          <w:szCs w:val="24"/>
        </w:rPr>
        <w:t>的單股</w:t>
      </w:r>
      <w:proofErr w:type="gramEnd"/>
      <w:r w:rsidR="0051485D">
        <w:rPr>
          <w:rFonts w:ascii="Times New Roman" w:eastAsia="標楷體" w:hAnsi="Times New Roman" w:cs="Times New Roman" w:hint="eastAsia"/>
          <w:szCs w:val="24"/>
        </w:rPr>
        <w:t>(anti-sense strand</w:t>
      </w:r>
      <w:r w:rsidR="0051485D">
        <w:rPr>
          <w:rFonts w:ascii="Times New Roman" w:eastAsia="標楷體" w:hAnsi="Times New Roman" w:cs="Times New Roman" w:hint="eastAsia"/>
          <w:szCs w:val="24"/>
        </w:rPr>
        <w:t>和</w:t>
      </w:r>
      <w:r w:rsidR="0051485D">
        <w:rPr>
          <w:rFonts w:ascii="Times New Roman" w:eastAsia="標楷體" w:hAnsi="Times New Roman" w:cs="Times New Roman" w:hint="eastAsia"/>
          <w:szCs w:val="24"/>
        </w:rPr>
        <w:t>sense strand)</w:t>
      </w:r>
      <w:r w:rsidR="00CF726B">
        <w:rPr>
          <w:rFonts w:ascii="Times New Roman" w:eastAsia="標楷體" w:hAnsi="Times New Roman" w:cs="Times New Roman" w:hint="eastAsia"/>
          <w:szCs w:val="24"/>
        </w:rPr>
        <w:t>再</w:t>
      </w:r>
      <w:r w:rsidR="0051485D">
        <w:rPr>
          <w:rFonts w:ascii="Times New Roman" w:eastAsia="標楷體" w:hAnsi="Times New Roman" w:cs="Times New Roman" w:hint="eastAsia"/>
          <w:szCs w:val="24"/>
        </w:rPr>
        <w:t>與目標基因之</w:t>
      </w:r>
      <w:r w:rsidR="0051485D">
        <w:rPr>
          <w:rFonts w:ascii="Times New Roman" w:eastAsia="標楷體" w:hAnsi="Times New Roman" w:cs="Times New Roman" w:hint="eastAsia"/>
          <w:szCs w:val="24"/>
        </w:rPr>
        <w:t>mRNA</w:t>
      </w:r>
      <w:r w:rsidR="0051485D">
        <w:rPr>
          <w:rFonts w:ascii="Times New Roman" w:eastAsia="標楷體" w:hAnsi="Times New Roman" w:cs="Times New Roman" w:hint="eastAsia"/>
          <w:szCs w:val="24"/>
        </w:rPr>
        <w:t>結合，導致細胞</w:t>
      </w:r>
      <w:r w:rsidR="00F83604">
        <w:rPr>
          <w:rFonts w:ascii="Times New Roman" w:eastAsia="標楷體" w:hAnsi="Times New Roman" w:cs="Times New Roman" w:hint="eastAsia"/>
          <w:szCs w:val="24"/>
        </w:rPr>
        <w:t>目標基因之</w:t>
      </w:r>
      <w:r w:rsidR="00F83604">
        <w:rPr>
          <w:rFonts w:ascii="Times New Roman" w:eastAsia="標楷體" w:hAnsi="Times New Roman" w:cs="Times New Roman" w:hint="eastAsia"/>
          <w:szCs w:val="24"/>
        </w:rPr>
        <w:t>mRNA</w:t>
      </w:r>
      <w:proofErr w:type="gramStart"/>
      <w:r w:rsidR="0051485D">
        <w:rPr>
          <w:rFonts w:ascii="Times New Roman" w:eastAsia="標楷體" w:hAnsi="Times New Roman" w:cs="Times New Roman" w:hint="eastAsia"/>
          <w:szCs w:val="24"/>
        </w:rPr>
        <w:t>發生</w:t>
      </w:r>
      <w:r w:rsidR="00152284">
        <w:rPr>
          <w:rFonts w:ascii="Times New Roman" w:eastAsia="標楷體" w:hAnsi="Times New Roman" w:cs="Times New Roman" w:hint="eastAsia"/>
          <w:szCs w:val="24"/>
        </w:rPr>
        <w:t>降解</w:t>
      </w:r>
      <w:proofErr w:type="gramEnd"/>
      <w:r w:rsidR="00F83604">
        <w:rPr>
          <w:rFonts w:ascii="Times New Roman" w:eastAsia="標楷體" w:hAnsi="Times New Roman" w:cs="Times New Roman" w:hint="eastAsia"/>
          <w:szCs w:val="24"/>
        </w:rPr>
        <w:t>，進而造成特定基因</w:t>
      </w:r>
      <w:r w:rsidR="002C7045">
        <w:rPr>
          <w:rFonts w:ascii="Times New Roman" w:eastAsia="標楷體" w:hAnsi="Times New Roman" w:cs="Times New Roman" w:hint="eastAsia"/>
          <w:szCs w:val="24"/>
        </w:rPr>
        <w:t>靜默</w:t>
      </w:r>
      <w:r w:rsidR="002C7045">
        <w:rPr>
          <w:rFonts w:ascii="Times New Roman" w:eastAsia="標楷體" w:hAnsi="Times New Roman" w:cs="Times New Roman" w:hint="eastAsia"/>
          <w:szCs w:val="24"/>
        </w:rPr>
        <w:t>(gene silencing)</w:t>
      </w:r>
      <w:r w:rsidR="002C7045">
        <w:rPr>
          <w:rFonts w:ascii="Times New Roman" w:eastAsia="標楷體" w:hAnsi="Times New Roman" w:cs="Times New Roman" w:hint="eastAsia"/>
          <w:szCs w:val="24"/>
        </w:rPr>
        <w:t>或</w:t>
      </w:r>
      <w:r w:rsidR="00F83604">
        <w:rPr>
          <w:rFonts w:ascii="Times New Roman" w:eastAsia="標楷體" w:hAnsi="Times New Roman" w:cs="Times New Roman" w:hint="eastAsia"/>
          <w:szCs w:val="24"/>
        </w:rPr>
        <w:t>表現下降</w:t>
      </w:r>
      <w:r w:rsidR="002C7045">
        <w:rPr>
          <w:rFonts w:ascii="Times New Roman" w:eastAsia="標楷體" w:hAnsi="Times New Roman" w:cs="Times New Roman" w:hint="eastAsia"/>
          <w:szCs w:val="24"/>
        </w:rPr>
        <w:t>的現象</w:t>
      </w:r>
      <w:r w:rsidR="00F83604">
        <w:rPr>
          <w:rFonts w:ascii="Times New Roman" w:eastAsia="標楷體" w:hAnsi="Times New Roman" w:cs="Times New Roman" w:hint="eastAsia"/>
          <w:szCs w:val="24"/>
        </w:rPr>
        <w:t>，達到調控生理生化反應之目的。</w:t>
      </w:r>
      <w:r w:rsidR="00CA09E5">
        <w:rPr>
          <w:rFonts w:ascii="Times New Roman" w:eastAsia="標楷體" w:hAnsi="Times New Roman" w:cs="Times New Roman" w:hint="eastAsia"/>
          <w:szCs w:val="24"/>
        </w:rPr>
        <w:t>張等</w:t>
      </w:r>
      <w:r w:rsidR="00CA09E5">
        <w:rPr>
          <w:rFonts w:ascii="Times New Roman" w:eastAsia="標楷體" w:hAnsi="Times New Roman" w:cs="Times New Roman" w:hint="eastAsia"/>
          <w:szCs w:val="24"/>
        </w:rPr>
        <w:t>(2008)</w:t>
      </w:r>
      <w:r w:rsidR="00CA09E5">
        <w:rPr>
          <w:rFonts w:ascii="Times New Roman" w:eastAsia="標楷體" w:hAnsi="Times New Roman" w:cs="Times New Roman" w:hint="eastAsia"/>
          <w:szCs w:val="24"/>
        </w:rPr>
        <w:t>研究利用</w:t>
      </w:r>
      <w:proofErr w:type="spellStart"/>
      <w:r w:rsidR="00CA09E5">
        <w:rPr>
          <w:rFonts w:ascii="Times New Roman" w:eastAsia="標楷體" w:hAnsi="Times New Roman" w:cs="Times New Roman" w:hint="eastAsia"/>
          <w:szCs w:val="24"/>
        </w:rPr>
        <w:t>RNAi</w:t>
      </w:r>
      <w:proofErr w:type="spellEnd"/>
      <w:r w:rsidR="00CA09E5">
        <w:rPr>
          <w:rFonts w:ascii="Times New Roman" w:eastAsia="標楷體" w:hAnsi="Times New Roman" w:cs="Times New Roman" w:hint="eastAsia"/>
          <w:szCs w:val="24"/>
        </w:rPr>
        <w:t>的方式</w:t>
      </w:r>
      <w:proofErr w:type="gramStart"/>
      <w:r w:rsidR="00CA09E5">
        <w:rPr>
          <w:rFonts w:ascii="Times New Roman" w:eastAsia="標楷體" w:hAnsi="Times New Roman" w:cs="Times New Roman" w:hint="eastAsia"/>
          <w:szCs w:val="24"/>
        </w:rPr>
        <w:t>抑制內源酸性</w:t>
      </w:r>
      <w:proofErr w:type="gramEnd"/>
      <w:r w:rsidR="00CA09E5">
        <w:rPr>
          <w:rFonts w:ascii="Times New Roman" w:eastAsia="標楷體" w:hAnsi="Times New Roman" w:cs="Times New Roman" w:hint="eastAsia"/>
          <w:szCs w:val="24"/>
        </w:rPr>
        <w:t>轉化酶的活性，成功取得</w:t>
      </w:r>
      <w:proofErr w:type="spellStart"/>
      <w:r w:rsidR="00CA09E5">
        <w:rPr>
          <w:rFonts w:ascii="Times New Roman" w:eastAsia="標楷體" w:hAnsi="Times New Roman" w:cs="Times New Roman" w:hint="eastAsia"/>
          <w:szCs w:val="24"/>
        </w:rPr>
        <w:t>RNAi</w:t>
      </w:r>
      <w:proofErr w:type="spellEnd"/>
      <w:r w:rsidR="00CA09E5">
        <w:rPr>
          <w:rFonts w:ascii="Times New Roman" w:eastAsia="標楷體" w:hAnsi="Times New Roman" w:cs="Times New Roman" w:hint="eastAsia"/>
          <w:szCs w:val="24"/>
        </w:rPr>
        <w:t>品系，其中</w:t>
      </w:r>
      <w:proofErr w:type="spellStart"/>
      <w:r w:rsidR="00CA09E5">
        <w:rPr>
          <w:rFonts w:ascii="Times New Roman" w:eastAsia="標楷體" w:hAnsi="Times New Roman" w:cs="Times New Roman" w:hint="eastAsia"/>
          <w:szCs w:val="24"/>
        </w:rPr>
        <w:t>RNAi</w:t>
      </w:r>
      <w:proofErr w:type="spellEnd"/>
      <w:r w:rsidR="00CA09E5">
        <w:rPr>
          <w:rFonts w:ascii="Times New Roman" w:eastAsia="標楷體" w:hAnsi="Times New Roman" w:cs="Times New Roman" w:hint="eastAsia"/>
          <w:szCs w:val="24"/>
        </w:rPr>
        <w:t>品系的各試管薯平均</w:t>
      </w:r>
      <w:r w:rsidR="00CA09E5">
        <w:rPr>
          <w:rFonts w:ascii="Times New Roman" w:eastAsia="標楷體" w:hAnsi="Times New Roman" w:cs="Times New Roman" w:hint="eastAsia"/>
          <w:szCs w:val="24"/>
        </w:rPr>
        <w:t>VINV</w:t>
      </w:r>
      <w:r w:rsidR="00CA09E5">
        <w:rPr>
          <w:rFonts w:ascii="Times New Roman" w:eastAsia="標楷體" w:hAnsi="Times New Roman" w:cs="Times New Roman" w:hint="eastAsia"/>
          <w:szCs w:val="24"/>
        </w:rPr>
        <w:t>活性下降達</w:t>
      </w:r>
      <w:r w:rsidR="00CA09E5">
        <w:rPr>
          <w:rFonts w:ascii="Times New Roman" w:eastAsia="標楷體" w:hAnsi="Times New Roman" w:cs="Times New Roman" w:hint="eastAsia"/>
          <w:szCs w:val="24"/>
        </w:rPr>
        <w:t>69.8%</w:t>
      </w:r>
      <w:r w:rsidR="00CA09E5">
        <w:rPr>
          <w:rFonts w:ascii="Times New Roman" w:eastAsia="標楷體" w:hAnsi="Times New Roman" w:cs="Times New Roman" w:hint="eastAsia"/>
          <w:szCs w:val="24"/>
        </w:rPr>
        <w:t>，也證實利用</w:t>
      </w:r>
      <w:proofErr w:type="spellStart"/>
      <w:r w:rsidR="00CA09E5">
        <w:rPr>
          <w:rFonts w:ascii="Times New Roman" w:eastAsia="標楷體" w:hAnsi="Times New Roman" w:cs="Times New Roman" w:hint="eastAsia"/>
          <w:szCs w:val="24"/>
        </w:rPr>
        <w:t>RNAi</w:t>
      </w:r>
      <w:proofErr w:type="spellEnd"/>
      <w:r w:rsidR="00CA09E5">
        <w:rPr>
          <w:rFonts w:ascii="Times New Roman" w:eastAsia="標楷體" w:hAnsi="Times New Roman" w:cs="Times New Roman" w:hint="eastAsia"/>
          <w:szCs w:val="24"/>
        </w:rPr>
        <w:t>的方式亦可取得和反義基因相同抑制</w:t>
      </w:r>
      <w:r w:rsidR="00CA09E5">
        <w:rPr>
          <w:rFonts w:ascii="Times New Roman" w:eastAsia="標楷體" w:hAnsi="Times New Roman" w:cs="Times New Roman" w:hint="eastAsia"/>
          <w:szCs w:val="24"/>
        </w:rPr>
        <w:t>VINV</w:t>
      </w:r>
      <w:r w:rsidR="00CA09E5">
        <w:rPr>
          <w:rFonts w:ascii="Times New Roman" w:eastAsia="標楷體" w:hAnsi="Times New Roman" w:cs="Times New Roman" w:hint="eastAsia"/>
          <w:szCs w:val="24"/>
        </w:rPr>
        <w:t>的表現。</w:t>
      </w:r>
    </w:p>
    <w:p w:rsidR="004B4134" w:rsidRDefault="00133055" w:rsidP="00C21945">
      <w:pPr>
        <w:ind w:firstLine="480"/>
        <w:rPr>
          <w:rFonts w:ascii="Times New Roman" w:eastAsia="標楷體" w:hAnsi="Times New Roman" w:cs="Times New Roman"/>
          <w:szCs w:val="24"/>
        </w:rPr>
      </w:pPr>
      <w:proofErr w:type="spellStart"/>
      <w:r w:rsidRPr="003717C3">
        <w:rPr>
          <w:rFonts w:ascii="Times New Roman" w:eastAsia="標楷體" w:hAnsi="Times New Roman" w:cs="Times New Roman"/>
          <w:szCs w:val="24"/>
        </w:rPr>
        <w:t>Bhaskar</w:t>
      </w:r>
      <w:proofErr w:type="spellEnd"/>
      <w:r w:rsidRPr="003717C3">
        <w:rPr>
          <w:rFonts w:ascii="Times New Roman" w:eastAsia="標楷體" w:hAnsi="Times New Roman" w:cs="Times New Roman"/>
          <w:szCs w:val="24"/>
        </w:rPr>
        <w:t xml:space="preserve"> </w:t>
      </w:r>
      <w:r w:rsidRPr="003717C3">
        <w:rPr>
          <w:rFonts w:ascii="Times New Roman" w:eastAsia="標楷體" w:hAnsi="Times New Roman" w:cs="Times New Roman"/>
          <w:i/>
          <w:szCs w:val="24"/>
        </w:rPr>
        <w:t>et al</w:t>
      </w:r>
      <w:proofErr w:type="gramStart"/>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w:t>
      </w:r>
      <w:proofErr w:type="gramEnd"/>
      <w:r w:rsidRPr="003717C3">
        <w:rPr>
          <w:rFonts w:ascii="Times New Roman" w:eastAsia="標楷體" w:hAnsi="Times New Roman" w:cs="Times New Roman"/>
          <w:szCs w:val="24"/>
        </w:rPr>
        <w:t>2010</w:t>
      </w:r>
      <w:r w:rsidRPr="003717C3">
        <w:rPr>
          <w:rFonts w:ascii="Times New Roman" w:eastAsia="標楷體" w:hAnsi="Times New Roman" w:cs="Times New Roman" w:hint="eastAsia"/>
          <w:szCs w:val="24"/>
        </w:rPr>
        <w:t>)</w:t>
      </w:r>
      <w:r w:rsidR="00D13A3B" w:rsidRPr="003717C3">
        <w:rPr>
          <w:rFonts w:ascii="Times New Roman" w:eastAsia="標楷體" w:hAnsi="Times New Roman" w:cs="Times New Roman" w:hint="eastAsia"/>
          <w:szCs w:val="24"/>
        </w:rPr>
        <w:t>引用</w:t>
      </w:r>
      <w:r w:rsidR="00D13A3B" w:rsidRPr="003717C3">
        <w:rPr>
          <w:rFonts w:ascii="Times New Roman" w:eastAsia="標楷體" w:hAnsi="Times New Roman" w:cs="Times New Roman" w:hint="eastAsia"/>
          <w:szCs w:val="24"/>
        </w:rPr>
        <w:t>Koch(2004)</w:t>
      </w:r>
      <w:r w:rsidR="00D13A3B" w:rsidRPr="003717C3">
        <w:rPr>
          <w:rFonts w:ascii="Times New Roman" w:eastAsia="標楷體" w:hAnsi="Times New Roman" w:cs="Times New Roman" w:hint="eastAsia"/>
          <w:szCs w:val="24"/>
        </w:rPr>
        <w:t>的假設，</w:t>
      </w:r>
      <w:r w:rsidR="002E0F66" w:rsidRPr="003717C3">
        <w:rPr>
          <w:rFonts w:ascii="Times New Roman" w:eastAsia="標楷體" w:hAnsi="Times New Roman" w:cs="Times New Roman" w:hint="eastAsia"/>
          <w:szCs w:val="24"/>
        </w:rPr>
        <w:t>假如</w:t>
      </w:r>
      <w:r w:rsidR="00A65FFF" w:rsidRPr="003717C3">
        <w:rPr>
          <w:rFonts w:ascii="Times New Roman" w:eastAsia="標楷體" w:hAnsi="Times New Roman" w:cs="Times New Roman" w:hint="eastAsia"/>
          <w:szCs w:val="24"/>
        </w:rPr>
        <w:t>液胞</w:t>
      </w:r>
      <w:r w:rsidR="00E22A9C" w:rsidRPr="003717C3">
        <w:rPr>
          <w:rFonts w:ascii="Times New Roman" w:eastAsia="標楷體" w:hAnsi="Times New Roman" w:cs="Times New Roman" w:hint="eastAsia"/>
          <w:szCs w:val="24"/>
        </w:rPr>
        <w:t>轉化酶</w:t>
      </w:r>
      <w:r w:rsidR="00E22A9C" w:rsidRPr="003717C3">
        <w:rPr>
          <w:rFonts w:ascii="Times New Roman" w:eastAsia="標楷體" w:hAnsi="Times New Roman" w:cs="Times New Roman" w:hint="eastAsia"/>
          <w:szCs w:val="24"/>
        </w:rPr>
        <w:t>(vacuolar</w:t>
      </w:r>
      <w:r w:rsidR="00E86B36" w:rsidRPr="003717C3">
        <w:rPr>
          <w:rFonts w:ascii="Times New Roman" w:eastAsia="標楷體" w:hAnsi="Times New Roman" w:cs="Times New Roman" w:hint="eastAsia"/>
          <w:szCs w:val="24"/>
        </w:rPr>
        <w:t xml:space="preserve"> acid</w:t>
      </w:r>
      <w:r w:rsidR="00E22A9C" w:rsidRPr="003717C3">
        <w:rPr>
          <w:rFonts w:ascii="Times New Roman" w:eastAsia="標楷體" w:hAnsi="Times New Roman" w:cs="Times New Roman" w:hint="eastAsia"/>
          <w:szCs w:val="24"/>
        </w:rPr>
        <w:t xml:space="preserve"> </w:t>
      </w:r>
      <w:proofErr w:type="spellStart"/>
      <w:r w:rsidR="00E22A9C" w:rsidRPr="003717C3">
        <w:rPr>
          <w:rFonts w:ascii="Times New Roman" w:eastAsia="標楷體" w:hAnsi="Times New Roman" w:cs="Times New Roman" w:hint="eastAsia"/>
          <w:szCs w:val="24"/>
        </w:rPr>
        <w:t>invertase</w:t>
      </w:r>
      <w:proofErr w:type="spellEnd"/>
      <w:r w:rsidR="00E22A9C" w:rsidRPr="003717C3">
        <w:rPr>
          <w:rFonts w:ascii="Times New Roman" w:eastAsia="標楷體" w:hAnsi="Times New Roman" w:cs="Times New Roman" w:hint="eastAsia"/>
          <w:szCs w:val="24"/>
        </w:rPr>
        <w:t>，</w:t>
      </w:r>
      <w:r w:rsidRPr="003717C3">
        <w:rPr>
          <w:rFonts w:ascii="Times New Roman" w:eastAsia="標楷體" w:hAnsi="Times New Roman" w:cs="Times New Roman"/>
          <w:szCs w:val="24"/>
        </w:rPr>
        <w:t>VINV</w:t>
      </w:r>
      <w:r w:rsidR="00E22A9C" w:rsidRPr="003717C3">
        <w:rPr>
          <w:rFonts w:ascii="Times New Roman" w:eastAsia="標楷體" w:hAnsi="Times New Roman" w:cs="Times New Roman" w:hint="eastAsia"/>
          <w:szCs w:val="24"/>
        </w:rPr>
        <w:t>)</w:t>
      </w:r>
      <w:r w:rsidR="002E0F66" w:rsidRPr="003717C3">
        <w:rPr>
          <w:rFonts w:ascii="Times New Roman" w:eastAsia="標楷體" w:hAnsi="Times New Roman" w:cs="Times New Roman" w:hint="eastAsia"/>
          <w:szCs w:val="24"/>
        </w:rPr>
        <w:t>維持在足夠低的酵素活性，</w:t>
      </w:r>
      <w:r w:rsidRPr="003717C3">
        <w:rPr>
          <w:rFonts w:ascii="Times New Roman" w:eastAsia="標楷體" w:hAnsi="Times New Roman" w:cs="Times New Roman" w:hint="eastAsia"/>
          <w:szCs w:val="24"/>
        </w:rPr>
        <w:t>可能可控制低溫誘導塊莖糖化的產生。因此嘗試</w:t>
      </w:r>
      <w:r w:rsidR="00B50CB0" w:rsidRPr="003717C3">
        <w:rPr>
          <w:rFonts w:ascii="Times New Roman" w:eastAsia="標楷體" w:hAnsi="Times New Roman" w:cs="Times New Roman" w:hint="eastAsia"/>
          <w:szCs w:val="24"/>
        </w:rPr>
        <w:t>於低溫</w:t>
      </w:r>
      <w:r w:rsidRPr="003717C3">
        <w:rPr>
          <w:rFonts w:ascii="Times New Roman" w:eastAsia="標楷體" w:hAnsi="Times New Roman" w:cs="Times New Roman" w:hint="eastAsia"/>
          <w:szCs w:val="24"/>
        </w:rPr>
        <w:t>(4</w:t>
      </w:r>
      <w:r w:rsidRPr="003717C3">
        <w:rPr>
          <w:rFonts w:ascii="標楷體" w:eastAsia="標楷體" w:hAnsi="標楷體" w:cs="Times New Roman" w:hint="eastAsia"/>
          <w:szCs w:val="24"/>
        </w:rPr>
        <w:t>℃</w:t>
      </w:r>
      <w:r w:rsidRPr="003717C3">
        <w:rPr>
          <w:rFonts w:ascii="Times New Roman" w:eastAsia="標楷體" w:hAnsi="Times New Roman" w:cs="Times New Roman" w:hint="eastAsia"/>
          <w:szCs w:val="24"/>
        </w:rPr>
        <w:t>)</w:t>
      </w:r>
      <w:r w:rsidR="00B50CB0" w:rsidRPr="003717C3">
        <w:rPr>
          <w:rFonts w:ascii="Times New Roman" w:eastAsia="標楷體" w:hAnsi="Times New Roman" w:cs="Times New Roman" w:hint="eastAsia"/>
          <w:szCs w:val="24"/>
        </w:rPr>
        <w:t>儲藏下，</w:t>
      </w:r>
      <w:r w:rsidR="00257413" w:rsidRPr="003717C3">
        <w:rPr>
          <w:rFonts w:ascii="Times New Roman" w:eastAsia="標楷體" w:hAnsi="Times New Roman" w:cs="Times New Roman" w:hint="eastAsia"/>
          <w:szCs w:val="24"/>
        </w:rPr>
        <w:t>利用</w:t>
      </w:r>
      <w:r w:rsidR="00C64A67" w:rsidRPr="003717C3">
        <w:rPr>
          <w:rFonts w:ascii="Times New Roman" w:eastAsia="標楷體" w:hAnsi="Times New Roman" w:cs="Times New Roman" w:hint="eastAsia"/>
          <w:szCs w:val="24"/>
        </w:rPr>
        <w:t>基因靜默</w:t>
      </w:r>
      <w:r w:rsidR="00C64A67" w:rsidRPr="003717C3">
        <w:rPr>
          <w:rFonts w:ascii="Times New Roman" w:eastAsia="標楷體" w:hAnsi="Times New Roman" w:cs="Times New Roman" w:hint="eastAsia"/>
          <w:szCs w:val="24"/>
        </w:rPr>
        <w:t>(gene silencing)</w:t>
      </w:r>
      <w:r w:rsidR="00C64A67" w:rsidRPr="003717C3">
        <w:rPr>
          <w:rFonts w:ascii="Times New Roman" w:eastAsia="標楷體" w:hAnsi="Times New Roman" w:cs="Times New Roman" w:hint="eastAsia"/>
          <w:szCs w:val="24"/>
        </w:rPr>
        <w:t>的方式，</w:t>
      </w:r>
      <w:r w:rsidR="00BF14FA" w:rsidRPr="003717C3">
        <w:rPr>
          <w:rFonts w:ascii="Times New Roman" w:eastAsia="標楷體" w:hAnsi="Times New Roman" w:cs="Times New Roman" w:hint="eastAsia"/>
          <w:szCs w:val="24"/>
        </w:rPr>
        <w:t>藉</w:t>
      </w:r>
      <w:proofErr w:type="spellStart"/>
      <w:r w:rsidR="00257413" w:rsidRPr="003717C3">
        <w:rPr>
          <w:rFonts w:ascii="Times New Roman" w:eastAsia="標楷體" w:hAnsi="Times New Roman" w:cs="Times New Roman" w:hint="eastAsia"/>
          <w:szCs w:val="24"/>
        </w:rPr>
        <w:t>RNAi</w:t>
      </w:r>
      <w:proofErr w:type="spellEnd"/>
      <w:r w:rsidR="00434520">
        <w:rPr>
          <w:rFonts w:ascii="Times New Roman" w:eastAsia="標楷體" w:hAnsi="Times New Roman" w:cs="Times New Roman" w:hint="eastAsia"/>
          <w:szCs w:val="24"/>
        </w:rPr>
        <w:t xml:space="preserve"> </w:t>
      </w:r>
      <w:r w:rsidR="00E86B36" w:rsidRPr="003717C3">
        <w:rPr>
          <w:rFonts w:ascii="Times New Roman" w:eastAsia="標楷體" w:hAnsi="Times New Roman" w:cs="Times New Roman" w:hint="eastAsia"/>
          <w:szCs w:val="24"/>
        </w:rPr>
        <w:t>(RNA interference)</w:t>
      </w:r>
      <w:proofErr w:type="gramStart"/>
      <w:r w:rsidR="00C64A67" w:rsidRPr="003717C3">
        <w:rPr>
          <w:rFonts w:ascii="Times New Roman" w:eastAsia="標楷體" w:hAnsi="Times New Roman" w:cs="Times New Roman" w:hint="eastAsia"/>
          <w:szCs w:val="24"/>
        </w:rPr>
        <w:t>抑制</w:t>
      </w:r>
      <w:r w:rsidR="00A65FFF" w:rsidRPr="003717C3">
        <w:rPr>
          <w:rFonts w:ascii="Times New Roman" w:eastAsia="標楷體" w:hAnsi="Times New Roman" w:cs="Times New Roman" w:hint="eastAsia"/>
          <w:szCs w:val="24"/>
        </w:rPr>
        <w:t>液胞</w:t>
      </w:r>
      <w:r w:rsidR="00C64A67" w:rsidRPr="003717C3">
        <w:rPr>
          <w:rFonts w:ascii="Times New Roman" w:eastAsia="標楷體" w:hAnsi="Times New Roman" w:cs="Times New Roman" w:hint="eastAsia"/>
          <w:szCs w:val="24"/>
        </w:rPr>
        <w:t>轉化</w:t>
      </w:r>
      <w:proofErr w:type="gramEnd"/>
      <w:r w:rsidR="00C64A67" w:rsidRPr="003717C3">
        <w:rPr>
          <w:rFonts w:ascii="Times New Roman" w:eastAsia="標楷體" w:hAnsi="Times New Roman" w:cs="Times New Roman" w:hint="eastAsia"/>
          <w:szCs w:val="24"/>
        </w:rPr>
        <w:t>酶基因的表現，</w:t>
      </w:r>
      <w:r w:rsidRPr="003717C3">
        <w:rPr>
          <w:rFonts w:ascii="Times New Roman" w:eastAsia="標楷體" w:hAnsi="Times New Roman" w:cs="Times New Roman" w:hint="eastAsia"/>
          <w:szCs w:val="24"/>
        </w:rPr>
        <w:t>進而抑制</w:t>
      </w:r>
      <w:r w:rsidRPr="003717C3">
        <w:rPr>
          <w:rFonts w:ascii="Times New Roman" w:eastAsia="標楷體" w:hAnsi="Times New Roman" w:cs="Times New Roman" w:hint="eastAsia"/>
          <w:szCs w:val="24"/>
        </w:rPr>
        <w:t>VINV</w:t>
      </w:r>
      <w:r w:rsidR="00BF14FA" w:rsidRPr="003717C3">
        <w:rPr>
          <w:rFonts w:ascii="Times New Roman" w:eastAsia="標楷體" w:hAnsi="Times New Roman" w:cs="Times New Roman" w:hint="eastAsia"/>
          <w:szCs w:val="24"/>
        </w:rPr>
        <w:t>的</w:t>
      </w:r>
      <w:r w:rsidRPr="003717C3">
        <w:rPr>
          <w:rFonts w:ascii="Times New Roman" w:eastAsia="標楷體" w:hAnsi="Times New Roman" w:cs="Times New Roman" w:hint="eastAsia"/>
          <w:szCs w:val="24"/>
        </w:rPr>
        <w:t>酵素活性與含量，</w:t>
      </w:r>
      <w:r w:rsidR="00B50CB0" w:rsidRPr="003717C3">
        <w:rPr>
          <w:rFonts w:ascii="Times New Roman" w:eastAsia="標楷體" w:hAnsi="Times New Roman" w:cs="Times New Roman" w:hint="eastAsia"/>
          <w:szCs w:val="24"/>
        </w:rPr>
        <w:t>減低</w:t>
      </w:r>
      <w:r w:rsidR="00C64A67" w:rsidRPr="003717C3">
        <w:rPr>
          <w:rFonts w:ascii="Times New Roman" w:eastAsia="標楷體" w:hAnsi="Times New Roman" w:cs="Times New Roman" w:hint="eastAsia"/>
          <w:szCs w:val="24"/>
        </w:rPr>
        <w:t>還原糖的發生與累積。</w:t>
      </w:r>
    </w:p>
    <w:p w:rsidR="0088292C" w:rsidRDefault="00C21945" w:rsidP="00C21945">
      <w:pPr>
        <w:ind w:firstLine="480"/>
        <w:rPr>
          <w:rFonts w:ascii="Times New Roman" w:eastAsia="標楷體" w:hAnsi="Times New Roman" w:cs="Times New Roman"/>
          <w:szCs w:val="24"/>
        </w:rPr>
      </w:pPr>
      <w:proofErr w:type="spellStart"/>
      <w:r w:rsidRPr="003717C3">
        <w:rPr>
          <w:rFonts w:ascii="Times New Roman" w:eastAsia="標楷體" w:hAnsi="Times New Roman" w:cs="Times New Roman"/>
          <w:szCs w:val="24"/>
        </w:rPr>
        <w:t>Bhaskar</w:t>
      </w:r>
      <w:proofErr w:type="spellEnd"/>
      <w:r w:rsidRPr="003717C3">
        <w:rPr>
          <w:rFonts w:ascii="Times New Roman" w:eastAsia="標楷體" w:hAnsi="Times New Roman" w:cs="Times New Roman"/>
          <w:szCs w:val="24"/>
        </w:rPr>
        <w:t xml:space="preserve"> </w:t>
      </w:r>
      <w:r w:rsidRPr="003717C3">
        <w:rPr>
          <w:rFonts w:ascii="Times New Roman" w:eastAsia="標楷體" w:hAnsi="Times New Roman" w:cs="Times New Roman"/>
          <w:i/>
          <w:szCs w:val="24"/>
        </w:rPr>
        <w:t>et al</w:t>
      </w:r>
      <w:proofErr w:type="gramStart"/>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w:t>
      </w:r>
      <w:proofErr w:type="gramEnd"/>
      <w:r w:rsidRPr="003717C3">
        <w:rPr>
          <w:rFonts w:ascii="Times New Roman" w:eastAsia="標楷體" w:hAnsi="Times New Roman" w:cs="Times New Roman"/>
          <w:szCs w:val="24"/>
        </w:rPr>
        <w:t>2010</w:t>
      </w:r>
      <w:r w:rsidRPr="003717C3">
        <w:rPr>
          <w:rFonts w:ascii="Times New Roman" w:eastAsia="標楷體" w:hAnsi="Times New Roman" w:cs="Times New Roman" w:hint="eastAsia"/>
          <w:szCs w:val="24"/>
        </w:rPr>
        <w:t>)</w:t>
      </w:r>
      <w:r w:rsidR="00C64A67" w:rsidRPr="003717C3">
        <w:rPr>
          <w:rFonts w:ascii="Times New Roman" w:eastAsia="標楷體" w:hAnsi="Times New Roman" w:cs="Times New Roman" w:hint="eastAsia"/>
          <w:szCs w:val="24"/>
        </w:rPr>
        <w:t>首先以栽培種</w:t>
      </w:r>
      <w:r w:rsidR="00C64A67" w:rsidRPr="003717C3">
        <w:rPr>
          <w:rFonts w:ascii="Times New Roman" w:eastAsia="標楷體" w:hAnsi="Times New Roman" w:cs="Times New Roman" w:hint="eastAsia"/>
          <w:szCs w:val="24"/>
        </w:rPr>
        <w:t>(Katahdin)</w:t>
      </w:r>
      <w:r w:rsidR="00C64A67" w:rsidRPr="003717C3">
        <w:rPr>
          <w:rFonts w:ascii="Times New Roman" w:eastAsia="標楷體" w:hAnsi="Times New Roman" w:cs="Times New Roman" w:hint="eastAsia"/>
          <w:szCs w:val="24"/>
        </w:rPr>
        <w:t>作為對照，比較</w:t>
      </w:r>
      <w:r w:rsidR="00BF14FA" w:rsidRPr="003717C3">
        <w:rPr>
          <w:rFonts w:ascii="Times New Roman" w:eastAsia="標楷體" w:hAnsi="Times New Roman" w:cs="Times New Roman" w:hint="eastAsia"/>
          <w:szCs w:val="24"/>
        </w:rPr>
        <w:t>在</w:t>
      </w:r>
      <w:r w:rsidR="00BF14FA" w:rsidRPr="003717C3">
        <w:rPr>
          <w:rFonts w:ascii="Times New Roman" w:eastAsia="標楷體" w:hAnsi="Times New Roman" w:cs="Times New Roman" w:hint="eastAsia"/>
          <w:szCs w:val="24"/>
        </w:rPr>
        <w:t>4</w:t>
      </w:r>
      <w:r w:rsidR="00BF14FA" w:rsidRPr="003717C3">
        <w:rPr>
          <w:rFonts w:ascii="Times New Roman" w:eastAsia="標楷體" w:hAnsi="Times New Roman" w:cs="Times New Roman" w:hint="eastAsia"/>
          <w:szCs w:val="24"/>
        </w:rPr>
        <w:t>℃儲藏條件下，</w:t>
      </w:r>
      <w:proofErr w:type="spellStart"/>
      <w:r w:rsidR="00C64A67" w:rsidRPr="003717C3">
        <w:rPr>
          <w:rFonts w:ascii="Times New Roman" w:eastAsia="標楷體" w:hAnsi="Times New Roman" w:cs="Times New Roman" w:hint="eastAsia"/>
          <w:i/>
          <w:szCs w:val="24"/>
        </w:rPr>
        <w:t>VInv</w:t>
      </w:r>
      <w:proofErr w:type="spellEnd"/>
      <w:r w:rsidR="00C64A67" w:rsidRPr="003717C3">
        <w:rPr>
          <w:rFonts w:ascii="Times New Roman" w:eastAsia="標楷體" w:hAnsi="Times New Roman" w:cs="Times New Roman" w:hint="eastAsia"/>
          <w:szCs w:val="24"/>
        </w:rPr>
        <w:t xml:space="preserve"> silencing </w:t>
      </w:r>
      <w:r w:rsidR="00C64A67" w:rsidRPr="003717C3">
        <w:rPr>
          <w:rFonts w:ascii="Times New Roman" w:eastAsia="標楷體" w:hAnsi="Times New Roman" w:cs="Times New Roman" w:hint="eastAsia"/>
          <w:szCs w:val="24"/>
        </w:rPr>
        <w:t>品系</w:t>
      </w:r>
      <w:r w:rsidR="002C31C1" w:rsidRPr="003717C3">
        <w:rPr>
          <w:rFonts w:ascii="Times New Roman" w:eastAsia="標楷體" w:hAnsi="Times New Roman" w:cs="Times New Roman" w:hint="eastAsia"/>
          <w:szCs w:val="24"/>
        </w:rPr>
        <w:t>(line#1~line#7)</w:t>
      </w:r>
      <w:r w:rsidR="002C31C1" w:rsidRPr="003717C3">
        <w:rPr>
          <w:rFonts w:ascii="Times New Roman" w:eastAsia="標楷體" w:hAnsi="Times New Roman" w:cs="Times New Roman" w:hint="eastAsia"/>
          <w:szCs w:val="24"/>
        </w:rPr>
        <w:t>在</w:t>
      </w:r>
      <w:proofErr w:type="spellStart"/>
      <w:r w:rsidR="002C31C1" w:rsidRPr="003717C3">
        <w:rPr>
          <w:rFonts w:ascii="Times New Roman" w:eastAsia="標楷體" w:hAnsi="Times New Roman" w:cs="Times New Roman" w:hint="eastAsia"/>
          <w:i/>
          <w:szCs w:val="24"/>
        </w:rPr>
        <w:t>VInv</w:t>
      </w:r>
      <w:proofErr w:type="spellEnd"/>
      <w:r w:rsidR="002C31C1" w:rsidRPr="003717C3">
        <w:rPr>
          <w:rFonts w:ascii="Times New Roman" w:eastAsia="標楷體" w:hAnsi="Times New Roman" w:cs="Times New Roman" w:hint="eastAsia"/>
          <w:szCs w:val="24"/>
        </w:rPr>
        <w:t>表現量、</w:t>
      </w:r>
      <w:r w:rsidR="00BF14FA" w:rsidRPr="003717C3">
        <w:rPr>
          <w:rFonts w:ascii="Times New Roman" w:eastAsia="標楷體" w:hAnsi="Times New Roman" w:cs="Times New Roman" w:hint="eastAsia"/>
          <w:szCs w:val="24"/>
        </w:rPr>
        <w:t>VINV</w:t>
      </w:r>
      <w:r w:rsidR="002C31C1" w:rsidRPr="003717C3">
        <w:rPr>
          <w:rFonts w:ascii="Times New Roman" w:eastAsia="標楷體" w:hAnsi="Times New Roman" w:cs="Times New Roman" w:hint="eastAsia"/>
          <w:szCs w:val="24"/>
        </w:rPr>
        <w:t>、果糖和葡萄糖含量變化。</w:t>
      </w:r>
      <w:r w:rsidR="00257413" w:rsidRPr="003717C3">
        <w:rPr>
          <w:rFonts w:ascii="Times New Roman" w:eastAsia="標楷體" w:hAnsi="Times New Roman" w:cs="Times New Roman" w:hint="eastAsia"/>
          <w:szCs w:val="24"/>
        </w:rPr>
        <w:t>學者</w:t>
      </w:r>
      <w:r w:rsidR="00BF14FA" w:rsidRPr="003717C3">
        <w:rPr>
          <w:rFonts w:ascii="Times New Roman" w:eastAsia="標楷體" w:hAnsi="Times New Roman" w:cs="Times New Roman" w:hint="eastAsia"/>
          <w:szCs w:val="24"/>
        </w:rPr>
        <w:t>首先</w:t>
      </w:r>
      <w:r w:rsidR="00D96B64" w:rsidRPr="003717C3">
        <w:rPr>
          <w:rFonts w:ascii="Times New Roman" w:eastAsia="標楷體" w:hAnsi="Times New Roman" w:cs="Times New Roman" w:hint="eastAsia"/>
          <w:szCs w:val="24"/>
        </w:rPr>
        <w:t>以</w:t>
      </w:r>
      <w:r w:rsidR="00423B13" w:rsidRPr="003717C3">
        <w:rPr>
          <w:rFonts w:ascii="Times New Roman" w:eastAsia="標楷體" w:hAnsi="Times New Roman" w:cs="Times New Roman" w:hint="eastAsia"/>
          <w:szCs w:val="24"/>
        </w:rPr>
        <w:t>北方墨</w:t>
      </w:r>
      <w:proofErr w:type="gramStart"/>
      <w:r w:rsidR="00423B13" w:rsidRPr="003717C3">
        <w:rPr>
          <w:rFonts w:ascii="Times New Roman" w:eastAsia="標楷體" w:hAnsi="Times New Roman" w:cs="Times New Roman" w:hint="eastAsia"/>
          <w:szCs w:val="24"/>
        </w:rPr>
        <w:t>點雜合</w:t>
      </w:r>
      <w:proofErr w:type="gramEnd"/>
      <w:r w:rsidR="00423B13" w:rsidRPr="003717C3">
        <w:rPr>
          <w:rFonts w:ascii="Times New Roman" w:eastAsia="標楷體" w:hAnsi="Times New Roman" w:cs="Times New Roman" w:hint="eastAsia"/>
          <w:szCs w:val="24"/>
        </w:rPr>
        <w:t>分析</w:t>
      </w:r>
      <w:r w:rsidR="00423B13" w:rsidRPr="003717C3">
        <w:rPr>
          <w:rFonts w:ascii="Times New Roman" w:eastAsia="標楷體" w:hAnsi="Times New Roman" w:cs="Times New Roman" w:hint="eastAsia"/>
          <w:szCs w:val="24"/>
        </w:rPr>
        <w:t>(n</w:t>
      </w:r>
      <w:r w:rsidR="00BF14FA" w:rsidRPr="003717C3">
        <w:rPr>
          <w:rFonts w:ascii="Times New Roman" w:eastAsia="標楷體" w:hAnsi="Times New Roman" w:cs="Times New Roman" w:hint="eastAsia"/>
          <w:szCs w:val="24"/>
        </w:rPr>
        <w:t>o</w:t>
      </w:r>
      <w:r w:rsidR="00D96B64" w:rsidRPr="003717C3">
        <w:rPr>
          <w:rFonts w:ascii="Times New Roman" w:eastAsia="標楷體" w:hAnsi="Times New Roman" w:cs="Times New Roman" w:hint="eastAsia"/>
          <w:szCs w:val="24"/>
        </w:rPr>
        <w:t>rthern blot hybridization analysis</w:t>
      </w:r>
      <w:r w:rsidR="00423B13" w:rsidRPr="003717C3">
        <w:rPr>
          <w:rFonts w:ascii="Times New Roman" w:eastAsia="標楷體" w:hAnsi="Times New Roman" w:cs="Times New Roman" w:hint="eastAsia"/>
          <w:szCs w:val="24"/>
        </w:rPr>
        <w:t>)</w:t>
      </w:r>
      <w:r w:rsidR="00D96B64" w:rsidRPr="003717C3">
        <w:rPr>
          <w:rFonts w:ascii="Times New Roman" w:eastAsia="標楷體" w:hAnsi="Times New Roman" w:cs="Times New Roman" w:hint="eastAsia"/>
          <w:szCs w:val="24"/>
        </w:rPr>
        <w:t>與</w:t>
      </w:r>
      <w:proofErr w:type="spellStart"/>
      <w:r w:rsidR="00D96B64" w:rsidRPr="003717C3">
        <w:rPr>
          <w:rFonts w:ascii="Times New Roman" w:eastAsia="標楷體" w:hAnsi="Times New Roman" w:cs="Times New Roman" w:hint="eastAsia"/>
          <w:szCs w:val="24"/>
        </w:rPr>
        <w:t>qRT</w:t>
      </w:r>
      <w:proofErr w:type="spellEnd"/>
      <w:r w:rsidR="00D96B64" w:rsidRPr="003717C3">
        <w:rPr>
          <w:rFonts w:ascii="Times New Roman" w:eastAsia="標楷體" w:hAnsi="Times New Roman" w:cs="Times New Roman" w:hint="eastAsia"/>
          <w:szCs w:val="24"/>
        </w:rPr>
        <w:t>-PCR(quantitative real-time PCR)</w:t>
      </w:r>
      <w:r w:rsidR="00D96B64" w:rsidRPr="003717C3">
        <w:rPr>
          <w:rFonts w:ascii="Times New Roman" w:eastAsia="標楷體" w:hAnsi="Times New Roman" w:cs="Times New Roman" w:hint="eastAsia"/>
          <w:szCs w:val="24"/>
        </w:rPr>
        <w:t>定量測得</w:t>
      </w:r>
      <w:r w:rsidR="00257413" w:rsidRPr="003717C3">
        <w:rPr>
          <w:rFonts w:ascii="Times New Roman" w:eastAsia="標楷體" w:hAnsi="Times New Roman" w:cs="Times New Roman" w:hint="eastAsia"/>
          <w:szCs w:val="24"/>
        </w:rPr>
        <w:t>基因靜默顯著的</w:t>
      </w:r>
      <w:proofErr w:type="spellStart"/>
      <w:r w:rsidR="00257413" w:rsidRPr="003717C3">
        <w:rPr>
          <w:rFonts w:ascii="Times New Roman" w:eastAsia="標楷體" w:hAnsi="Times New Roman" w:cs="Times New Roman" w:hint="eastAsia"/>
          <w:szCs w:val="24"/>
        </w:rPr>
        <w:t>RNAi</w:t>
      </w:r>
      <w:proofErr w:type="spellEnd"/>
      <w:r w:rsidR="00257413" w:rsidRPr="003717C3">
        <w:rPr>
          <w:rFonts w:ascii="Times New Roman" w:eastAsia="標楷體" w:hAnsi="Times New Roman" w:cs="Times New Roman" w:hint="eastAsia"/>
          <w:szCs w:val="24"/>
        </w:rPr>
        <w:t>品系</w:t>
      </w:r>
      <w:r w:rsidR="00D96B64" w:rsidRPr="003717C3">
        <w:rPr>
          <w:rFonts w:ascii="Times New Roman" w:eastAsia="標楷體" w:hAnsi="Times New Roman" w:cs="Times New Roman" w:hint="eastAsia"/>
          <w:szCs w:val="24"/>
        </w:rPr>
        <w:t>為</w:t>
      </w:r>
      <w:r w:rsidR="00257413" w:rsidRPr="003717C3">
        <w:rPr>
          <w:rFonts w:ascii="Times New Roman" w:eastAsia="標楷體" w:hAnsi="Times New Roman" w:cs="Times New Roman" w:hint="eastAsia"/>
          <w:szCs w:val="24"/>
        </w:rPr>
        <w:t>line#1(</w:t>
      </w:r>
      <w:proofErr w:type="spellStart"/>
      <w:r w:rsidR="00A41848" w:rsidRPr="005B088F">
        <w:rPr>
          <w:rFonts w:ascii="Times New Roman" w:eastAsia="標楷體" w:hAnsi="Times New Roman" w:cs="Times New Roman" w:hint="eastAsia"/>
          <w:i/>
          <w:szCs w:val="24"/>
        </w:rPr>
        <w:t>VInv</w:t>
      </w:r>
      <w:proofErr w:type="spellEnd"/>
      <w:r w:rsidR="00A41848">
        <w:rPr>
          <w:rFonts w:ascii="Times New Roman" w:eastAsia="標楷體" w:hAnsi="Times New Roman" w:cs="Times New Roman" w:hint="eastAsia"/>
          <w:szCs w:val="24"/>
        </w:rPr>
        <w:t>受抑制達</w:t>
      </w:r>
      <w:r w:rsidR="00257413" w:rsidRPr="003717C3">
        <w:rPr>
          <w:rFonts w:ascii="Times New Roman" w:eastAsia="標楷體" w:hAnsi="Times New Roman" w:cs="Times New Roman" w:hint="eastAsia"/>
          <w:szCs w:val="24"/>
        </w:rPr>
        <w:t>99%)</w:t>
      </w:r>
      <w:r w:rsidR="00257413" w:rsidRPr="003717C3">
        <w:rPr>
          <w:rFonts w:ascii="Times New Roman" w:eastAsia="標楷體" w:hAnsi="Times New Roman" w:cs="Times New Roman" w:hint="eastAsia"/>
          <w:szCs w:val="24"/>
        </w:rPr>
        <w:t>、</w:t>
      </w:r>
      <w:r w:rsidR="00257413" w:rsidRPr="003717C3">
        <w:rPr>
          <w:rFonts w:ascii="Times New Roman" w:eastAsia="標楷體" w:hAnsi="Times New Roman" w:cs="Times New Roman" w:hint="eastAsia"/>
          <w:szCs w:val="24"/>
        </w:rPr>
        <w:t>line#2(</w:t>
      </w:r>
      <w:proofErr w:type="spellStart"/>
      <w:r w:rsidR="00A41848" w:rsidRPr="00157E20">
        <w:rPr>
          <w:rFonts w:ascii="Times New Roman" w:eastAsia="標楷體" w:hAnsi="Times New Roman" w:cs="Times New Roman" w:hint="eastAsia"/>
          <w:szCs w:val="24"/>
        </w:rPr>
        <w:t>VInv</w:t>
      </w:r>
      <w:proofErr w:type="spellEnd"/>
      <w:r w:rsidR="00A41848">
        <w:rPr>
          <w:rFonts w:ascii="Times New Roman" w:eastAsia="標楷體" w:hAnsi="Times New Roman" w:cs="Times New Roman" w:hint="eastAsia"/>
          <w:szCs w:val="24"/>
        </w:rPr>
        <w:t>受抑制達</w:t>
      </w:r>
      <w:r w:rsidR="00257413" w:rsidRPr="003717C3">
        <w:rPr>
          <w:rFonts w:ascii="Times New Roman" w:eastAsia="標楷體" w:hAnsi="Times New Roman" w:cs="Times New Roman" w:hint="eastAsia"/>
          <w:szCs w:val="24"/>
        </w:rPr>
        <w:t>97%)</w:t>
      </w:r>
      <w:r w:rsidR="00257413" w:rsidRPr="003717C3">
        <w:rPr>
          <w:rFonts w:ascii="Times New Roman" w:eastAsia="標楷體" w:hAnsi="Times New Roman" w:cs="Times New Roman" w:hint="eastAsia"/>
          <w:szCs w:val="24"/>
        </w:rPr>
        <w:t>、</w:t>
      </w:r>
      <w:r w:rsidR="00257413" w:rsidRPr="003717C3">
        <w:rPr>
          <w:rFonts w:ascii="Times New Roman" w:eastAsia="標楷體" w:hAnsi="Times New Roman" w:cs="Times New Roman" w:hint="eastAsia"/>
          <w:szCs w:val="24"/>
        </w:rPr>
        <w:t>line#3(</w:t>
      </w:r>
      <w:proofErr w:type="spellStart"/>
      <w:r w:rsidR="00A41848" w:rsidRPr="005B088F">
        <w:rPr>
          <w:rFonts w:ascii="Times New Roman" w:eastAsia="標楷體" w:hAnsi="Times New Roman" w:cs="Times New Roman" w:hint="eastAsia"/>
          <w:i/>
          <w:szCs w:val="24"/>
        </w:rPr>
        <w:t>VInv</w:t>
      </w:r>
      <w:proofErr w:type="spellEnd"/>
      <w:r w:rsidR="00A41848">
        <w:rPr>
          <w:rFonts w:ascii="Times New Roman" w:eastAsia="標楷體" w:hAnsi="Times New Roman" w:cs="Times New Roman" w:hint="eastAsia"/>
          <w:szCs w:val="24"/>
        </w:rPr>
        <w:t>受抑制達</w:t>
      </w:r>
      <w:r w:rsidR="00257413" w:rsidRPr="003717C3">
        <w:rPr>
          <w:rFonts w:ascii="Times New Roman" w:eastAsia="標楷體" w:hAnsi="Times New Roman" w:cs="Times New Roman" w:hint="eastAsia"/>
          <w:szCs w:val="24"/>
        </w:rPr>
        <w:t>97%)</w:t>
      </w:r>
      <w:r w:rsidR="00257413" w:rsidRPr="003717C3">
        <w:rPr>
          <w:rFonts w:ascii="Times New Roman" w:eastAsia="標楷體" w:hAnsi="Times New Roman" w:cs="Times New Roman" w:hint="eastAsia"/>
          <w:szCs w:val="24"/>
        </w:rPr>
        <w:t>、</w:t>
      </w:r>
      <w:r w:rsidR="00257413" w:rsidRPr="003717C3">
        <w:rPr>
          <w:rFonts w:ascii="Times New Roman" w:eastAsia="標楷體" w:hAnsi="Times New Roman" w:cs="Times New Roman" w:hint="eastAsia"/>
          <w:szCs w:val="24"/>
        </w:rPr>
        <w:t>line#4(</w:t>
      </w:r>
      <w:proofErr w:type="spellStart"/>
      <w:r w:rsidR="00A41848" w:rsidRPr="005B088F">
        <w:rPr>
          <w:rFonts w:ascii="Times New Roman" w:eastAsia="標楷體" w:hAnsi="Times New Roman" w:cs="Times New Roman" w:hint="eastAsia"/>
          <w:i/>
          <w:szCs w:val="24"/>
        </w:rPr>
        <w:t>VInv</w:t>
      </w:r>
      <w:proofErr w:type="spellEnd"/>
      <w:r w:rsidR="00A41848">
        <w:rPr>
          <w:rFonts w:ascii="Times New Roman" w:eastAsia="標楷體" w:hAnsi="Times New Roman" w:cs="Times New Roman" w:hint="eastAsia"/>
          <w:szCs w:val="24"/>
        </w:rPr>
        <w:t>受抑制達</w:t>
      </w:r>
      <w:r w:rsidR="00257413" w:rsidRPr="003717C3">
        <w:rPr>
          <w:rFonts w:ascii="Times New Roman" w:eastAsia="標楷體" w:hAnsi="Times New Roman" w:cs="Times New Roman" w:hint="eastAsia"/>
          <w:szCs w:val="24"/>
        </w:rPr>
        <w:t>89%)</w:t>
      </w:r>
      <w:r w:rsidR="00D96B64" w:rsidRPr="003717C3">
        <w:rPr>
          <w:rFonts w:ascii="Times New Roman" w:eastAsia="標楷體" w:hAnsi="Times New Roman" w:cs="Times New Roman" w:hint="eastAsia"/>
          <w:szCs w:val="24"/>
        </w:rPr>
        <w:t>。</w:t>
      </w:r>
      <w:r w:rsidR="00735994" w:rsidRPr="003717C3">
        <w:rPr>
          <w:rFonts w:ascii="Times New Roman" w:eastAsia="標楷體" w:hAnsi="Times New Roman" w:cs="Times New Roman" w:hint="eastAsia"/>
          <w:szCs w:val="24"/>
        </w:rPr>
        <w:t>然而</w:t>
      </w:r>
      <w:r w:rsidR="00BD4DC5" w:rsidRPr="003717C3">
        <w:rPr>
          <w:rFonts w:ascii="Times New Roman" w:eastAsia="標楷體" w:hAnsi="Times New Roman" w:cs="Times New Roman" w:hint="eastAsia"/>
          <w:szCs w:val="24"/>
        </w:rPr>
        <w:t>在</w:t>
      </w:r>
      <w:r w:rsidR="00257413" w:rsidRPr="003717C3">
        <w:rPr>
          <w:rFonts w:ascii="Times New Roman" w:eastAsia="標楷體" w:hAnsi="Times New Roman" w:cs="Times New Roman" w:hint="eastAsia"/>
          <w:szCs w:val="24"/>
        </w:rPr>
        <w:t>4</w:t>
      </w:r>
      <w:r w:rsidR="00257413" w:rsidRPr="003717C3">
        <w:rPr>
          <w:rFonts w:ascii="Times New Roman" w:eastAsia="標楷體" w:hAnsi="Times New Roman" w:cs="Times New Roman" w:hint="eastAsia"/>
          <w:szCs w:val="24"/>
        </w:rPr>
        <w:t>℃儲藏下，</w:t>
      </w:r>
      <w:r w:rsidR="00257413" w:rsidRPr="003717C3">
        <w:rPr>
          <w:rFonts w:ascii="Times New Roman" w:eastAsia="標楷體" w:hAnsi="Times New Roman" w:cs="Times New Roman" w:hint="eastAsia"/>
          <w:szCs w:val="24"/>
        </w:rPr>
        <w:t>line#1(99%)~ line#4(89%)</w:t>
      </w:r>
      <w:r w:rsidR="008E4A74" w:rsidRPr="003717C3">
        <w:rPr>
          <w:rFonts w:ascii="Times New Roman" w:eastAsia="標楷體" w:hAnsi="Times New Roman" w:cs="Times New Roman" w:hint="eastAsia"/>
          <w:szCs w:val="24"/>
        </w:rPr>
        <w:t>之</w:t>
      </w:r>
      <w:r w:rsidR="008E4A74" w:rsidRPr="003717C3">
        <w:rPr>
          <w:rFonts w:ascii="Times New Roman" w:eastAsia="標楷體" w:hAnsi="Times New Roman" w:cs="Times New Roman" w:hint="eastAsia"/>
          <w:szCs w:val="24"/>
        </w:rPr>
        <w:t xml:space="preserve">Acid </w:t>
      </w:r>
      <w:proofErr w:type="spellStart"/>
      <w:r w:rsidR="008E4A74" w:rsidRPr="003717C3">
        <w:rPr>
          <w:rFonts w:ascii="Times New Roman" w:eastAsia="標楷體" w:hAnsi="Times New Roman" w:cs="Times New Roman" w:hint="eastAsia"/>
          <w:szCs w:val="24"/>
        </w:rPr>
        <w:t>invertase</w:t>
      </w:r>
      <w:proofErr w:type="spellEnd"/>
      <w:r w:rsidR="008E4A74" w:rsidRPr="003717C3">
        <w:rPr>
          <w:rFonts w:ascii="Times New Roman" w:eastAsia="標楷體" w:hAnsi="Times New Roman" w:cs="Times New Roman" w:hint="eastAsia"/>
          <w:szCs w:val="24"/>
        </w:rPr>
        <w:t>活性</w:t>
      </w:r>
      <w:r w:rsidR="008E4A74" w:rsidRPr="003717C3">
        <w:rPr>
          <w:rFonts w:ascii="Times New Roman" w:eastAsia="標楷體" w:hAnsi="Times New Roman" w:cs="Times New Roman" w:hint="eastAsia"/>
          <w:szCs w:val="24"/>
        </w:rPr>
        <w:t xml:space="preserve">(&gt;0.2 </w:t>
      </w:r>
      <w:proofErr w:type="spellStart"/>
      <w:r w:rsidR="008E4A74" w:rsidRPr="003717C3">
        <w:rPr>
          <w:rFonts w:ascii="Times New Roman" w:hAnsi="Times New Roman" w:cs="Times New Roman"/>
          <w:kern w:val="0"/>
          <w:szCs w:val="24"/>
        </w:rPr>
        <w:t>nmol</w:t>
      </w:r>
      <w:proofErr w:type="spellEnd"/>
      <w:r w:rsidR="008E4A74" w:rsidRPr="003717C3">
        <w:rPr>
          <w:rFonts w:ascii="Times New Roman" w:hAnsi="Times New Roman" w:cs="Times New Roman"/>
          <w:kern w:val="0"/>
          <w:szCs w:val="24"/>
        </w:rPr>
        <w:t xml:space="preserve"> </w:t>
      </w:r>
      <w:proofErr w:type="spellStart"/>
      <w:r w:rsidR="008E4A74" w:rsidRPr="003717C3">
        <w:rPr>
          <w:rFonts w:ascii="Times New Roman" w:hAnsi="Times New Roman" w:cs="Times New Roman"/>
          <w:kern w:val="0"/>
          <w:szCs w:val="24"/>
        </w:rPr>
        <w:t>Glc</w:t>
      </w:r>
      <w:proofErr w:type="spellEnd"/>
      <w:r w:rsidR="008E4A74" w:rsidRPr="003717C3">
        <w:rPr>
          <w:rFonts w:ascii="Times New Roman" w:hAnsi="Times New Roman" w:cs="Times New Roman"/>
          <w:kern w:val="0"/>
          <w:szCs w:val="24"/>
        </w:rPr>
        <w:t xml:space="preserve"> min</w:t>
      </w:r>
      <w:r w:rsidR="008E4A74" w:rsidRPr="003717C3">
        <w:rPr>
          <w:rFonts w:ascii="Times New Roman" w:hAnsi="Times New Roman" w:cs="Times New Roman" w:hint="eastAsia"/>
          <w:kern w:val="0"/>
          <w:szCs w:val="24"/>
          <w:vertAlign w:val="superscript"/>
        </w:rPr>
        <w:t>-</w:t>
      </w:r>
      <w:r w:rsidR="008E4A74" w:rsidRPr="003717C3">
        <w:rPr>
          <w:rFonts w:ascii="Times New Roman" w:hAnsi="Times New Roman" w:cs="Times New Roman"/>
          <w:kern w:val="0"/>
          <w:szCs w:val="24"/>
          <w:vertAlign w:val="superscript"/>
        </w:rPr>
        <w:t>1</w:t>
      </w:r>
      <w:r w:rsidR="008E4A74" w:rsidRPr="003717C3">
        <w:rPr>
          <w:rFonts w:ascii="Times New Roman" w:hAnsi="Times New Roman" w:cs="Times New Roman"/>
          <w:kern w:val="0"/>
          <w:szCs w:val="24"/>
        </w:rPr>
        <w:t xml:space="preserve"> mg</w:t>
      </w:r>
      <w:r w:rsidR="008E4A74" w:rsidRPr="003717C3">
        <w:rPr>
          <w:rFonts w:ascii="Times New Roman" w:hAnsi="Times New Roman" w:cs="Times New Roman" w:hint="eastAsia"/>
          <w:kern w:val="0"/>
          <w:szCs w:val="24"/>
          <w:vertAlign w:val="superscript"/>
        </w:rPr>
        <w:t>-</w:t>
      </w:r>
      <w:r w:rsidR="008E4A74" w:rsidRPr="003717C3">
        <w:rPr>
          <w:rFonts w:ascii="Times New Roman" w:hAnsi="Times New Roman" w:cs="Times New Roman"/>
          <w:kern w:val="0"/>
          <w:szCs w:val="24"/>
          <w:vertAlign w:val="superscript"/>
        </w:rPr>
        <w:t>1</w:t>
      </w:r>
      <w:r w:rsidR="008E4A74" w:rsidRPr="003717C3">
        <w:rPr>
          <w:rFonts w:ascii="Times New Roman" w:hAnsi="Times New Roman" w:cs="Times New Roman"/>
          <w:kern w:val="0"/>
          <w:szCs w:val="24"/>
        </w:rPr>
        <w:t xml:space="preserve"> protein</w:t>
      </w:r>
      <w:r w:rsidR="008E4A74" w:rsidRPr="003717C3">
        <w:rPr>
          <w:rFonts w:ascii="Times New Roman" w:eastAsia="標楷體" w:hAnsi="Times New Roman" w:cs="Times New Roman" w:hint="eastAsia"/>
          <w:szCs w:val="24"/>
        </w:rPr>
        <w:t>)</w:t>
      </w:r>
      <w:r w:rsidR="00BD4DC5" w:rsidRPr="003717C3">
        <w:rPr>
          <w:rFonts w:ascii="Times New Roman" w:eastAsia="標楷體" w:hAnsi="Times New Roman" w:cs="Times New Roman" w:hint="eastAsia"/>
          <w:szCs w:val="24"/>
        </w:rPr>
        <w:t>均</w:t>
      </w:r>
      <w:r w:rsidR="008E4A74" w:rsidRPr="003717C3">
        <w:rPr>
          <w:rFonts w:ascii="Times New Roman" w:eastAsia="標楷體" w:hAnsi="Times New Roman" w:cs="Times New Roman" w:hint="eastAsia"/>
          <w:szCs w:val="24"/>
        </w:rPr>
        <w:t>低於對照組。在塊莖的果糖與葡萄糖含量上，對照組於低溫儲藏隨日數增加而升高，基因靜默不顯著的</w:t>
      </w:r>
      <w:proofErr w:type="spellStart"/>
      <w:r w:rsidR="008E4A74" w:rsidRPr="003717C3">
        <w:rPr>
          <w:rFonts w:ascii="Times New Roman" w:eastAsia="標楷體" w:hAnsi="Times New Roman" w:cs="Times New Roman" w:hint="eastAsia"/>
          <w:szCs w:val="24"/>
        </w:rPr>
        <w:t>RNAi</w:t>
      </w:r>
      <w:proofErr w:type="spellEnd"/>
      <w:r w:rsidR="008E4A74" w:rsidRPr="003717C3">
        <w:rPr>
          <w:rFonts w:ascii="Times New Roman" w:eastAsia="標楷體" w:hAnsi="Times New Roman" w:cs="Times New Roman" w:hint="eastAsia"/>
          <w:szCs w:val="24"/>
        </w:rPr>
        <w:t>品系</w:t>
      </w:r>
      <w:r w:rsidR="008E4A74" w:rsidRPr="003717C3">
        <w:rPr>
          <w:rFonts w:ascii="Times New Roman" w:eastAsia="標楷體" w:hAnsi="Times New Roman" w:cs="Times New Roman" w:hint="eastAsia"/>
          <w:szCs w:val="24"/>
        </w:rPr>
        <w:t>line#7(</w:t>
      </w:r>
      <w:proofErr w:type="spellStart"/>
      <w:r w:rsidR="00B328C1" w:rsidRPr="005B088F">
        <w:rPr>
          <w:rFonts w:ascii="Times New Roman" w:eastAsia="標楷體" w:hAnsi="Times New Roman" w:cs="Times New Roman" w:hint="eastAsia"/>
          <w:i/>
          <w:szCs w:val="24"/>
        </w:rPr>
        <w:t>VInv</w:t>
      </w:r>
      <w:proofErr w:type="spellEnd"/>
      <w:r w:rsidR="00B328C1">
        <w:rPr>
          <w:rFonts w:ascii="Times New Roman" w:eastAsia="標楷體" w:hAnsi="Times New Roman" w:cs="Times New Roman" w:hint="eastAsia"/>
          <w:szCs w:val="24"/>
        </w:rPr>
        <w:t>受抑制達</w:t>
      </w:r>
      <w:r w:rsidR="008E4A74" w:rsidRPr="003717C3">
        <w:rPr>
          <w:rFonts w:ascii="Times New Roman" w:eastAsia="標楷體" w:hAnsi="Times New Roman" w:cs="Times New Roman" w:hint="eastAsia"/>
          <w:szCs w:val="24"/>
        </w:rPr>
        <w:t>38%)</w:t>
      </w:r>
      <w:r w:rsidR="008E4A74" w:rsidRPr="003717C3">
        <w:rPr>
          <w:rFonts w:ascii="Times New Roman" w:eastAsia="標楷體" w:hAnsi="Times New Roman" w:cs="Times New Roman" w:hint="eastAsia"/>
          <w:szCs w:val="24"/>
        </w:rPr>
        <w:t>與</w:t>
      </w:r>
      <w:r w:rsidR="008E4A74" w:rsidRPr="003717C3">
        <w:rPr>
          <w:rFonts w:ascii="Times New Roman" w:eastAsia="標楷體" w:hAnsi="Times New Roman" w:cs="Times New Roman" w:hint="eastAsia"/>
          <w:szCs w:val="24"/>
        </w:rPr>
        <w:t>line#8(</w:t>
      </w:r>
      <w:proofErr w:type="spellStart"/>
      <w:r w:rsidR="00B328C1" w:rsidRPr="005B088F">
        <w:rPr>
          <w:rFonts w:ascii="Times New Roman" w:eastAsia="標楷體" w:hAnsi="Times New Roman" w:cs="Times New Roman" w:hint="eastAsia"/>
          <w:i/>
          <w:szCs w:val="24"/>
        </w:rPr>
        <w:t>VInv</w:t>
      </w:r>
      <w:proofErr w:type="spellEnd"/>
      <w:r w:rsidR="00B328C1">
        <w:rPr>
          <w:rFonts w:ascii="Times New Roman" w:eastAsia="標楷體" w:hAnsi="Times New Roman" w:cs="Times New Roman" w:hint="eastAsia"/>
          <w:szCs w:val="24"/>
        </w:rPr>
        <w:t>受抑制為</w:t>
      </w:r>
      <w:r w:rsidR="008E4A74" w:rsidRPr="003717C3">
        <w:rPr>
          <w:rFonts w:ascii="Times New Roman" w:eastAsia="標楷體" w:hAnsi="Times New Roman" w:cs="Times New Roman" w:hint="eastAsia"/>
          <w:szCs w:val="24"/>
        </w:rPr>
        <w:t>0%)</w:t>
      </w:r>
      <w:r w:rsidR="00E86B36" w:rsidRPr="003717C3">
        <w:rPr>
          <w:rFonts w:ascii="Times New Roman" w:eastAsia="標楷體" w:hAnsi="Times New Roman" w:cs="Times New Roman" w:hint="eastAsia"/>
          <w:szCs w:val="24"/>
        </w:rPr>
        <w:t>亦有此</w:t>
      </w:r>
      <w:r w:rsidR="008E4A74" w:rsidRPr="003717C3">
        <w:rPr>
          <w:rFonts w:ascii="Times New Roman" w:eastAsia="標楷體" w:hAnsi="Times New Roman" w:cs="Times New Roman" w:hint="eastAsia"/>
          <w:szCs w:val="24"/>
        </w:rPr>
        <w:t>現象，而</w:t>
      </w:r>
      <w:r w:rsidR="00D209A5">
        <w:rPr>
          <w:rFonts w:ascii="Times New Roman" w:eastAsia="標楷體" w:hAnsi="Times New Roman" w:cs="Times New Roman" w:hint="eastAsia"/>
          <w:szCs w:val="24"/>
        </w:rPr>
        <w:t>基因靜默</w:t>
      </w:r>
      <w:r w:rsidR="00BD4DC5" w:rsidRPr="003717C3">
        <w:rPr>
          <w:rFonts w:ascii="Times New Roman" w:eastAsia="標楷體" w:hAnsi="Times New Roman" w:cs="Times New Roman" w:hint="eastAsia"/>
          <w:szCs w:val="24"/>
        </w:rPr>
        <w:t>高的</w:t>
      </w:r>
      <w:proofErr w:type="spellStart"/>
      <w:r w:rsidR="00D209A5">
        <w:rPr>
          <w:rFonts w:ascii="Times New Roman" w:eastAsia="標楷體" w:hAnsi="Times New Roman" w:cs="Times New Roman" w:hint="eastAsia"/>
          <w:szCs w:val="24"/>
        </w:rPr>
        <w:t>RNAi</w:t>
      </w:r>
      <w:proofErr w:type="spellEnd"/>
      <w:r w:rsidR="00BD4DC5" w:rsidRPr="003717C3">
        <w:rPr>
          <w:rFonts w:ascii="Times New Roman" w:eastAsia="標楷體" w:hAnsi="Times New Roman" w:cs="Times New Roman" w:hint="eastAsia"/>
          <w:szCs w:val="24"/>
        </w:rPr>
        <w:t>品系</w:t>
      </w:r>
      <w:r w:rsidR="00BD4DC5" w:rsidRPr="003717C3">
        <w:rPr>
          <w:rFonts w:ascii="Times New Roman" w:eastAsia="標楷體" w:hAnsi="Times New Roman" w:cs="Times New Roman" w:hint="eastAsia"/>
          <w:szCs w:val="24"/>
        </w:rPr>
        <w:t>(</w:t>
      </w:r>
      <w:r w:rsidR="008E4A74" w:rsidRPr="003717C3">
        <w:rPr>
          <w:rFonts w:ascii="Times New Roman" w:eastAsia="標楷體" w:hAnsi="Times New Roman" w:cs="Times New Roman" w:hint="eastAsia"/>
          <w:szCs w:val="24"/>
        </w:rPr>
        <w:t>line#1~line#4</w:t>
      </w:r>
      <w:r w:rsidR="00BD4DC5" w:rsidRPr="003717C3">
        <w:rPr>
          <w:rFonts w:ascii="Times New Roman" w:eastAsia="標楷體" w:hAnsi="Times New Roman" w:cs="Times New Roman" w:hint="eastAsia"/>
          <w:szCs w:val="24"/>
        </w:rPr>
        <w:t>)</w:t>
      </w:r>
      <w:r w:rsidR="00D209A5">
        <w:rPr>
          <w:rFonts w:ascii="Times New Roman" w:eastAsia="標楷體" w:hAnsi="Times New Roman" w:cs="Times New Roman" w:hint="eastAsia"/>
          <w:szCs w:val="24"/>
        </w:rPr>
        <w:t>還原糖</w:t>
      </w:r>
      <w:r w:rsidR="008E4A74" w:rsidRPr="003717C3">
        <w:rPr>
          <w:rFonts w:ascii="Times New Roman" w:eastAsia="標楷體" w:hAnsi="Times New Roman" w:cs="Times New Roman" w:hint="eastAsia"/>
          <w:szCs w:val="24"/>
        </w:rPr>
        <w:t>含量變化則不顯著。</w:t>
      </w:r>
      <w:proofErr w:type="gramStart"/>
      <w:r w:rsidR="00D209A5">
        <w:rPr>
          <w:rFonts w:ascii="Times New Roman" w:eastAsia="標楷體" w:hAnsi="Times New Roman" w:cs="Times New Roman" w:hint="eastAsia"/>
          <w:szCs w:val="24"/>
        </w:rPr>
        <w:t>此外，</w:t>
      </w:r>
      <w:proofErr w:type="gramEnd"/>
      <w:r w:rsidR="00D209A5">
        <w:rPr>
          <w:rFonts w:ascii="Times New Roman" w:eastAsia="標楷體" w:hAnsi="Times New Roman" w:cs="Times New Roman" w:hint="eastAsia"/>
          <w:szCs w:val="24"/>
        </w:rPr>
        <w:t>為</w:t>
      </w:r>
      <w:r w:rsidR="008C1717" w:rsidRPr="003717C3">
        <w:rPr>
          <w:rFonts w:ascii="Times New Roman" w:eastAsia="標楷體" w:hAnsi="Times New Roman" w:cs="Times New Roman" w:hint="eastAsia"/>
          <w:szCs w:val="24"/>
        </w:rPr>
        <w:t>探討</w:t>
      </w:r>
      <w:r w:rsidR="00A1417E" w:rsidRPr="003717C3">
        <w:rPr>
          <w:rFonts w:ascii="Times New Roman" w:eastAsia="標楷體" w:hAnsi="標楷體" w:cs="Times New Roman" w:hint="eastAsia"/>
          <w:szCs w:val="24"/>
        </w:rPr>
        <w:t>基因靜默使</w:t>
      </w:r>
      <w:proofErr w:type="spellStart"/>
      <w:r w:rsidR="008E4A74" w:rsidRPr="003717C3">
        <w:rPr>
          <w:rFonts w:ascii="Times New Roman" w:eastAsia="標楷體" w:hAnsi="Times New Roman" w:cs="Times New Roman"/>
          <w:i/>
          <w:szCs w:val="24"/>
        </w:rPr>
        <w:t>VInv</w:t>
      </w:r>
      <w:proofErr w:type="spellEnd"/>
      <w:r w:rsidR="008E4A74" w:rsidRPr="003717C3">
        <w:rPr>
          <w:rFonts w:ascii="Times New Roman" w:eastAsia="標楷體" w:hAnsi="Times New Roman" w:cs="Times New Roman"/>
          <w:szCs w:val="24"/>
        </w:rPr>
        <w:t xml:space="preserve"> </w:t>
      </w:r>
      <w:r w:rsidR="00547E9B" w:rsidRPr="003717C3">
        <w:rPr>
          <w:rFonts w:ascii="Times New Roman" w:eastAsia="標楷體" w:hAnsi="標楷體" w:cs="Times New Roman" w:hint="eastAsia"/>
          <w:szCs w:val="24"/>
        </w:rPr>
        <w:t>gene</w:t>
      </w:r>
      <w:r w:rsidR="00A1417E" w:rsidRPr="003717C3">
        <w:rPr>
          <w:rFonts w:ascii="Times New Roman" w:eastAsia="標楷體" w:hAnsi="標楷體" w:cs="Times New Roman" w:hint="eastAsia"/>
          <w:szCs w:val="24"/>
        </w:rPr>
        <w:t>表現量下降，</w:t>
      </w:r>
      <w:r w:rsidR="00D209A5">
        <w:rPr>
          <w:rFonts w:ascii="Times New Roman" w:eastAsia="標楷體" w:hAnsi="標楷體" w:cs="Times New Roman" w:hint="eastAsia"/>
          <w:szCs w:val="24"/>
        </w:rPr>
        <w:t>是否影響</w:t>
      </w:r>
      <w:r w:rsidR="008E4A74" w:rsidRPr="003717C3">
        <w:rPr>
          <w:rFonts w:ascii="Times New Roman" w:eastAsia="標楷體" w:hAnsi="標楷體" w:cs="Times New Roman"/>
          <w:szCs w:val="24"/>
        </w:rPr>
        <w:t>轉</w:t>
      </w:r>
      <w:proofErr w:type="gramStart"/>
      <w:r w:rsidR="00A1417E" w:rsidRPr="003717C3">
        <w:rPr>
          <w:rFonts w:ascii="Times New Roman" w:eastAsia="標楷體" w:hAnsi="標楷體" w:cs="Times New Roman"/>
          <w:szCs w:val="24"/>
        </w:rPr>
        <w:t>殖</w:t>
      </w:r>
      <w:proofErr w:type="gramEnd"/>
      <w:r w:rsidR="008E4A74" w:rsidRPr="003717C3">
        <w:rPr>
          <w:rFonts w:ascii="Times New Roman" w:eastAsia="標楷體" w:hAnsi="標楷體" w:cs="Times New Roman"/>
          <w:szCs w:val="24"/>
        </w:rPr>
        <w:t>品系</w:t>
      </w:r>
      <w:r w:rsidR="00D209A5">
        <w:rPr>
          <w:rFonts w:ascii="Times New Roman" w:eastAsia="標楷體" w:hAnsi="標楷體" w:cs="Times New Roman" w:hint="eastAsia"/>
          <w:szCs w:val="24"/>
        </w:rPr>
        <w:t>之</w:t>
      </w:r>
      <w:r w:rsidR="00D209A5">
        <w:rPr>
          <w:rFonts w:ascii="Times New Roman" w:eastAsia="標楷體" w:hAnsi="標楷體" w:cs="Times New Roman"/>
          <w:szCs w:val="24"/>
        </w:rPr>
        <w:t>生育</w:t>
      </w:r>
      <w:r w:rsidR="00D209A5">
        <w:rPr>
          <w:rFonts w:ascii="Times New Roman" w:eastAsia="標楷體" w:hAnsi="標楷體" w:cs="Times New Roman" w:hint="eastAsia"/>
          <w:szCs w:val="24"/>
        </w:rPr>
        <w:t>表現</w:t>
      </w:r>
      <w:r w:rsidR="00A1417E" w:rsidRPr="003717C3">
        <w:rPr>
          <w:rFonts w:ascii="Times New Roman" w:eastAsia="標楷體" w:hAnsi="標楷體" w:cs="Times New Roman"/>
          <w:szCs w:val="24"/>
        </w:rPr>
        <w:t>，因此</w:t>
      </w:r>
      <w:r>
        <w:rPr>
          <w:rFonts w:ascii="Times New Roman" w:eastAsia="標楷體" w:hAnsi="標楷體" w:cs="Times New Roman" w:hint="eastAsia"/>
          <w:szCs w:val="24"/>
        </w:rPr>
        <w:t>學者</w:t>
      </w:r>
      <w:r w:rsidR="00A1417E" w:rsidRPr="003717C3">
        <w:rPr>
          <w:rFonts w:ascii="Times New Roman" w:eastAsia="標楷體" w:hAnsi="標楷體" w:cs="Times New Roman"/>
          <w:szCs w:val="24"/>
        </w:rPr>
        <w:t>於溫室內栽培</w:t>
      </w:r>
      <w:r w:rsidR="002815F1" w:rsidRPr="003717C3">
        <w:rPr>
          <w:rFonts w:ascii="Times New Roman" w:eastAsia="標楷體" w:hAnsi="標楷體" w:cs="Times New Roman" w:hint="eastAsia"/>
          <w:szCs w:val="24"/>
        </w:rPr>
        <w:t>對照組與</w:t>
      </w:r>
      <w:proofErr w:type="spellStart"/>
      <w:r w:rsidR="002815F1" w:rsidRPr="003717C3">
        <w:rPr>
          <w:rFonts w:ascii="Times New Roman" w:eastAsia="標楷體" w:hAnsi="標楷體" w:cs="Times New Roman" w:hint="eastAsia"/>
          <w:szCs w:val="24"/>
        </w:rPr>
        <w:t>RNAi</w:t>
      </w:r>
      <w:proofErr w:type="spellEnd"/>
      <w:r w:rsidR="002815F1" w:rsidRPr="003717C3">
        <w:rPr>
          <w:rFonts w:ascii="Times New Roman" w:eastAsia="標楷體" w:hAnsi="標楷體" w:cs="Times New Roman" w:hint="eastAsia"/>
          <w:szCs w:val="24"/>
        </w:rPr>
        <w:t>品系</w:t>
      </w:r>
      <w:r w:rsidR="002815F1" w:rsidRPr="003717C3">
        <w:rPr>
          <w:rFonts w:ascii="Times New Roman" w:eastAsia="標楷體" w:hAnsi="標楷體" w:cs="Times New Roman" w:hint="eastAsia"/>
          <w:szCs w:val="24"/>
        </w:rPr>
        <w:t>(line#1~ line#8)</w:t>
      </w:r>
      <w:r w:rsidR="002815F1" w:rsidRPr="003717C3">
        <w:rPr>
          <w:rFonts w:ascii="Times New Roman" w:eastAsia="標楷體" w:hAnsi="Times New Roman" w:cs="Times New Roman"/>
          <w:szCs w:val="24"/>
        </w:rPr>
        <w:t xml:space="preserve"> 50</w:t>
      </w:r>
      <w:r w:rsidR="002815F1" w:rsidRPr="003717C3">
        <w:rPr>
          <w:rFonts w:ascii="Times New Roman" w:eastAsia="標楷體" w:hAnsi="標楷體" w:cs="Times New Roman"/>
          <w:szCs w:val="24"/>
        </w:rPr>
        <w:t>天後，</w:t>
      </w:r>
      <w:r w:rsidR="00A1417E" w:rsidRPr="003717C3">
        <w:rPr>
          <w:rFonts w:ascii="Times New Roman" w:eastAsia="標楷體" w:hAnsi="標楷體" w:cs="Times New Roman"/>
          <w:szCs w:val="24"/>
        </w:rPr>
        <w:t>取出塊莖觀察，發現在</w:t>
      </w:r>
      <w:proofErr w:type="spellStart"/>
      <w:r w:rsidR="00D209A5">
        <w:rPr>
          <w:rFonts w:ascii="Times New Roman" w:eastAsia="標楷體" w:hAnsi="標楷體" w:cs="Times New Roman" w:hint="eastAsia"/>
          <w:szCs w:val="24"/>
        </w:rPr>
        <w:t>RNAi</w:t>
      </w:r>
      <w:proofErr w:type="spellEnd"/>
      <w:r w:rsidR="00D209A5">
        <w:rPr>
          <w:rFonts w:ascii="Times New Roman" w:eastAsia="標楷體" w:hAnsi="標楷體" w:cs="Times New Roman" w:hint="eastAsia"/>
          <w:szCs w:val="24"/>
        </w:rPr>
        <w:t>品系在</w:t>
      </w:r>
      <w:r w:rsidR="00A1417E" w:rsidRPr="003717C3">
        <w:rPr>
          <w:rFonts w:ascii="Times New Roman" w:eastAsia="標楷體" w:hAnsi="標楷體" w:cs="Times New Roman"/>
          <w:szCs w:val="24"/>
        </w:rPr>
        <w:t>塊莖重量上與對照組並無顯著差異，僅有部分</w:t>
      </w:r>
      <w:r w:rsidR="00A1417E" w:rsidRPr="003717C3">
        <w:rPr>
          <w:rFonts w:ascii="Times New Roman" w:eastAsia="標楷體" w:hAnsi="標楷體" w:cs="Times New Roman" w:hint="eastAsia"/>
          <w:szCs w:val="24"/>
        </w:rPr>
        <w:t>轉</w:t>
      </w:r>
      <w:proofErr w:type="gramStart"/>
      <w:r w:rsidR="00A1417E" w:rsidRPr="003717C3">
        <w:rPr>
          <w:rFonts w:ascii="Times New Roman" w:eastAsia="標楷體" w:hAnsi="標楷體" w:cs="Times New Roman" w:hint="eastAsia"/>
          <w:szCs w:val="24"/>
        </w:rPr>
        <w:t>殖</w:t>
      </w:r>
      <w:r w:rsidR="00A1417E" w:rsidRPr="003717C3">
        <w:rPr>
          <w:rFonts w:ascii="Times New Roman" w:eastAsia="標楷體" w:hAnsi="標楷體" w:cs="Times New Roman"/>
          <w:szCs w:val="24"/>
        </w:rPr>
        <w:t>品系略小於</w:t>
      </w:r>
      <w:proofErr w:type="gramEnd"/>
      <w:r w:rsidR="00A1417E" w:rsidRPr="003717C3">
        <w:rPr>
          <w:rFonts w:ascii="Times New Roman" w:eastAsia="標楷體" w:hAnsi="標楷體" w:cs="Times New Roman"/>
          <w:szCs w:val="24"/>
        </w:rPr>
        <w:t>對照組</w:t>
      </w:r>
      <w:r w:rsidR="00A1417E" w:rsidRPr="003717C3">
        <w:rPr>
          <w:rFonts w:ascii="Times New Roman" w:eastAsia="標楷體" w:hAnsi="Times New Roman" w:cs="Times New Roman" w:hint="eastAsia"/>
          <w:szCs w:val="24"/>
        </w:rPr>
        <w:t>。</w:t>
      </w:r>
    </w:p>
    <w:p w:rsidR="00B75AD3" w:rsidRDefault="008C1717" w:rsidP="00014F3B">
      <w:pPr>
        <w:ind w:firstLineChars="200" w:firstLine="480"/>
        <w:rPr>
          <w:rFonts w:ascii="Times New Roman" w:eastAsia="標楷體" w:hAnsi="Times New Roman" w:cs="Times New Roman"/>
          <w:szCs w:val="24"/>
        </w:rPr>
      </w:pPr>
      <w:r w:rsidRPr="003717C3">
        <w:rPr>
          <w:rFonts w:ascii="Times New Roman" w:eastAsia="標楷體" w:hAnsi="Times New Roman" w:cs="Times New Roman" w:hint="eastAsia"/>
          <w:szCs w:val="24"/>
        </w:rPr>
        <w:t>進一步</w:t>
      </w:r>
      <w:r w:rsidR="002815F1" w:rsidRPr="003717C3">
        <w:rPr>
          <w:rFonts w:ascii="Times New Roman" w:eastAsia="標楷體" w:hAnsi="Times New Roman" w:cs="Times New Roman"/>
          <w:szCs w:val="24"/>
        </w:rPr>
        <w:t>比較</w:t>
      </w:r>
      <w:proofErr w:type="spellStart"/>
      <w:r w:rsidR="002815F1" w:rsidRPr="003717C3">
        <w:rPr>
          <w:rFonts w:ascii="Times New Roman" w:eastAsia="標楷體" w:hAnsi="Times New Roman" w:cs="Times New Roman"/>
          <w:szCs w:val="24"/>
        </w:rPr>
        <w:t>RNAi</w:t>
      </w:r>
      <w:proofErr w:type="spellEnd"/>
      <w:r w:rsidR="00E86B36" w:rsidRPr="003717C3">
        <w:rPr>
          <w:rFonts w:ascii="Times New Roman" w:eastAsia="標楷體" w:hAnsi="Times New Roman" w:cs="Times New Roman"/>
          <w:szCs w:val="24"/>
        </w:rPr>
        <w:t>品系與對照組在</w:t>
      </w:r>
      <w:r w:rsidR="000B0F03" w:rsidRPr="003717C3">
        <w:rPr>
          <w:rFonts w:ascii="Times New Roman" w:eastAsia="標楷體" w:hAnsi="Times New Roman" w:cs="Times New Roman"/>
          <w:szCs w:val="24"/>
        </w:rPr>
        <w:t>4</w:t>
      </w:r>
      <w:r w:rsidR="00265848" w:rsidRPr="003717C3">
        <w:rPr>
          <w:rFonts w:ascii="標楷體" w:eastAsia="標楷體" w:hAnsi="標楷體" w:cs="新細明體" w:hint="eastAsia"/>
          <w:szCs w:val="24"/>
        </w:rPr>
        <w:t>℃</w:t>
      </w:r>
      <w:r w:rsidR="002815F1" w:rsidRPr="003717C3">
        <w:rPr>
          <w:rFonts w:ascii="Times New Roman" w:eastAsia="標楷體" w:hAnsi="Times New Roman" w:cs="Times New Roman"/>
          <w:szCs w:val="24"/>
        </w:rPr>
        <w:t>儲藏下</w:t>
      </w:r>
      <w:r w:rsidR="002815F1" w:rsidRPr="003717C3">
        <w:rPr>
          <w:rFonts w:ascii="Times New Roman" w:eastAsia="標楷體" w:hAnsi="Times New Roman" w:cs="Times New Roman"/>
          <w:szCs w:val="24"/>
        </w:rPr>
        <w:t>14</w:t>
      </w:r>
      <w:r w:rsidR="002815F1" w:rsidRPr="003717C3">
        <w:rPr>
          <w:rFonts w:ascii="Times New Roman" w:eastAsia="標楷體" w:hAnsi="Times New Roman" w:cs="Times New Roman"/>
          <w:szCs w:val="24"/>
        </w:rPr>
        <w:t>天之可溶性糖</w:t>
      </w:r>
      <w:r w:rsidR="002815F1" w:rsidRPr="003717C3">
        <w:rPr>
          <w:rFonts w:ascii="Times New Roman" w:eastAsia="標楷體" w:hAnsi="Times New Roman" w:cs="Times New Roman"/>
          <w:szCs w:val="24"/>
        </w:rPr>
        <w:t>(</w:t>
      </w:r>
      <w:r w:rsidR="00D13A3B" w:rsidRPr="003717C3">
        <w:rPr>
          <w:rFonts w:ascii="Times New Roman" w:eastAsia="標楷體" w:hAnsi="Times New Roman" w:cs="Times New Roman"/>
          <w:szCs w:val="24"/>
        </w:rPr>
        <w:t>蔗糖、葡萄糖與果糖</w:t>
      </w:r>
      <w:r w:rsidR="002815F1" w:rsidRPr="003717C3">
        <w:rPr>
          <w:rFonts w:ascii="Times New Roman" w:eastAsia="標楷體" w:hAnsi="Times New Roman" w:cs="Times New Roman"/>
          <w:szCs w:val="24"/>
        </w:rPr>
        <w:t>)</w:t>
      </w:r>
      <w:r w:rsidR="002815F1" w:rsidRPr="003717C3">
        <w:rPr>
          <w:rFonts w:ascii="Times New Roman" w:eastAsia="標楷體" w:hAnsi="Times New Roman" w:cs="Times New Roman"/>
          <w:szCs w:val="24"/>
        </w:rPr>
        <w:t>含量的變化</w:t>
      </w:r>
      <w:r w:rsidR="00265848" w:rsidRPr="003717C3">
        <w:rPr>
          <w:rFonts w:ascii="標楷體" w:eastAsia="標楷體" w:hAnsi="標楷體" w:cs="Times New Roman" w:hint="eastAsia"/>
          <w:szCs w:val="24"/>
        </w:rPr>
        <w:t>。</w:t>
      </w:r>
      <w:r w:rsidR="00265848" w:rsidRPr="003717C3">
        <w:rPr>
          <w:rFonts w:ascii="Times New Roman" w:eastAsia="標楷體" w:hAnsi="Times New Roman" w:cs="Times New Roman" w:hint="eastAsia"/>
          <w:szCs w:val="24"/>
        </w:rPr>
        <w:t>結果顯示</w:t>
      </w:r>
      <w:r w:rsidR="00265848" w:rsidRPr="003717C3">
        <w:rPr>
          <w:rFonts w:ascii="標楷體" w:eastAsia="標楷體" w:hAnsi="標楷體" w:cs="Times New Roman" w:hint="eastAsia"/>
          <w:szCs w:val="24"/>
        </w:rPr>
        <w:t>，</w:t>
      </w:r>
      <w:proofErr w:type="spellStart"/>
      <w:r w:rsidR="000B0F03" w:rsidRPr="003717C3">
        <w:rPr>
          <w:rFonts w:ascii="Times New Roman" w:eastAsia="標楷體" w:hAnsi="Times New Roman" w:cs="Times New Roman"/>
          <w:szCs w:val="24"/>
        </w:rPr>
        <w:t>RNAi</w:t>
      </w:r>
      <w:proofErr w:type="spellEnd"/>
      <w:r w:rsidR="000B0F03" w:rsidRPr="003717C3">
        <w:rPr>
          <w:rFonts w:ascii="Times New Roman" w:eastAsia="標楷體" w:hAnsi="Times New Roman" w:cs="Times New Roman"/>
          <w:szCs w:val="24"/>
        </w:rPr>
        <w:t>品系</w:t>
      </w:r>
      <w:r w:rsidR="000B0F03" w:rsidRPr="003717C3">
        <w:rPr>
          <w:rFonts w:ascii="Times New Roman" w:eastAsia="標楷體" w:hAnsi="Times New Roman" w:cs="Times New Roman"/>
          <w:szCs w:val="24"/>
        </w:rPr>
        <w:t>(line#1~line#4)</w:t>
      </w:r>
      <w:r w:rsidR="00E86B36" w:rsidRPr="003717C3">
        <w:rPr>
          <w:rFonts w:ascii="Times New Roman" w:eastAsia="標楷體" w:hAnsi="Times New Roman" w:cs="Times New Roman"/>
          <w:szCs w:val="24"/>
        </w:rPr>
        <w:t>葡萄糖與果糖含量均極低，而蔗糖含量則呈現增加。</w:t>
      </w:r>
      <w:r w:rsidR="000B0F03" w:rsidRPr="003717C3">
        <w:rPr>
          <w:rFonts w:ascii="Times New Roman" w:eastAsia="標楷體" w:hAnsi="Times New Roman" w:cs="Times New Roman"/>
          <w:szCs w:val="24"/>
        </w:rPr>
        <w:t>推測可能因</w:t>
      </w:r>
      <w:proofErr w:type="spellStart"/>
      <w:r w:rsidR="009B0F7F" w:rsidRPr="003717C3">
        <w:rPr>
          <w:rFonts w:ascii="Times New Roman" w:eastAsia="標楷體" w:hAnsi="Times New Roman" w:cs="Times New Roman"/>
          <w:szCs w:val="24"/>
        </w:rPr>
        <w:t>RNAi</w:t>
      </w:r>
      <w:proofErr w:type="spellEnd"/>
      <w:r w:rsidR="009B0F7F" w:rsidRPr="003717C3">
        <w:rPr>
          <w:rFonts w:ascii="Times New Roman" w:eastAsia="標楷體" w:hAnsi="Times New Roman" w:cs="Times New Roman"/>
          <w:szCs w:val="24"/>
        </w:rPr>
        <w:t>抑制</w:t>
      </w:r>
      <w:proofErr w:type="spellStart"/>
      <w:r w:rsidR="000B0F03" w:rsidRPr="003717C3">
        <w:rPr>
          <w:rFonts w:ascii="Times New Roman" w:eastAsia="標楷體" w:hAnsi="Times New Roman" w:cs="Times New Roman"/>
          <w:i/>
          <w:szCs w:val="24"/>
        </w:rPr>
        <w:t>VInv</w:t>
      </w:r>
      <w:proofErr w:type="spellEnd"/>
      <w:r w:rsidR="000B0F03" w:rsidRPr="003717C3">
        <w:rPr>
          <w:rFonts w:ascii="Times New Roman" w:eastAsia="標楷體" w:hAnsi="Times New Roman" w:cs="Times New Roman"/>
          <w:szCs w:val="24"/>
        </w:rPr>
        <w:t>表現使得</w:t>
      </w:r>
      <w:r w:rsidR="009B0F7F" w:rsidRPr="003717C3">
        <w:rPr>
          <w:rFonts w:ascii="Times New Roman" w:eastAsia="標楷體" w:hAnsi="Times New Roman" w:cs="Times New Roman"/>
          <w:szCs w:val="24"/>
        </w:rPr>
        <w:t>，</w:t>
      </w:r>
      <w:r w:rsidR="009B0F7F" w:rsidRPr="003717C3">
        <w:rPr>
          <w:rFonts w:ascii="Times New Roman" w:eastAsia="標楷體" w:hAnsi="Times New Roman" w:cs="Times New Roman"/>
          <w:szCs w:val="24"/>
        </w:rPr>
        <w:t>VINV</w:t>
      </w:r>
      <w:r w:rsidR="00E86B36" w:rsidRPr="003717C3">
        <w:rPr>
          <w:rFonts w:ascii="Times New Roman" w:eastAsia="標楷體" w:hAnsi="Times New Roman" w:cs="Times New Roman" w:hint="eastAsia"/>
          <w:szCs w:val="24"/>
        </w:rPr>
        <w:t>的</w:t>
      </w:r>
      <w:r w:rsidR="009B0F7F" w:rsidRPr="003717C3">
        <w:rPr>
          <w:rFonts w:ascii="Times New Roman" w:eastAsia="標楷體" w:hAnsi="Times New Roman" w:cs="Times New Roman"/>
          <w:szCs w:val="24"/>
        </w:rPr>
        <w:t>酵素含量降低，造成活力下降，進而抑制低溫塊莖儲藏下果糖與葡萄糖的累積。</w:t>
      </w:r>
      <w:r w:rsidR="00C21945">
        <w:rPr>
          <w:rFonts w:ascii="Times New Roman" w:eastAsia="標楷體" w:hAnsi="Times New Roman" w:cs="Times New Roman" w:hint="eastAsia"/>
          <w:szCs w:val="24"/>
        </w:rPr>
        <w:t>在</w:t>
      </w:r>
      <w:proofErr w:type="gramStart"/>
      <w:r w:rsidR="00C21945">
        <w:rPr>
          <w:rFonts w:ascii="Times New Roman" w:eastAsia="標楷體" w:hAnsi="Times New Roman" w:cs="Times New Roman" w:hint="eastAsia"/>
          <w:szCs w:val="24"/>
        </w:rPr>
        <w:t>加工薯</w:t>
      </w:r>
      <w:proofErr w:type="gramEnd"/>
      <w:r w:rsidR="00C21945">
        <w:rPr>
          <w:rFonts w:ascii="Times New Roman" w:eastAsia="標楷體" w:hAnsi="Times New Roman" w:cs="Times New Roman" w:hint="eastAsia"/>
          <w:szCs w:val="24"/>
        </w:rPr>
        <w:t>片顏色差異</w:t>
      </w:r>
      <w:r w:rsidR="00547E9B" w:rsidRPr="003717C3">
        <w:rPr>
          <w:rFonts w:ascii="Times New Roman" w:eastAsia="標楷體" w:hAnsi="Times New Roman" w:cs="Times New Roman" w:hint="eastAsia"/>
          <w:szCs w:val="24"/>
        </w:rPr>
        <w:t>發現，</w:t>
      </w:r>
      <w:r w:rsidR="00B15719" w:rsidRPr="003717C3">
        <w:rPr>
          <w:rFonts w:ascii="Times New Roman" w:eastAsia="標楷體" w:hAnsi="Times New Roman" w:cs="Times New Roman"/>
          <w:szCs w:val="24"/>
        </w:rPr>
        <w:t>常溫下</w:t>
      </w:r>
      <w:proofErr w:type="spellStart"/>
      <w:r w:rsidR="00B15719" w:rsidRPr="003717C3">
        <w:rPr>
          <w:rFonts w:ascii="Times New Roman" w:eastAsia="標楷體" w:hAnsi="Times New Roman" w:cs="Times New Roman"/>
          <w:szCs w:val="24"/>
        </w:rPr>
        <w:t>RNAi</w:t>
      </w:r>
      <w:proofErr w:type="spellEnd"/>
      <w:r w:rsidR="00B15719" w:rsidRPr="003717C3">
        <w:rPr>
          <w:rFonts w:ascii="Times New Roman" w:eastAsia="標楷體" w:hAnsi="Times New Roman" w:cs="Times New Roman"/>
          <w:szCs w:val="24"/>
        </w:rPr>
        <w:t>品系</w:t>
      </w:r>
      <w:r w:rsidR="00B15719" w:rsidRPr="003717C3">
        <w:rPr>
          <w:rFonts w:ascii="Times New Roman" w:eastAsia="標楷體" w:hAnsi="Times New Roman" w:cs="Times New Roman"/>
          <w:szCs w:val="24"/>
        </w:rPr>
        <w:t>(line#1)</w:t>
      </w:r>
      <w:r w:rsidR="00547E9B" w:rsidRPr="003717C3">
        <w:rPr>
          <w:rFonts w:ascii="Times New Roman" w:eastAsia="標楷體" w:hAnsi="Times New Roman" w:cs="Times New Roman"/>
          <w:szCs w:val="24"/>
        </w:rPr>
        <w:t>與對照組的</w:t>
      </w:r>
      <w:proofErr w:type="gramStart"/>
      <w:r w:rsidR="00547E9B" w:rsidRPr="003717C3">
        <w:rPr>
          <w:rFonts w:ascii="Times New Roman" w:eastAsia="標楷體" w:hAnsi="Times New Roman" w:cs="Times New Roman"/>
          <w:szCs w:val="24"/>
        </w:rPr>
        <w:t>油炸薯</w:t>
      </w:r>
      <w:proofErr w:type="gramEnd"/>
      <w:r w:rsidR="00547E9B" w:rsidRPr="003717C3">
        <w:rPr>
          <w:rFonts w:ascii="Times New Roman" w:eastAsia="標楷體" w:hAnsi="Times New Roman" w:cs="Times New Roman"/>
          <w:szCs w:val="24"/>
        </w:rPr>
        <w:t>片均呈現</w:t>
      </w:r>
      <w:r w:rsidR="00547E9B" w:rsidRPr="003717C3">
        <w:rPr>
          <w:rFonts w:ascii="Times New Roman" w:eastAsia="標楷體" w:hAnsi="Times New Roman" w:cs="Times New Roman"/>
          <w:szCs w:val="24"/>
        </w:rPr>
        <w:lastRenderedPageBreak/>
        <w:t>金黃色，但在</w:t>
      </w:r>
      <w:r w:rsidR="00B15719" w:rsidRPr="003717C3">
        <w:rPr>
          <w:rFonts w:ascii="Times New Roman" w:eastAsia="標楷體" w:hAnsi="Times New Roman" w:cs="Times New Roman"/>
          <w:szCs w:val="24"/>
        </w:rPr>
        <w:t>4</w:t>
      </w:r>
      <w:r w:rsidR="00265848" w:rsidRPr="003717C3">
        <w:rPr>
          <w:rFonts w:ascii="標楷體" w:eastAsia="標楷體" w:hAnsi="標楷體" w:cs="新細明體" w:hint="eastAsia"/>
          <w:szCs w:val="24"/>
        </w:rPr>
        <w:t>℃</w:t>
      </w:r>
      <w:r w:rsidR="00B15719" w:rsidRPr="003717C3">
        <w:rPr>
          <w:rFonts w:ascii="Times New Roman" w:eastAsia="標楷體" w:hAnsi="Times New Roman" w:cs="Times New Roman"/>
          <w:szCs w:val="24"/>
        </w:rPr>
        <w:t>儲藏</w:t>
      </w:r>
      <w:r w:rsidR="00B15719" w:rsidRPr="003717C3">
        <w:rPr>
          <w:rFonts w:ascii="Times New Roman" w:eastAsia="標楷體" w:hAnsi="Times New Roman" w:cs="Times New Roman"/>
          <w:szCs w:val="24"/>
        </w:rPr>
        <w:t>14</w:t>
      </w:r>
      <w:r w:rsidR="00B15719" w:rsidRPr="003717C3">
        <w:rPr>
          <w:rFonts w:ascii="Times New Roman" w:eastAsia="標楷體" w:hAnsi="Times New Roman" w:cs="Times New Roman"/>
          <w:szCs w:val="24"/>
        </w:rPr>
        <w:t>天至</w:t>
      </w:r>
      <w:r w:rsidR="00B15719" w:rsidRPr="003717C3">
        <w:rPr>
          <w:rFonts w:ascii="Times New Roman" w:eastAsia="標楷體" w:hAnsi="Times New Roman" w:cs="Times New Roman"/>
          <w:szCs w:val="24"/>
        </w:rPr>
        <w:t>180</w:t>
      </w:r>
      <w:r w:rsidR="00265848" w:rsidRPr="003717C3">
        <w:rPr>
          <w:rFonts w:ascii="Times New Roman" w:eastAsia="標楷體" w:hAnsi="Times New Roman" w:cs="Times New Roman"/>
          <w:szCs w:val="24"/>
        </w:rPr>
        <w:t>天</w:t>
      </w:r>
      <w:r w:rsidR="00B15719" w:rsidRPr="003717C3">
        <w:rPr>
          <w:rFonts w:ascii="Times New Roman" w:eastAsia="標楷體" w:hAnsi="Times New Roman" w:cs="Times New Roman"/>
          <w:szCs w:val="24"/>
        </w:rPr>
        <w:t>對照組</w:t>
      </w:r>
      <w:proofErr w:type="gramStart"/>
      <w:r w:rsidR="00B15719" w:rsidRPr="003717C3">
        <w:rPr>
          <w:rFonts w:ascii="Times New Roman" w:eastAsia="標楷體" w:hAnsi="Times New Roman" w:cs="Times New Roman"/>
          <w:szCs w:val="24"/>
        </w:rPr>
        <w:t>油炸薯片隨</w:t>
      </w:r>
      <w:proofErr w:type="gramEnd"/>
      <w:r w:rsidR="00B15719" w:rsidRPr="003717C3">
        <w:rPr>
          <w:rFonts w:ascii="Times New Roman" w:eastAsia="標楷體" w:hAnsi="Times New Roman" w:cs="Times New Roman"/>
          <w:szCs w:val="24"/>
        </w:rPr>
        <w:t>儲藏時間的增加而逐漸加深，但</w:t>
      </w:r>
      <w:proofErr w:type="spellStart"/>
      <w:r w:rsidR="00B15719" w:rsidRPr="003717C3">
        <w:rPr>
          <w:rFonts w:ascii="Times New Roman" w:eastAsia="標楷體" w:hAnsi="Times New Roman" w:cs="Times New Roman"/>
          <w:i/>
          <w:szCs w:val="24"/>
        </w:rPr>
        <w:t>VInv</w:t>
      </w:r>
      <w:proofErr w:type="spellEnd"/>
      <w:r w:rsidR="00B15719" w:rsidRPr="003717C3">
        <w:rPr>
          <w:rFonts w:ascii="Times New Roman" w:eastAsia="標楷體" w:hAnsi="Times New Roman" w:cs="Times New Roman"/>
          <w:i/>
          <w:szCs w:val="24"/>
        </w:rPr>
        <w:t xml:space="preserve"> </w:t>
      </w:r>
      <w:r w:rsidR="00B15719" w:rsidRPr="003717C3">
        <w:rPr>
          <w:rFonts w:ascii="Times New Roman" w:eastAsia="標楷體" w:hAnsi="Times New Roman" w:cs="Times New Roman"/>
          <w:szCs w:val="24"/>
        </w:rPr>
        <w:t>gene</w:t>
      </w:r>
      <w:r w:rsidR="00B15719" w:rsidRPr="003717C3">
        <w:rPr>
          <w:rFonts w:ascii="Times New Roman" w:eastAsia="標楷體" w:hAnsi="Times New Roman" w:cs="Times New Roman"/>
          <w:szCs w:val="24"/>
        </w:rPr>
        <w:t>被抑制的</w:t>
      </w:r>
      <w:r w:rsidR="00B15719" w:rsidRPr="003717C3">
        <w:rPr>
          <w:rFonts w:ascii="Times New Roman" w:eastAsia="標楷體" w:hAnsi="Times New Roman" w:cs="Times New Roman"/>
          <w:szCs w:val="24"/>
        </w:rPr>
        <w:t>line#1</w:t>
      </w:r>
      <w:r w:rsidR="00B15719" w:rsidRPr="003717C3">
        <w:rPr>
          <w:rFonts w:ascii="Times New Roman" w:eastAsia="標楷體" w:hAnsi="Times New Roman" w:cs="Times New Roman"/>
          <w:szCs w:val="24"/>
        </w:rPr>
        <w:t>則均維持</w:t>
      </w:r>
      <w:proofErr w:type="gramStart"/>
      <w:r w:rsidR="00B15719" w:rsidRPr="003717C3">
        <w:rPr>
          <w:rFonts w:ascii="Times New Roman" w:eastAsia="標楷體" w:hAnsi="Times New Roman" w:cs="Times New Roman"/>
          <w:szCs w:val="24"/>
        </w:rPr>
        <w:t>金黃色</w:t>
      </w:r>
      <w:r w:rsidR="00A41848">
        <w:rPr>
          <w:rFonts w:ascii="Times New Roman" w:eastAsia="標楷體" w:hAnsi="Times New Roman" w:cs="Times New Roman" w:hint="eastAsia"/>
          <w:szCs w:val="24"/>
        </w:rPr>
        <w:t>薯</w:t>
      </w:r>
      <w:proofErr w:type="gramEnd"/>
      <w:r w:rsidR="00A41848">
        <w:rPr>
          <w:rFonts w:ascii="Times New Roman" w:eastAsia="標楷體" w:hAnsi="Times New Roman" w:cs="Times New Roman" w:hint="eastAsia"/>
          <w:szCs w:val="24"/>
        </w:rPr>
        <w:t>片顏色</w:t>
      </w:r>
      <w:r w:rsidR="00B15719" w:rsidRPr="003717C3">
        <w:rPr>
          <w:rFonts w:ascii="Times New Roman" w:eastAsia="標楷體" w:hAnsi="Times New Roman" w:cs="Times New Roman"/>
          <w:szCs w:val="24"/>
        </w:rPr>
        <w:t>。</w:t>
      </w:r>
    </w:p>
    <w:p w:rsidR="00C21945" w:rsidRPr="00B75AD3" w:rsidRDefault="00B15719" w:rsidP="00B75AD3">
      <w:pPr>
        <w:ind w:firstLineChars="200" w:firstLine="480"/>
        <w:rPr>
          <w:rFonts w:ascii="Times New Roman" w:eastAsia="標楷體" w:hAnsi="Times New Roman" w:cs="Times New Roman"/>
          <w:szCs w:val="24"/>
        </w:rPr>
      </w:pPr>
      <w:r w:rsidRPr="003717C3">
        <w:rPr>
          <w:rFonts w:ascii="Times New Roman" w:eastAsia="標楷體" w:hAnsi="Times New Roman" w:cs="Times New Roman"/>
          <w:szCs w:val="24"/>
        </w:rPr>
        <w:t>在影響加工品質之丙烯醯胺</w:t>
      </w:r>
      <w:r w:rsidR="00A65FFF" w:rsidRPr="003717C3">
        <w:rPr>
          <w:rFonts w:ascii="Times New Roman" w:eastAsia="標楷體" w:hAnsi="Times New Roman" w:cs="Times New Roman" w:hint="eastAsia"/>
          <w:szCs w:val="24"/>
        </w:rPr>
        <w:t>(</w:t>
      </w:r>
      <w:proofErr w:type="spellStart"/>
      <w:r w:rsidR="00A65FFF" w:rsidRPr="003717C3">
        <w:rPr>
          <w:rFonts w:ascii="Times New Roman" w:eastAsia="標楷體" w:hAnsi="Times New Roman" w:cs="Times New Roman" w:hint="eastAsia"/>
          <w:szCs w:val="24"/>
        </w:rPr>
        <w:t>a</w:t>
      </w:r>
      <w:r w:rsidR="00547E9B" w:rsidRPr="003717C3">
        <w:rPr>
          <w:rFonts w:ascii="Times New Roman" w:eastAsia="標楷體" w:hAnsi="Times New Roman" w:cs="Times New Roman" w:hint="eastAsia"/>
          <w:szCs w:val="24"/>
        </w:rPr>
        <w:t>crylamide</w:t>
      </w:r>
      <w:proofErr w:type="spellEnd"/>
      <w:r w:rsidR="00547E9B" w:rsidRPr="003717C3">
        <w:rPr>
          <w:rFonts w:ascii="Times New Roman" w:eastAsia="標楷體" w:hAnsi="Times New Roman" w:cs="Times New Roman" w:hint="eastAsia"/>
          <w:szCs w:val="24"/>
        </w:rPr>
        <w:t>)</w:t>
      </w:r>
      <w:r w:rsidRPr="003717C3">
        <w:rPr>
          <w:rFonts w:ascii="Times New Roman" w:eastAsia="標楷體" w:hAnsi="Times New Roman" w:cs="Times New Roman"/>
          <w:szCs w:val="24"/>
        </w:rPr>
        <w:t>含量</w:t>
      </w:r>
      <w:r w:rsidR="00D209A5">
        <w:rPr>
          <w:rFonts w:ascii="Times New Roman" w:eastAsia="標楷體" w:hAnsi="Times New Roman" w:cs="Times New Roman" w:hint="eastAsia"/>
          <w:szCs w:val="24"/>
        </w:rPr>
        <w:t>變化</w:t>
      </w:r>
      <w:r w:rsidRPr="003717C3">
        <w:rPr>
          <w:rFonts w:ascii="Times New Roman" w:eastAsia="標楷體" w:hAnsi="Times New Roman" w:cs="Times New Roman"/>
          <w:szCs w:val="24"/>
        </w:rPr>
        <w:t>方面，對照組在常溫</w:t>
      </w:r>
      <w:r w:rsidRPr="003717C3">
        <w:rPr>
          <w:rFonts w:ascii="Times New Roman" w:eastAsia="標楷體" w:hAnsi="Times New Roman" w:cs="Times New Roman"/>
          <w:szCs w:val="24"/>
        </w:rPr>
        <w:t>(22</w:t>
      </w:r>
      <w:r w:rsidRPr="003717C3">
        <w:rPr>
          <w:rFonts w:ascii="新細明體" w:eastAsia="新細明體" w:hAnsi="新細明體" w:cs="新細明體" w:hint="eastAsia"/>
          <w:szCs w:val="24"/>
        </w:rPr>
        <w:t>℃</w:t>
      </w:r>
      <w:r w:rsidRPr="003717C3">
        <w:rPr>
          <w:rFonts w:ascii="Times New Roman" w:eastAsia="標楷體" w:hAnsi="Times New Roman" w:cs="Times New Roman"/>
          <w:szCs w:val="24"/>
        </w:rPr>
        <w:t>)</w:t>
      </w:r>
      <w:r w:rsidRPr="003717C3">
        <w:rPr>
          <w:rFonts w:ascii="Times New Roman" w:eastAsia="標楷體" w:hAnsi="Times New Roman" w:cs="Times New Roman"/>
          <w:szCs w:val="24"/>
        </w:rPr>
        <w:t>與低溫</w:t>
      </w:r>
      <w:r w:rsidRPr="003717C3">
        <w:rPr>
          <w:rFonts w:ascii="Times New Roman" w:eastAsia="標楷體" w:hAnsi="Times New Roman" w:cs="Times New Roman"/>
          <w:szCs w:val="24"/>
        </w:rPr>
        <w:t>(4</w:t>
      </w:r>
      <w:r w:rsidRPr="003717C3">
        <w:rPr>
          <w:rFonts w:ascii="新細明體" w:eastAsia="新細明體" w:hAnsi="新細明體" w:cs="新細明體" w:hint="eastAsia"/>
          <w:szCs w:val="24"/>
        </w:rPr>
        <w:t>℃</w:t>
      </w:r>
      <w:r w:rsidRPr="003717C3">
        <w:rPr>
          <w:rFonts w:ascii="Times New Roman" w:eastAsia="標楷體" w:hAnsi="Times New Roman" w:cs="Times New Roman"/>
          <w:szCs w:val="24"/>
        </w:rPr>
        <w:t>)</w:t>
      </w:r>
      <w:r w:rsidR="0020725C" w:rsidRPr="003717C3">
        <w:rPr>
          <w:rFonts w:ascii="Times New Roman" w:eastAsia="標楷體" w:hAnsi="Times New Roman" w:cs="Times New Roman" w:hint="eastAsia"/>
          <w:szCs w:val="24"/>
        </w:rPr>
        <w:t>分別儲藏</w:t>
      </w:r>
      <w:r w:rsidR="0020725C" w:rsidRPr="003717C3">
        <w:rPr>
          <w:rFonts w:ascii="Times New Roman" w:eastAsia="標楷體" w:hAnsi="Times New Roman" w:cs="Times New Roman" w:hint="eastAsia"/>
          <w:szCs w:val="24"/>
        </w:rPr>
        <w:t>14</w:t>
      </w:r>
      <w:r w:rsidR="0020725C" w:rsidRPr="003717C3">
        <w:rPr>
          <w:rFonts w:ascii="Times New Roman" w:eastAsia="標楷體" w:hAnsi="Times New Roman" w:cs="Times New Roman" w:hint="eastAsia"/>
          <w:szCs w:val="24"/>
        </w:rPr>
        <w:t>天後觀察</w:t>
      </w:r>
      <w:r w:rsidR="00D209A5">
        <w:rPr>
          <w:rFonts w:ascii="Times New Roman" w:eastAsia="標楷體" w:hAnsi="Times New Roman" w:cs="Times New Roman"/>
          <w:szCs w:val="24"/>
        </w:rPr>
        <w:t>，</w:t>
      </w:r>
      <w:r w:rsidRPr="003717C3">
        <w:rPr>
          <w:rFonts w:ascii="Times New Roman" w:eastAsia="標楷體" w:hAnsi="Times New Roman" w:cs="Times New Roman"/>
          <w:szCs w:val="24"/>
        </w:rPr>
        <w:t>分別為</w:t>
      </w:r>
      <w:r w:rsidRPr="003717C3">
        <w:rPr>
          <w:rFonts w:ascii="Times New Roman" w:eastAsia="標楷體" w:hAnsi="Times New Roman" w:cs="Times New Roman"/>
          <w:szCs w:val="24"/>
        </w:rPr>
        <w:t>790μg kg</w:t>
      </w:r>
      <w:r w:rsidRPr="003717C3">
        <w:rPr>
          <w:rFonts w:ascii="Times New Roman" w:eastAsia="標楷體" w:hAnsi="Times New Roman" w:cs="Times New Roman"/>
          <w:szCs w:val="24"/>
          <w:vertAlign w:val="superscript"/>
        </w:rPr>
        <w:t>-1</w:t>
      </w:r>
      <w:r w:rsidRPr="003717C3">
        <w:rPr>
          <w:rFonts w:ascii="Times New Roman" w:eastAsia="標楷體" w:hAnsi="Times New Roman" w:cs="Times New Roman"/>
          <w:szCs w:val="24"/>
        </w:rPr>
        <w:t>和</w:t>
      </w:r>
      <w:r w:rsidRPr="003717C3">
        <w:rPr>
          <w:rFonts w:ascii="Times New Roman" w:eastAsia="標楷體" w:hAnsi="Times New Roman" w:cs="Times New Roman"/>
          <w:szCs w:val="24"/>
        </w:rPr>
        <w:t>5160μg kg</w:t>
      </w:r>
      <w:r w:rsidRPr="003717C3">
        <w:rPr>
          <w:rFonts w:ascii="Times New Roman" w:eastAsia="標楷體" w:hAnsi="Times New Roman" w:cs="Times New Roman"/>
          <w:szCs w:val="24"/>
          <w:vertAlign w:val="superscript"/>
        </w:rPr>
        <w:t>-1</w:t>
      </w:r>
      <w:r w:rsidR="00265848" w:rsidRPr="003717C3">
        <w:rPr>
          <w:rFonts w:ascii="標楷體" w:eastAsia="標楷體" w:hAnsi="標楷體" w:cs="Times New Roman" w:hint="eastAsia"/>
          <w:szCs w:val="24"/>
        </w:rPr>
        <w:t>。</w:t>
      </w:r>
      <w:r w:rsidRPr="003717C3">
        <w:rPr>
          <w:rFonts w:ascii="Times New Roman" w:eastAsia="標楷體" w:hAnsi="Times New Roman" w:cs="Times New Roman"/>
          <w:szCs w:val="24"/>
        </w:rPr>
        <w:t>顯示低溫</w:t>
      </w:r>
      <w:r w:rsidR="00D209A5">
        <w:rPr>
          <w:rFonts w:ascii="Times New Roman" w:eastAsia="標楷體" w:hAnsi="Times New Roman" w:cs="Times New Roman" w:hint="eastAsia"/>
          <w:szCs w:val="24"/>
        </w:rPr>
        <w:t>(4</w:t>
      </w:r>
      <w:r w:rsidR="00D209A5">
        <w:rPr>
          <w:rFonts w:ascii="Times New Roman" w:eastAsia="標楷體" w:hAnsi="Times New Roman" w:cs="Times New Roman" w:hint="eastAsia"/>
          <w:szCs w:val="24"/>
        </w:rPr>
        <w:t>℃</w:t>
      </w:r>
      <w:r w:rsidR="00D209A5">
        <w:rPr>
          <w:rFonts w:ascii="Times New Roman" w:eastAsia="標楷體" w:hAnsi="Times New Roman" w:cs="Times New Roman" w:hint="eastAsia"/>
          <w:szCs w:val="24"/>
        </w:rPr>
        <w:t>)</w:t>
      </w:r>
      <w:r w:rsidRPr="003717C3">
        <w:rPr>
          <w:rFonts w:ascii="Times New Roman" w:eastAsia="標楷體" w:hAnsi="Times New Roman" w:cs="Times New Roman"/>
          <w:szCs w:val="24"/>
        </w:rPr>
        <w:t>儲藏後</w:t>
      </w:r>
      <w:r w:rsidR="00D209A5">
        <w:rPr>
          <w:rFonts w:ascii="Times New Roman" w:eastAsia="標楷體" w:hAnsi="Times New Roman" w:cs="Times New Roman"/>
          <w:szCs w:val="24"/>
        </w:rPr>
        <w:t>，</w:t>
      </w:r>
      <w:r w:rsidR="00D209A5">
        <w:rPr>
          <w:rFonts w:ascii="Times New Roman" w:eastAsia="標楷體" w:hAnsi="Times New Roman" w:cs="Times New Roman" w:hint="eastAsia"/>
          <w:szCs w:val="24"/>
        </w:rPr>
        <w:t>經</w:t>
      </w:r>
      <w:r w:rsidR="00D209A5">
        <w:rPr>
          <w:rFonts w:ascii="Times New Roman" w:eastAsia="標楷體" w:hAnsi="Times New Roman" w:cs="Times New Roman"/>
          <w:szCs w:val="24"/>
        </w:rPr>
        <w:t>油炸</w:t>
      </w:r>
      <w:r w:rsidR="00D209A5">
        <w:rPr>
          <w:rFonts w:ascii="Times New Roman" w:eastAsia="標楷體" w:hAnsi="Times New Roman" w:cs="Times New Roman" w:hint="eastAsia"/>
          <w:szCs w:val="24"/>
        </w:rPr>
        <w:t>加工，對照組相較於常溫儲藏</w:t>
      </w:r>
      <w:r w:rsidR="00D209A5">
        <w:rPr>
          <w:rFonts w:ascii="Times New Roman" w:eastAsia="標楷體" w:hAnsi="Times New Roman" w:cs="Times New Roman"/>
          <w:szCs w:val="24"/>
        </w:rPr>
        <w:t>丙烯醯胺含量</w:t>
      </w:r>
      <w:r w:rsidR="0020725C" w:rsidRPr="003717C3">
        <w:rPr>
          <w:rFonts w:ascii="Times New Roman" w:eastAsia="標楷體" w:hAnsi="Times New Roman" w:cs="Times New Roman"/>
          <w:szCs w:val="24"/>
        </w:rPr>
        <w:t>大幅增加</w:t>
      </w:r>
      <w:r w:rsidR="00D209A5">
        <w:rPr>
          <w:rFonts w:ascii="Times New Roman" w:eastAsia="標楷體" w:hAnsi="Times New Roman" w:cs="Times New Roman" w:hint="eastAsia"/>
          <w:szCs w:val="24"/>
        </w:rPr>
        <w:t>。在</w:t>
      </w:r>
      <w:proofErr w:type="spellStart"/>
      <w:r w:rsidR="00D209A5">
        <w:rPr>
          <w:rFonts w:ascii="Times New Roman" w:eastAsia="標楷體" w:hAnsi="Times New Roman" w:cs="Times New Roman" w:hint="eastAsia"/>
          <w:szCs w:val="24"/>
        </w:rPr>
        <w:t>RNAi</w:t>
      </w:r>
      <w:proofErr w:type="spellEnd"/>
      <w:r w:rsidR="00D209A5">
        <w:rPr>
          <w:rFonts w:ascii="Times New Roman" w:eastAsia="標楷體" w:hAnsi="Times New Roman" w:cs="Times New Roman" w:hint="eastAsia"/>
          <w:szCs w:val="24"/>
        </w:rPr>
        <w:t>品系方面，</w:t>
      </w:r>
      <w:r w:rsidR="00B75AD3">
        <w:rPr>
          <w:rFonts w:ascii="Times New Roman" w:eastAsia="標楷體" w:hAnsi="Times New Roman" w:cs="Times New Roman" w:hint="eastAsia"/>
          <w:szCs w:val="24"/>
        </w:rPr>
        <w:t>低溫儲藏後再經加工之薯片，丙烯醯胺含量反而低於常溫儲藏。</w:t>
      </w:r>
      <w:proofErr w:type="gramStart"/>
      <w:r w:rsidR="00B75AD3">
        <w:rPr>
          <w:rFonts w:ascii="Times New Roman" w:eastAsia="標楷體" w:hAnsi="Times New Roman" w:cs="Times New Roman" w:hint="eastAsia"/>
          <w:szCs w:val="24"/>
        </w:rPr>
        <w:t>比較薯</w:t>
      </w:r>
      <w:proofErr w:type="gramEnd"/>
      <w:r w:rsidR="00B75AD3">
        <w:rPr>
          <w:rFonts w:ascii="Times New Roman" w:eastAsia="標楷體" w:hAnsi="Times New Roman" w:cs="Times New Roman" w:hint="eastAsia"/>
          <w:szCs w:val="24"/>
        </w:rPr>
        <w:t>片顏色與丙烯醯胺含量變化，</w:t>
      </w:r>
      <w:r w:rsidR="0020725C" w:rsidRPr="003717C3">
        <w:rPr>
          <w:rFonts w:ascii="Times New Roman" w:eastAsia="標楷體" w:hAnsi="Times New Roman" w:cs="Times New Roman"/>
          <w:szCs w:val="24"/>
        </w:rPr>
        <w:t>學者</w:t>
      </w:r>
      <w:r w:rsidR="00B75AD3">
        <w:rPr>
          <w:rFonts w:ascii="Times New Roman" w:eastAsia="標楷體" w:hAnsi="Times New Roman" w:cs="Times New Roman" w:hint="eastAsia"/>
          <w:szCs w:val="24"/>
        </w:rPr>
        <w:t>推測</w:t>
      </w:r>
      <w:r w:rsidR="0020725C" w:rsidRPr="003717C3">
        <w:rPr>
          <w:rFonts w:ascii="Times New Roman" w:eastAsia="標楷體" w:hAnsi="Times New Roman" w:cs="Times New Roman"/>
          <w:szCs w:val="24"/>
        </w:rPr>
        <w:t>丙烯醯胺的含量增加可能</w:t>
      </w:r>
      <w:proofErr w:type="gramStart"/>
      <w:r w:rsidR="0020725C" w:rsidRPr="003717C3">
        <w:rPr>
          <w:rFonts w:ascii="Times New Roman" w:eastAsia="標楷體" w:hAnsi="Times New Roman" w:cs="Times New Roman"/>
          <w:szCs w:val="24"/>
        </w:rPr>
        <w:t>導致薯</w:t>
      </w:r>
      <w:proofErr w:type="gramEnd"/>
      <w:r w:rsidR="0020725C" w:rsidRPr="003717C3">
        <w:rPr>
          <w:rFonts w:ascii="Times New Roman" w:eastAsia="標楷體" w:hAnsi="Times New Roman" w:cs="Times New Roman"/>
          <w:szCs w:val="24"/>
        </w:rPr>
        <w:t>片顏色加深。</w:t>
      </w:r>
      <w:r w:rsidR="009F4CDF" w:rsidRPr="003717C3">
        <w:rPr>
          <w:rFonts w:ascii="Times New Roman" w:eastAsia="標楷體" w:hAnsi="Times New Roman" w:cs="Times New Roman" w:hint="eastAsia"/>
          <w:szCs w:val="24"/>
        </w:rPr>
        <w:t>綜合以上結果</w:t>
      </w:r>
      <w:r w:rsidR="00265848" w:rsidRPr="003717C3">
        <w:rPr>
          <w:rFonts w:ascii="標楷體" w:eastAsia="標楷體" w:hAnsi="標楷體" w:cs="Times New Roman" w:hint="eastAsia"/>
          <w:szCs w:val="24"/>
        </w:rPr>
        <w:t>，</w:t>
      </w:r>
      <w:r w:rsidR="009F4CDF" w:rsidRPr="003717C3">
        <w:rPr>
          <w:rFonts w:ascii="Times New Roman" w:eastAsia="標楷體" w:hAnsi="Times New Roman" w:cs="Times New Roman" w:hint="eastAsia"/>
          <w:szCs w:val="24"/>
        </w:rPr>
        <w:t>學者</w:t>
      </w:r>
      <w:r w:rsidR="00265848" w:rsidRPr="003717C3">
        <w:rPr>
          <w:rFonts w:ascii="Times New Roman" w:eastAsia="標楷體" w:hAnsi="Times New Roman" w:cs="Times New Roman" w:hint="eastAsia"/>
          <w:szCs w:val="24"/>
        </w:rPr>
        <w:t>證實</w:t>
      </w:r>
      <w:r w:rsidR="009F4CDF" w:rsidRPr="003717C3">
        <w:rPr>
          <w:rFonts w:ascii="Times New Roman" w:eastAsia="標楷體" w:hAnsi="Times New Roman" w:cs="Times New Roman" w:hint="eastAsia"/>
          <w:szCs w:val="24"/>
        </w:rPr>
        <w:t>利用基因靜默的方式可以降低因低溫所誘導的還原糖累積。</w:t>
      </w:r>
    </w:p>
    <w:p w:rsidR="00D94864" w:rsidRPr="00D94864" w:rsidRDefault="00D94864" w:rsidP="00D94864">
      <w:pPr>
        <w:rPr>
          <w:rFonts w:ascii="Times New Roman" w:eastAsia="標楷體" w:hAnsi="標楷體" w:cs="Times New Roman"/>
          <w:szCs w:val="24"/>
        </w:rPr>
      </w:pPr>
      <w:r>
        <w:rPr>
          <w:rFonts w:ascii="Times New Roman" w:eastAsia="標楷體" w:hAnsi="標楷體" w:cs="Times New Roman" w:hint="eastAsia"/>
          <w:szCs w:val="24"/>
        </w:rPr>
        <w:t>(</w:t>
      </w:r>
      <w:r>
        <w:rPr>
          <w:rFonts w:ascii="Times New Roman" w:eastAsia="標楷體" w:hAnsi="標楷體" w:cs="Times New Roman" w:hint="eastAsia"/>
          <w:szCs w:val="24"/>
        </w:rPr>
        <w:t>三</w:t>
      </w:r>
      <w:r>
        <w:rPr>
          <w:rFonts w:ascii="Times New Roman" w:eastAsia="標楷體" w:hAnsi="標楷體" w:cs="Times New Roman" w:hint="eastAsia"/>
          <w:szCs w:val="24"/>
        </w:rPr>
        <w:t>)</w:t>
      </w:r>
      <w:r w:rsidR="006D6872" w:rsidRPr="00D94864">
        <w:rPr>
          <w:rFonts w:ascii="Times New Roman" w:eastAsia="標楷體" w:hAnsi="標楷體" w:cs="Times New Roman"/>
          <w:szCs w:val="24"/>
        </w:rPr>
        <w:t>不同馬鈴薯營養系</w:t>
      </w:r>
      <w:r>
        <w:rPr>
          <w:rFonts w:ascii="Times New Roman" w:eastAsia="標楷體" w:hAnsi="標楷體" w:cs="Times New Roman" w:hint="eastAsia"/>
          <w:szCs w:val="24"/>
        </w:rPr>
        <w:t>以</w:t>
      </w:r>
      <w:proofErr w:type="spellStart"/>
      <w:r>
        <w:rPr>
          <w:rFonts w:ascii="Times New Roman" w:eastAsia="標楷體" w:hAnsi="標楷體" w:cs="Times New Roman" w:hint="eastAsia"/>
          <w:szCs w:val="24"/>
        </w:rPr>
        <w:t>RNAi</w:t>
      </w:r>
      <w:proofErr w:type="spellEnd"/>
      <w:r>
        <w:rPr>
          <w:rFonts w:ascii="Times New Roman" w:eastAsia="標楷體" w:hAnsi="標楷體" w:cs="Times New Roman" w:hint="eastAsia"/>
          <w:szCs w:val="24"/>
        </w:rPr>
        <w:t>使</w:t>
      </w:r>
      <w:proofErr w:type="spellStart"/>
      <w:r w:rsidR="006D6872" w:rsidRPr="00D94864">
        <w:rPr>
          <w:rFonts w:ascii="Times New Roman" w:eastAsia="標楷體" w:hAnsi="Times New Roman" w:cs="Times New Roman"/>
          <w:i/>
          <w:iCs/>
          <w:szCs w:val="24"/>
        </w:rPr>
        <w:t>VInv</w:t>
      </w:r>
      <w:proofErr w:type="spellEnd"/>
      <w:r w:rsidR="00B328C1">
        <w:rPr>
          <w:rFonts w:ascii="Times New Roman" w:eastAsia="標楷體" w:hAnsi="標楷體" w:cs="Times New Roman" w:hint="eastAsia"/>
          <w:szCs w:val="24"/>
        </w:rPr>
        <w:t xml:space="preserve"> gene</w:t>
      </w:r>
      <w:r w:rsidR="006D6872" w:rsidRPr="00D94864">
        <w:rPr>
          <w:rFonts w:ascii="Times New Roman" w:eastAsia="標楷體" w:hAnsi="標楷體" w:cs="Times New Roman"/>
          <w:szCs w:val="24"/>
        </w:rPr>
        <w:t>靜默情形</w:t>
      </w:r>
    </w:p>
    <w:p w:rsidR="00C21945" w:rsidRDefault="00E8524E" w:rsidP="00C21945">
      <w:pPr>
        <w:ind w:firstLine="480"/>
        <w:rPr>
          <w:rFonts w:ascii="Times New Roman" w:eastAsia="標楷體" w:hAnsi="Times New Roman" w:cs="Times New Roman"/>
          <w:szCs w:val="24"/>
        </w:rPr>
      </w:pPr>
      <w:r w:rsidRPr="003717C3">
        <w:rPr>
          <w:rFonts w:ascii="Times New Roman" w:eastAsia="標楷體" w:hAnsi="Times New Roman" w:cs="Times New Roman"/>
          <w:szCs w:val="24"/>
        </w:rPr>
        <w:t>Wu</w:t>
      </w:r>
      <w:r w:rsidRPr="003717C3">
        <w:rPr>
          <w:rFonts w:ascii="Times New Roman" w:eastAsia="標楷體" w:hAnsi="Times New Roman" w:cs="Times New Roman"/>
          <w:i/>
          <w:szCs w:val="24"/>
        </w:rPr>
        <w:t xml:space="preserve"> et al</w:t>
      </w:r>
      <w:proofErr w:type="gramStart"/>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w:t>
      </w:r>
      <w:proofErr w:type="gramEnd"/>
      <w:r w:rsidRPr="003717C3">
        <w:rPr>
          <w:rFonts w:ascii="Times New Roman" w:eastAsia="標楷體" w:hAnsi="Times New Roman" w:cs="Times New Roman"/>
          <w:szCs w:val="24"/>
        </w:rPr>
        <w:t xml:space="preserve"> 2011</w:t>
      </w:r>
      <w:r w:rsidRPr="003717C3">
        <w:rPr>
          <w:rFonts w:ascii="Times New Roman" w:eastAsia="標楷體" w:hAnsi="Times New Roman" w:cs="Times New Roman" w:hint="eastAsia"/>
          <w:szCs w:val="24"/>
        </w:rPr>
        <w:t>)</w:t>
      </w:r>
      <w:r w:rsidR="00265848" w:rsidRPr="003717C3">
        <w:rPr>
          <w:rFonts w:ascii="Times New Roman" w:eastAsia="標楷體" w:hAnsi="Times New Roman" w:cs="Times New Roman" w:hint="eastAsia"/>
          <w:szCs w:val="24"/>
        </w:rPr>
        <w:t>為了解在不同品種間</w:t>
      </w:r>
      <w:r w:rsidR="009F4CDF" w:rsidRPr="003717C3">
        <w:rPr>
          <w:rFonts w:ascii="Times New Roman" w:eastAsia="標楷體" w:hAnsi="Times New Roman" w:cs="Times New Roman" w:hint="eastAsia"/>
          <w:szCs w:val="24"/>
        </w:rPr>
        <w:t>於</w:t>
      </w:r>
      <w:r w:rsidRPr="003717C3">
        <w:rPr>
          <w:rFonts w:ascii="Times New Roman" w:eastAsia="標楷體" w:hAnsi="Times New Roman" w:cs="Times New Roman" w:hint="eastAsia"/>
          <w:szCs w:val="24"/>
        </w:rPr>
        <w:t>4</w:t>
      </w:r>
      <w:r w:rsidRPr="003717C3">
        <w:rPr>
          <w:rFonts w:ascii="標楷體" w:eastAsia="標楷體" w:hAnsi="標楷體" w:cs="Times New Roman" w:hint="eastAsia"/>
          <w:szCs w:val="24"/>
        </w:rPr>
        <w:t>℃</w:t>
      </w:r>
      <w:r w:rsidRPr="003717C3">
        <w:rPr>
          <w:rFonts w:ascii="Times New Roman" w:eastAsia="標楷體" w:hAnsi="Times New Roman" w:cs="Times New Roman" w:hint="eastAsia"/>
          <w:szCs w:val="24"/>
        </w:rPr>
        <w:t>儲藏下，利用基因靜默的方式，以</w:t>
      </w:r>
      <w:proofErr w:type="spellStart"/>
      <w:r w:rsidRPr="003717C3">
        <w:rPr>
          <w:rFonts w:ascii="Times New Roman" w:eastAsia="標楷體" w:hAnsi="Times New Roman" w:cs="Times New Roman" w:hint="eastAsia"/>
          <w:szCs w:val="24"/>
        </w:rPr>
        <w:t>RNAi</w:t>
      </w:r>
      <w:proofErr w:type="spellEnd"/>
      <w:r w:rsidRPr="003717C3">
        <w:rPr>
          <w:rFonts w:ascii="Times New Roman" w:eastAsia="標楷體" w:hAnsi="Times New Roman" w:cs="Times New Roman" w:hint="eastAsia"/>
          <w:szCs w:val="24"/>
        </w:rPr>
        <w:t>抑制</w:t>
      </w:r>
      <w:proofErr w:type="spellStart"/>
      <w:r w:rsidRPr="003717C3">
        <w:rPr>
          <w:rFonts w:ascii="Times New Roman" w:eastAsia="標楷體" w:hAnsi="Times New Roman" w:cs="Times New Roman" w:hint="eastAsia"/>
          <w:i/>
          <w:szCs w:val="24"/>
        </w:rPr>
        <w:t>VInv</w:t>
      </w:r>
      <w:proofErr w:type="spellEnd"/>
      <w:r w:rsidRPr="003717C3">
        <w:rPr>
          <w:rFonts w:ascii="Times New Roman" w:eastAsia="標楷體" w:hAnsi="Times New Roman" w:cs="Times New Roman" w:hint="eastAsia"/>
          <w:szCs w:val="24"/>
        </w:rPr>
        <w:t xml:space="preserve"> </w:t>
      </w:r>
      <w:r w:rsidR="00547E9B" w:rsidRPr="003717C3">
        <w:rPr>
          <w:rFonts w:ascii="Times New Roman" w:eastAsia="標楷體" w:hAnsi="Times New Roman" w:cs="Times New Roman" w:hint="eastAsia"/>
          <w:szCs w:val="24"/>
        </w:rPr>
        <w:t>gene</w:t>
      </w:r>
      <w:r w:rsidRPr="003717C3">
        <w:rPr>
          <w:rFonts w:ascii="Times New Roman" w:eastAsia="標楷體" w:hAnsi="Times New Roman" w:cs="Times New Roman" w:hint="eastAsia"/>
          <w:szCs w:val="24"/>
        </w:rPr>
        <w:t>是否都可以抑制</w:t>
      </w:r>
      <w:r w:rsidRPr="003717C3">
        <w:rPr>
          <w:rFonts w:ascii="Times New Roman" w:eastAsia="標楷體" w:hAnsi="Times New Roman" w:cs="Times New Roman" w:hint="eastAsia"/>
          <w:szCs w:val="24"/>
        </w:rPr>
        <w:t>VINV</w:t>
      </w:r>
      <w:r w:rsidRPr="003717C3">
        <w:rPr>
          <w:rFonts w:ascii="Times New Roman" w:eastAsia="標楷體" w:hAnsi="Times New Roman" w:cs="Times New Roman" w:hint="eastAsia"/>
          <w:szCs w:val="24"/>
        </w:rPr>
        <w:t>活性，達到抑制</w:t>
      </w:r>
      <w:r w:rsidR="000E4E6C" w:rsidRPr="003717C3">
        <w:rPr>
          <w:rFonts w:ascii="Times New Roman" w:eastAsia="標楷體" w:hAnsi="Times New Roman" w:cs="Times New Roman" w:hint="eastAsia"/>
          <w:szCs w:val="24"/>
        </w:rPr>
        <w:t>塊莖因低溫誘導糖化</w:t>
      </w:r>
      <w:r w:rsidR="005B088F">
        <w:rPr>
          <w:rFonts w:ascii="Times New Roman" w:eastAsia="標楷體" w:hAnsi="Times New Roman" w:cs="Times New Roman" w:hint="eastAsia"/>
          <w:szCs w:val="24"/>
        </w:rPr>
        <w:t>的目的。</w:t>
      </w:r>
      <w:r w:rsidRPr="003717C3">
        <w:rPr>
          <w:rFonts w:ascii="Times New Roman" w:eastAsia="標楷體" w:hAnsi="Times New Roman" w:cs="Times New Roman" w:hint="eastAsia"/>
          <w:szCs w:val="24"/>
        </w:rPr>
        <w:t>選擇</w:t>
      </w:r>
      <w:r w:rsidRPr="003717C3">
        <w:rPr>
          <w:rFonts w:ascii="Times New Roman" w:eastAsia="標楷體" w:hAnsi="Times New Roman" w:cs="Times New Roman" w:hint="eastAsia"/>
          <w:szCs w:val="24"/>
        </w:rPr>
        <w:t>4</w:t>
      </w:r>
      <w:r w:rsidR="00A65FFF" w:rsidRPr="003717C3">
        <w:rPr>
          <w:rFonts w:ascii="Times New Roman" w:eastAsia="標楷體" w:hAnsi="Times New Roman" w:cs="Times New Roman" w:hint="eastAsia"/>
          <w:szCs w:val="24"/>
        </w:rPr>
        <w:t>個</w:t>
      </w:r>
      <w:r w:rsidRPr="003717C3">
        <w:rPr>
          <w:rFonts w:ascii="Times New Roman" w:eastAsia="標楷體" w:hAnsi="Times New Roman" w:cs="Times New Roman" w:hint="eastAsia"/>
          <w:szCs w:val="24"/>
        </w:rPr>
        <w:t>不同品種</w:t>
      </w:r>
      <w:r w:rsidRPr="003717C3">
        <w:rPr>
          <w:rFonts w:ascii="Times New Roman" w:eastAsia="標楷體" w:hAnsi="Times New Roman" w:cs="Times New Roman" w:hint="eastAsia"/>
          <w:szCs w:val="24"/>
        </w:rPr>
        <w:t>(</w:t>
      </w:r>
      <w:r w:rsidR="0005297B" w:rsidRPr="003717C3">
        <w:rPr>
          <w:rFonts w:ascii="Times New Roman" w:eastAsia="標楷體" w:hAnsi="Times New Roman" w:cs="Times New Roman"/>
          <w:szCs w:val="24"/>
        </w:rPr>
        <w:t>Dakota</w:t>
      </w:r>
      <w:r w:rsidR="00831DA7" w:rsidRPr="003717C3">
        <w:rPr>
          <w:rFonts w:ascii="Times New Roman" w:eastAsia="標楷體" w:hAnsi="Times New Roman" w:cs="Times New Roman"/>
          <w:szCs w:val="24"/>
        </w:rPr>
        <w:t xml:space="preserve"> Pearl</w:t>
      </w:r>
      <w:r w:rsidR="00831DA7" w:rsidRPr="003717C3">
        <w:rPr>
          <w:rFonts w:ascii="Times New Roman" w:eastAsia="標楷體" w:hAnsi="Times New Roman" w:cs="Times New Roman" w:hint="eastAsia"/>
          <w:szCs w:val="24"/>
        </w:rPr>
        <w:t>、</w:t>
      </w:r>
      <w:r w:rsidR="00831DA7" w:rsidRPr="003717C3">
        <w:rPr>
          <w:rFonts w:ascii="Times New Roman" w:eastAsia="標楷體" w:hAnsi="Times New Roman" w:cs="Times New Roman"/>
          <w:szCs w:val="24"/>
        </w:rPr>
        <w:t>Atlantic</w:t>
      </w:r>
      <w:r w:rsidR="00831DA7" w:rsidRPr="003717C3">
        <w:rPr>
          <w:rFonts w:ascii="Times New Roman" w:eastAsia="標楷體" w:hAnsi="Times New Roman" w:cs="Times New Roman" w:hint="eastAsia"/>
          <w:szCs w:val="24"/>
        </w:rPr>
        <w:t>、</w:t>
      </w:r>
      <w:proofErr w:type="spellStart"/>
      <w:r w:rsidR="0005297B" w:rsidRPr="003717C3">
        <w:rPr>
          <w:rFonts w:ascii="Times New Roman" w:eastAsia="標楷體" w:hAnsi="Times New Roman" w:cs="Times New Roman"/>
          <w:szCs w:val="24"/>
        </w:rPr>
        <w:t>MegaChip</w:t>
      </w:r>
      <w:proofErr w:type="spellEnd"/>
      <w:r w:rsidR="00831DA7" w:rsidRPr="003717C3">
        <w:rPr>
          <w:rFonts w:ascii="Times New Roman" w:eastAsia="標楷體" w:hAnsi="Times New Roman" w:cs="Times New Roman" w:hint="eastAsia"/>
          <w:szCs w:val="24"/>
        </w:rPr>
        <w:t>和</w:t>
      </w:r>
      <w:r w:rsidR="0005297B" w:rsidRPr="003717C3">
        <w:rPr>
          <w:rFonts w:ascii="Times New Roman" w:eastAsia="標楷體" w:hAnsi="Times New Roman" w:cs="Times New Roman"/>
          <w:szCs w:val="24"/>
        </w:rPr>
        <w:t>Snowden</w:t>
      </w:r>
      <w:r w:rsidRPr="003717C3">
        <w:rPr>
          <w:rFonts w:ascii="Times New Roman" w:eastAsia="標楷體" w:hAnsi="Times New Roman" w:cs="Times New Roman" w:hint="eastAsia"/>
          <w:szCs w:val="24"/>
        </w:rPr>
        <w:t>)</w:t>
      </w:r>
      <w:r w:rsidR="00856EC5" w:rsidRPr="003717C3">
        <w:rPr>
          <w:rFonts w:ascii="Times New Roman" w:eastAsia="標楷體" w:hAnsi="Times New Roman" w:cs="Times New Roman" w:hint="eastAsia"/>
          <w:szCs w:val="24"/>
        </w:rPr>
        <w:t>作為材料，</w:t>
      </w:r>
      <w:r w:rsidR="00423F4E" w:rsidRPr="003717C3">
        <w:rPr>
          <w:rFonts w:ascii="Times New Roman" w:eastAsia="標楷體" w:hAnsi="Times New Roman" w:cs="Times New Roman" w:hint="eastAsia"/>
          <w:szCs w:val="24"/>
        </w:rPr>
        <w:t>分別</w:t>
      </w:r>
      <w:r w:rsidR="006E10ED" w:rsidRPr="003717C3">
        <w:rPr>
          <w:rFonts w:ascii="Times New Roman" w:eastAsia="標楷體" w:hAnsi="Times New Roman" w:cs="Times New Roman" w:hint="eastAsia"/>
          <w:szCs w:val="24"/>
        </w:rPr>
        <w:t>建</w:t>
      </w:r>
      <w:r w:rsidR="009F4CDF" w:rsidRPr="003717C3">
        <w:rPr>
          <w:rFonts w:ascii="Times New Roman" w:eastAsia="標楷體" w:hAnsi="Times New Roman" w:cs="Times New Roman" w:hint="eastAsia"/>
          <w:szCs w:val="24"/>
        </w:rPr>
        <w:t>立</w:t>
      </w:r>
      <w:r w:rsidR="006E10ED" w:rsidRPr="003717C3">
        <w:rPr>
          <w:rFonts w:ascii="Times New Roman" w:eastAsia="標楷體" w:hAnsi="Times New Roman" w:cs="Times New Roman" w:hint="eastAsia"/>
          <w:szCs w:val="24"/>
        </w:rPr>
        <w:t>12</w:t>
      </w:r>
      <w:r w:rsidR="006E10ED" w:rsidRPr="003717C3">
        <w:rPr>
          <w:rFonts w:ascii="Times New Roman" w:eastAsia="標楷體" w:hAnsi="Times New Roman" w:cs="Times New Roman" w:hint="eastAsia"/>
          <w:szCs w:val="24"/>
        </w:rPr>
        <w:t>個</w:t>
      </w:r>
      <w:proofErr w:type="spellStart"/>
      <w:r w:rsidR="006E10ED" w:rsidRPr="003717C3">
        <w:rPr>
          <w:rFonts w:ascii="Times New Roman" w:eastAsia="標楷體" w:hAnsi="Times New Roman" w:cs="Times New Roman" w:hint="eastAsia"/>
          <w:szCs w:val="24"/>
        </w:rPr>
        <w:t>RNAi</w:t>
      </w:r>
      <w:proofErr w:type="spellEnd"/>
      <w:r w:rsidR="006E10ED" w:rsidRPr="003717C3">
        <w:rPr>
          <w:rFonts w:ascii="Times New Roman" w:eastAsia="標楷體" w:hAnsi="Times New Roman" w:cs="Times New Roman" w:hint="eastAsia"/>
          <w:szCs w:val="24"/>
        </w:rPr>
        <w:t>品系，利用</w:t>
      </w:r>
      <w:r w:rsidR="00831DA7" w:rsidRPr="003717C3">
        <w:rPr>
          <w:rFonts w:ascii="Times New Roman" w:eastAsia="標楷體" w:hAnsi="Times New Roman" w:cs="Times New Roman" w:hint="eastAsia"/>
          <w:szCs w:val="24"/>
        </w:rPr>
        <w:t>RT-PCR</w:t>
      </w:r>
      <w:r w:rsidR="00831DA7" w:rsidRPr="003717C3">
        <w:rPr>
          <w:rFonts w:ascii="Times New Roman" w:eastAsia="標楷體" w:hAnsi="Times New Roman" w:cs="Times New Roman" w:hint="eastAsia"/>
          <w:szCs w:val="24"/>
        </w:rPr>
        <w:t>選取</w:t>
      </w:r>
      <w:proofErr w:type="spellStart"/>
      <w:r w:rsidR="00831DA7" w:rsidRPr="003717C3">
        <w:rPr>
          <w:rFonts w:ascii="Times New Roman" w:eastAsia="標楷體" w:hAnsi="Times New Roman" w:cs="Times New Roman" w:hint="eastAsia"/>
          <w:i/>
          <w:szCs w:val="24"/>
        </w:rPr>
        <w:t>VInv</w:t>
      </w:r>
      <w:proofErr w:type="spellEnd"/>
      <w:r w:rsidR="009F4CDF" w:rsidRPr="003717C3">
        <w:rPr>
          <w:rFonts w:ascii="Times New Roman" w:eastAsia="標楷體" w:hAnsi="Times New Roman" w:cs="Times New Roman" w:hint="eastAsia"/>
          <w:i/>
          <w:szCs w:val="24"/>
        </w:rPr>
        <w:t xml:space="preserve"> </w:t>
      </w:r>
      <w:r w:rsidR="009F4CDF" w:rsidRPr="003717C3">
        <w:rPr>
          <w:rFonts w:ascii="Times New Roman" w:eastAsia="標楷體" w:hAnsi="Times New Roman" w:cs="Times New Roman" w:hint="eastAsia"/>
          <w:szCs w:val="24"/>
        </w:rPr>
        <w:t>gene</w:t>
      </w:r>
      <w:r w:rsidR="00831DA7" w:rsidRPr="003717C3">
        <w:rPr>
          <w:rFonts w:ascii="Times New Roman" w:eastAsia="標楷體" w:hAnsi="Times New Roman" w:cs="Times New Roman" w:hint="eastAsia"/>
          <w:szCs w:val="24"/>
        </w:rPr>
        <w:t>表現被抑制較高的</w:t>
      </w:r>
      <w:proofErr w:type="spellStart"/>
      <w:r w:rsidR="00831DA7" w:rsidRPr="003717C3">
        <w:rPr>
          <w:rFonts w:ascii="Times New Roman" w:eastAsia="標楷體" w:hAnsi="Times New Roman" w:cs="Times New Roman" w:hint="eastAsia"/>
          <w:szCs w:val="24"/>
        </w:rPr>
        <w:t>RNAi</w:t>
      </w:r>
      <w:proofErr w:type="spellEnd"/>
      <w:r w:rsidR="009F4CDF" w:rsidRPr="003717C3">
        <w:rPr>
          <w:rFonts w:ascii="Times New Roman" w:eastAsia="標楷體" w:hAnsi="Times New Roman" w:cs="Times New Roman" w:hint="eastAsia"/>
          <w:szCs w:val="24"/>
        </w:rPr>
        <w:t>品系與對照組於</w:t>
      </w:r>
      <w:r w:rsidR="00E010CB" w:rsidRPr="003717C3">
        <w:rPr>
          <w:rFonts w:ascii="Times New Roman" w:eastAsia="標楷體" w:hAnsi="Times New Roman" w:cs="Times New Roman" w:hint="eastAsia"/>
          <w:szCs w:val="24"/>
        </w:rPr>
        <w:t>4</w:t>
      </w:r>
      <w:r w:rsidR="00E010CB" w:rsidRPr="003717C3">
        <w:rPr>
          <w:rFonts w:ascii="標楷體" w:eastAsia="標楷體" w:hAnsi="標楷體" w:cs="Times New Roman" w:hint="eastAsia"/>
          <w:szCs w:val="24"/>
        </w:rPr>
        <w:t>℃</w:t>
      </w:r>
      <w:r w:rsidR="00E010CB" w:rsidRPr="003717C3">
        <w:rPr>
          <w:rFonts w:ascii="Times New Roman" w:eastAsia="標楷體" w:hAnsi="Times New Roman" w:cs="Times New Roman" w:hint="eastAsia"/>
          <w:szCs w:val="24"/>
        </w:rPr>
        <w:t>儲藏</w:t>
      </w:r>
      <w:r w:rsidR="00E010CB" w:rsidRPr="003717C3">
        <w:rPr>
          <w:rFonts w:ascii="Times New Roman" w:eastAsia="標楷體" w:hAnsi="Times New Roman" w:cs="Times New Roman" w:hint="eastAsia"/>
          <w:szCs w:val="24"/>
        </w:rPr>
        <w:t>30</w:t>
      </w:r>
      <w:r w:rsidR="00E010CB" w:rsidRPr="003717C3">
        <w:rPr>
          <w:rFonts w:ascii="Times New Roman" w:eastAsia="標楷體" w:hAnsi="Times New Roman" w:cs="Times New Roman" w:hint="eastAsia"/>
          <w:szCs w:val="24"/>
        </w:rPr>
        <w:t>天</w:t>
      </w:r>
      <w:r w:rsidR="005B088F">
        <w:rPr>
          <w:rFonts w:ascii="Times New Roman" w:eastAsia="標楷體" w:hAnsi="Times New Roman" w:cs="Times New Roman" w:hint="eastAsia"/>
          <w:szCs w:val="24"/>
        </w:rPr>
        <w:t>後進行調查。由</w:t>
      </w:r>
      <w:r w:rsidR="00831DA7" w:rsidRPr="003717C3">
        <w:rPr>
          <w:rFonts w:ascii="Times New Roman" w:eastAsia="標楷體" w:hAnsi="Times New Roman" w:cs="Times New Roman" w:hint="eastAsia"/>
          <w:szCs w:val="24"/>
        </w:rPr>
        <w:t>結果得知，</w:t>
      </w:r>
      <w:r w:rsidR="00831DA7" w:rsidRPr="003717C3">
        <w:rPr>
          <w:rFonts w:ascii="Times New Roman" w:eastAsia="標楷體" w:hAnsi="Times New Roman" w:cs="Times New Roman"/>
          <w:szCs w:val="24"/>
        </w:rPr>
        <w:t>Dakota Pearl</w:t>
      </w:r>
      <w:r w:rsidR="00831DA7" w:rsidRPr="003717C3">
        <w:rPr>
          <w:rFonts w:ascii="Times New Roman" w:eastAsia="標楷體" w:hAnsi="Times New Roman" w:cs="Times New Roman" w:hint="eastAsia"/>
          <w:szCs w:val="24"/>
        </w:rPr>
        <w:t>、</w:t>
      </w:r>
      <w:r w:rsidR="00831DA7" w:rsidRPr="003717C3">
        <w:rPr>
          <w:rFonts w:ascii="Times New Roman" w:eastAsia="標楷體" w:hAnsi="Times New Roman" w:cs="Times New Roman"/>
          <w:szCs w:val="24"/>
        </w:rPr>
        <w:t>Atlantic</w:t>
      </w:r>
      <w:r w:rsidR="00831DA7" w:rsidRPr="003717C3">
        <w:rPr>
          <w:rFonts w:ascii="Times New Roman" w:eastAsia="標楷體" w:hAnsi="Times New Roman" w:cs="Times New Roman" w:hint="eastAsia"/>
          <w:szCs w:val="24"/>
        </w:rPr>
        <w:t>和</w:t>
      </w:r>
      <w:proofErr w:type="spellStart"/>
      <w:r w:rsidR="00831DA7" w:rsidRPr="003717C3">
        <w:rPr>
          <w:rFonts w:ascii="Times New Roman" w:eastAsia="標楷體" w:hAnsi="Times New Roman" w:cs="Times New Roman"/>
          <w:szCs w:val="24"/>
        </w:rPr>
        <w:t>MegaChip</w:t>
      </w:r>
      <w:proofErr w:type="spellEnd"/>
      <w:r w:rsidR="00831DA7" w:rsidRPr="003717C3">
        <w:rPr>
          <w:rFonts w:ascii="Times New Roman" w:eastAsia="標楷體" w:hAnsi="Times New Roman" w:cs="Times New Roman" w:hint="eastAsia"/>
          <w:szCs w:val="24"/>
        </w:rPr>
        <w:t>之</w:t>
      </w:r>
      <w:proofErr w:type="spellStart"/>
      <w:r w:rsidR="00831DA7" w:rsidRPr="003717C3">
        <w:rPr>
          <w:rFonts w:ascii="Times New Roman" w:eastAsia="標楷體" w:hAnsi="Times New Roman" w:cs="Times New Roman" w:hint="eastAsia"/>
          <w:szCs w:val="24"/>
        </w:rPr>
        <w:t>RNAi</w:t>
      </w:r>
      <w:proofErr w:type="spellEnd"/>
      <w:r w:rsidR="00831DA7" w:rsidRPr="003717C3">
        <w:rPr>
          <w:rFonts w:ascii="Times New Roman" w:eastAsia="標楷體" w:hAnsi="Times New Roman" w:cs="Times New Roman" w:hint="eastAsia"/>
          <w:szCs w:val="24"/>
        </w:rPr>
        <w:t>品系，</w:t>
      </w:r>
      <w:proofErr w:type="spellStart"/>
      <w:r w:rsidR="009F4CDF" w:rsidRPr="003717C3">
        <w:rPr>
          <w:rFonts w:ascii="Times New Roman" w:eastAsia="標楷體" w:hAnsi="Times New Roman" w:cs="Times New Roman" w:hint="eastAsia"/>
          <w:i/>
          <w:szCs w:val="24"/>
        </w:rPr>
        <w:t>VInv</w:t>
      </w:r>
      <w:proofErr w:type="spellEnd"/>
      <w:r w:rsidR="009F4CDF" w:rsidRPr="003717C3">
        <w:rPr>
          <w:rFonts w:ascii="Times New Roman" w:eastAsia="標楷體" w:hAnsi="Times New Roman" w:cs="Times New Roman" w:hint="eastAsia"/>
          <w:szCs w:val="24"/>
        </w:rPr>
        <w:t xml:space="preserve"> gene</w:t>
      </w:r>
      <w:r w:rsidR="00831DA7" w:rsidRPr="003717C3">
        <w:rPr>
          <w:rFonts w:ascii="Times New Roman" w:eastAsia="標楷體" w:hAnsi="Times New Roman" w:cs="Times New Roman" w:hint="eastAsia"/>
          <w:szCs w:val="24"/>
        </w:rPr>
        <w:t>因受</w:t>
      </w:r>
      <w:proofErr w:type="spellStart"/>
      <w:r w:rsidR="00831DA7" w:rsidRPr="003717C3">
        <w:rPr>
          <w:rFonts w:ascii="Times New Roman" w:eastAsia="標楷體" w:hAnsi="Times New Roman" w:cs="Times New Roman" w:hint="eastAsia"/>
          <w:szCs w:val="24"/>
        </w:rPr>
        <w:t>RNAi</w:t>
      </w:r>
      <w:proofErr w:type="spellEnd"/>
      <w:r w:rsidR="004B02B7" w:rsidRPr="003717C3">
        <w:rPr>
          <w:rFonts w:ascii="Times New Roman" w:eastAsia="標楷體" w:hAnsi="Times New Roman" w:cs="Times New Roman" w:hint="eastAsia"/>
          <w:szCs w:val="24"/>
        </w:rPr>
        <w:t>影響</w:t>
      </w:r>
      <w:r w:rsidR="00831DA7" w:rsidRPr="003717C3">
        <w:rPr>
          <w:rFonts w:ascii="Times New Roman" w:eastAsia="標楷體" w:hAnsi="Times New Roman" w:cs="Times New Roman" w:hint="eastAsia"/>
          <w:szCs w:val="24"/>
        </w:rPr>
        <w:t>轉錄</w:t>
      </w:r>
      <w:r w:rsidR="00E010CB" w:rsidRPr="003717C3">
        <w:rPr>
          <w:rFonts w:ascii="Times New Roman" w:eastAsia="標楷體" w:hAnsi="Times New Roman" w:cs="Times New Roman" w:hint="eastAsia"/>
          <w:szCs w:val="24"/>
        </w:rPr>
        <w:t>表現</w:t>
      </w:r>
      <w:r w:rsidR="00831DA7" w:rsidRPr="003717C3">
        <w:rPr>
          <w:rFonts w:ascii="Times New Roman" w:eastAsia="標楷體" w:hAnsi="Times New Roman" w:cs="Times New Roman" w:hint="eastAsia"/>
          <w:szCs w:val="24"/>
        </w:rPr>
        <w:t>被抑制，轉錄</w:t>
      </w:r>
      <w:r w:rsidR="00E010CB" w:rsidRPr="003717C3">
        <w:rPr>
          <w:rFonts w:ascii="Times New Roman" w:eastAsia="標楷體" w:hAnsi="Times New Roman" w:cs="Times New Roman" w:hint="eastAsia"/>
          <w:szCs w:val="24"/>
        </w:rPr>
        <w:t>表現減少</w:t>
      </w:r>
      <w:r w:rsidR="00E010CB" w:rsidRPr="003717C3">
        <w:rPr>
          <w:rFonts w:ascii="Times New Roman" w:eastAsia="標楷體" w:hAnsi="Times New Roman" w:cs="Times New Roman" w:hint="eastAsia"/>
          <w:szCs w:val="24"/>
        </w:rPr>
        <w:t>90%</w:t>
      </w:r>
      <w:r w:rsidR="00B75AD3">
        <w:rPr>
          <w:rFonts w:ascii="Times New Roman" w:eastAsia="標楷體" w:hAnsi="Times New Roman" w:cs="Times New Roman" w:hint="eastAsia"/>
          <w:szCs w:val="24"/>
        </w:rPr>
        <w:t>以上</w:t>
      </w:r>
      <w:r w:rsidR="00E010CB" w:rsidRPr="003717C3">
        <w:rPr>
          <w:rFonts w:ascii="Times New Roman" w:eastAsia="標楷體" w:hAnsi="Times New Roman" w:cs="Times New Roman" w:hint="eastAsia"/>
          <w:szCs w:val="24"/>
        </w:rPr>
        <w:t>，還原糖</w:t>
      </w:r>
      <w:r w:rsidR="00E010CB" w:rsidRPr="003717C3">
        <w:rPr>
          <w:rFonts w:ascii="Times New Roman" w:eastAsia="標楷體" w:hAnsi="Times New Roman" w:cs="Times New Roman" w:hint="eastAsia"/>
          <w:szCs w:val="24"/>
        </w:rPr>
        <w:t>(</w:t>
      </w:r>
      <w:r w:rsidR="00E010CB" w:rsidRPr="003717C3">
        <w:rPr>
          <w:rFonts w:ascii="Times New Roman" w:eastAsia="標楷體" w:hAnsi="Times New Roman" w:cs="Times New Roman" w:hint="eastAsia"/>
          <w:szCs w:val="24"/>
        </w:rPr>
        <w:t>果糖與葡萄糖</w:t>
      </w:r>
      <w:r w:rsidR="00E010CB" w:rsidRPr="003717C3">
        <w:rPr>
          <w:rFonts w:ascii="Times New Roman" w:eastAsia="標楷體" w:hAnsi="Times New Roman" w:cs="Times New Roman" w:hint="eastAsia"/>
          <w:szCs w:val="24"/>
        </w:rPr>
        <w:t>)</w:t>
      </w:r>
      <w:r w:rsidR="00E010CB" w:rsidRPr="003717C3">
        <w:rPr>
          <w:rFonts w:ascii="標楷體" w:eastAsia="標楷體" w:hAnsi="標楷體" w:hint="eastAsia"/>
          <w:szCs w:val="24"/>
        </w:rPr>
        <w:t>含量亦非常低，</w:t>
      </w:r>
      <w:proofErr w:type="gramStart"/>
      <w:r w:rsidR="00E010CB" w:rsidRPr="003717C3">
        <w:rPr>
          <w:rFonts w:ascii="標楷體" w:eastAsia="標楷體" w:hAnsi="標楷體" w:hint="eastAsia"/>
          <w:szCs w:val="24"/>
        </w:rPr>
        <w:t>反之，</w:t>
      </w:r>
      <w:proofErr w:type="gramEnd"/>
      <w:r w:rsidR="00B75AD3">
        <w:rPr>
          <w:rFonts w:ascii="Times New Roman" w:eastAsia="標楷體" w:hAnsi="Times New Roman" w:cs="Times New Roman" w:hint="eastAsia"/>
          <w:szCs w:val="24"/>
        </w:rPr>
        <w:t>轉錄表現高，</w:t>
      </w:r>
      <w:r w:rsidR="00E010CB" w:rsidRPr="003717C3">
        <w:rPr>
          <w:rFonts w:ascii="Times New Roman" w:eastAsia="標楷體" w:hAnsi="Times New Roman" w:cs="Times New Roman" w:hint="eastAsia"/>
          <w:szCs w:val="24"/>
        </w:rPr>
        <w:t>則促使還原糖含量高。</w:t>
      </w:r>
      <w:r w:rsidR="00E010CB" w:rsidRPr="003717C3">
        <w:rPr>
          <w:rFonts w:ascii="Times New Roman" w:eastAsia="標楷體" w:hAnsi="Times New Roman" w:cs="Times New Roman"/>
          <w:szCs w:val="24"/>
        </w:rPr>
        <w:t>Snowden</w:t>
      </w:r>
      <w:r w:rsidR="004B02B7" w:rsidRPr="003717C3">
        <w:rPr>
          <w:rFonts w:ascii="Times New Roman" w:eastAsia="標楷體" w:hAnsi="Times New Roman" w:cs="Times New Roman" w:hint="eastAsia"/>
          <w:szCs w:val="24"/>
        </w:rPr>
        <w:t>品種在</w:t>
      </w:r>
      <w:r w:rsidR="00E010CB" w:rsidRPr="003717C3">
        <w:rPr>
          <w:rFonts w:ascii="Times New Roman" w:eastAsia="標楷體" w:hAnsi="Times New Roman" w:cs="Times New Roman" w:hint="eastAsia"/>
          <w:szCs w:val="24"/>
        </w:rPr>
        <w:t>各</w:t>
      </w:r>
      <w:proofErr w:type="spellStart"/>
      <w:r w:rsidR="00E010CB" w:rsidRPr="003717C3">
        <w:rPr>
          <w:rFonts w:ascii="Times New Roman" w:eastAsia="標楷體" w:hAnsi="Times New Roman" w:cs="Times New Roman" w:hint="eastAsia"/>
          <w:szCs w:val="24"/>
        </w:rPr>
        <w:t>RNAi</w:t>
      </w:r>
      <w:proofErr w:type="spellEnd"/>
      <w:r w:rsidR="00B75AD3">
        <w:rPr>
          <w:rFonts w:ascii="Times New Roman" w:eastAsia="標楷體" w:hAnsi="Times New Roman" w:cs="Times New Roman" w:hint="eastAsia"/>
          <w:szCs w:val="24"/>
        </w:rPr>
        <w:t>品系間轉錄效率不明顯，而</w:t>
      </w:r>
      <w:r w:rsidR="00E010CB" w:rsidRPr="003717C3">
        <w:rPr>
          <w:rFonts w:ascii="Times New Roman" w:eastAsia="標楷體" w:hAnsi="Times New Roman" w:cs="Times New Roman" w:hint="eastAsia"/>
          <w:szCs w:val="24"/>
        </w:rPr>
        <w:t>還原糖累積</w:t>
      </w:r>
      <w:r w:rsidR="00B75AD3">
        <w:rPr>
          <w:rFonts w:ascii="Times New Roman" w:eastAsia="標楷體" w:hAnsi="Times New Roman" w:cs="Times New Roman" w:hint="eastAsia"/>
          <w:szCs w:val="24"/>
        </w:rPr>
        <w:t>也</w:t>
      </w:r>
      <w:r w:rsidR="00E010CB" w:rsidRPr="003717C3">
        <w:rPr>
          <w:rFonts w:ascii="Times New Roman" w:eastAsia="標楷體" w:hAnsi="Times New Roman" w:cs="Times New Roman" w:hint="eastAsia"/>
          <w:szCs w:val="24"/>
        </w:rPr>
        <w:t>明顯較</w:t>
      </w:r>
      <w:proofErr w:type="gramStart"/>
      <w:r w:rsidR="00B75AD3">
        <w:rPr>
          <w:rFonts w:ascii="Times New Roman" w:eastAsia="標楷體" w:hAnsi="Times New Roman" w:cs="Times New Roman" w:hint="eastAsia"/>
          <w:szCs w:val="24"/>
        </w:rPr>
        <w:t>對照組</w:t>
      </w:r>
      <w:r w:rsidR="00E010CB" w:rsidRPr="003717C3">
        <w:rPr>
          <w:rFonts w:ascii="Times New Roman" w:eastAsia="標楷體" w:hAnsi="Times New Roman" w:cs="Times New Roman" w:hint="eastAsia"/>
          <w:szCs w:val="24"/>
        </w:rPr>
        <w:t>低</w:t>
      </w:r>
      <w:proofErr w:type="gramEnd"/>
      <w:r w:rsidR="00E010CB" w:rsidRPr="003717C3">
        <w:rPr>
          <w:rFonts w:ascii="Times New Roman" w:eastAsia="標楷體" w:hAnsi="Times New Roman" w:cs="Times New Roman" w:hint="eastAsia"/>
          <w:szCs w:val="24"/>
        </w:rPr>
        <w:t>。</w:t>
      </w:r>
    </w:p>
    <w:p w:rsidR="00F551DC" w:rsidRPr="00C21945" w:rsidRDefault="00C21945" w:rsidP="00C21945">
      <w:pPr>
        <w:ind w:firstLine="480"/>
        <w:rPr>
          <w:rFonts w:ascii="Times New Roman" w:eastAsia="標楷體" w:hAnsi="Times New Roman" w:cs="Times New Roman"/>
          <w:szCs w:val="24"/>
        </w:rPr>
      </w:pPr>
      <w:r w:rsidRPr="003717C3">
        <w:rPr>
          <w:rFonts w:ascii="Times New Roman" w:eastAsia="標楷體" w:hAnsi="Times New Roman" w:cs="Times New Roman" w:hint="eastAsia"/>
          <w:szCs w:val="24"/>
        </w:rPr>
        <w:t>比較各品種與</w:t>
      </w:r>
      <w:proofErr w:type="spellStart"/>
      <w:r w:rsidRPr="003717C3">
        <w:rPr>
          <w:rFonts w:ascii="Times New Roman" w:eastAsia="標楷體" w:hAnsi="Times New Roman" w:cs="Times New Roman" w:hint="eastAsia"/>
          <w:szCs w:val="24"/>
        </w:rPr>
        <w:t>RNAi</w:t>
      </w:r>
      <w:proofErr w:type="spellEnd"/>
      <w:r>
        <w:rPr>
          <w:rFonts w:ascii="Times New Roman" w:eastAsia="標楷體" w:hAnsi="Times New Roman" w:cs="Times New Roman" w:hint="eastAsia"/>
          <w:szCs w:val="24"/>
        </w:rPr>
        <w:t>品系間之</w:t>
      </w:r>
      <w:proofErr w:type="gramStart"/>
      <w:r>
        <w:rPr>
          <w:rFonts w:ascii="Times New Roman" w:eastAsia="標楷體" w:hAnsi="Times New Roman" w:cs="Times New Roman" w:hint="eastAsia"/>
          <w:szCs w:val="24"/>
        </w:rPr>
        <w:t>加工薯</w:t>
      </w:r>
      <w:proofErr w:type="gramEnd"/>
      <w:r>
        <w:rPr>
          <w:rFonts w:ascii="Times New Roman" w:eastAsia="標楷體" w:hAnsi="Times New Roman" w:cs="Times New Roman" w:hint="eastAsia"/>
          <w:szCs w:val="24"/>
        </w:rPr>
        <w:t>片差別，</w:t>
      </w:r>
      <w:r w:rsidRPr="003717C3">
        <w:rPr>
          <w:rFonts w:ascii="Times New Roman" w:eastAsia="標楷體" w:hAnsi="Times New Roman" w:cs="Times New Roman"/>
          <w:szCs w:val="24"/>
        </w:rPr>
        <w:t>Wu</w:t>
      </w:r>
      <w:r w:rsidRPr="003717C3">
        <w:rPr>
          <w:rFonts w:ascii="Times New Roman" w:eastAsia="標楷體" w:hAnsi="Times New Roman" w:cs="Times New Roman"/>
          <w:i/>
          <w:szCs w:val="24"/>
        </w:rPr>
        <w:t xml:space="preserve"> et al</w:t>
      </w:r>
      <w:r w:rsidRPr="003717C3">
        <w:rPr>
          <w:rFonts w:ascii="Times New Roman" w:eastAsia="標楷體" w:hAnsi="Times New Roman" w:cs="Times New Roman"/>
          <w:szCs w:val="24"/>
        </w:rPr>
        <w:t>.</w:t>
      </w:r>
      <w:r w:rsidRPr="003717C3">
        <w:rPr>
          <w:rFonts w:ascii="Times New Roman" w:eastAsia="標楷體" w:hAnsi="Times New Roman" w:cs="Times New Roman" w:hint="eastAsia"/>
          <w:szCs w:val="24"/>
        </w:rPr>
        <w:t>(</w:t>
      </w:r>
      <w:r w:rsidRPr="003717C3">
        <w:rPr>
          <w:rFonts w:ascii="Times New Roman" w:eastAsia="標楷體" w:hAnsi="Times New Roman" w:cs="Times New Roman"/>
          <w:szCs w:val="24"/>
        </w:rPr>
        <w:t xml:space="preserve"> 2011</w:t>
      </w:r>
      <w:r w:rsidRPr="003717C3">
        <w:rPr>
          <w:rFonts w:ascii="Times New Roman" w:eastAsia="標楷體" w:hAnsi="Times New Roman" w:cs="Times New Roman" w:hint="eastAsia"/>
          <w:szCs w:val="24"/>
        </w:rPr>
        <w:t>)</w:t>
      </w:r>
      <w:r w:rsidRPr="003717C3">
        <w:rPr>
          <w:rFonts w:ascii="Times New Roman" w:eastAsia="標楷體" w:hAnsi="Times New Roman" w:cs="Times New Roman" w:hint="eastAsia"/>
          <w:szCs w:val="24"/>
        </w:rPr>
        <w:t>選取的</w:t>
      </w:r>
      <w:proofErr w:type="spellStart"/>
      <w:r w:rsidRPr="003717C3">
        <w:rPr>
          <w:rFonts w:ascii="Times New Roman" w:eastAsia="標楷體" w:hAnsi="Times New Roman" w:cs="Times New Roman" w:hint="eastAsia"/>
          <w:szCs w:val="24"/>
        </w:rPr>
        <w:t>RNAi</w:t>
      </w:r>
      <w:proofErr w:type="spellEnd"/>
      <w:r w:rsidRPr="003717C3">
        <w:rPr>
          <w:rFonts w:ascii="Times New Roman" w:eastAsia="標楷體" w:hAnsi="Times New Roman" w:cs="Times New Roman" w:hint="eastAsia"/>
          <w:szCs w:val="24"/>
        </w:rPr>
        <w:t>品系與對照組於</w:t>
      </w:r>
      <w:r w:rsidRPr="003717C3">
        <w:rPr>
          <w:rFonts w:ascii="Times New Roman" w:eastAsia="標楷體" w:hAnsi="Times New Roman" w:cs="Times New Roman" w:hint="eastAsia"/>
          <w:szCs w:val="24"/>
        </w:rPr>
        <w:t>4</w:t>
      </w:r>
      <w:r w:rsidRPr="003717C3">
        <w:rPr>
          <w:rFonts w:ascii="Times New Roman" w:eastAsia="標楷體" w:hAnsi="Times New Roman" w:cs="Times New Roman" w:hint="eastAsia"/>
          <w:szCs w:val="24"/>
        </w:rPr>
        <w:t>℃儲藏</w:t>
      </w:r>
      <w:r w:rsidRPr="003717C3">
        <w:rPr>
          <w:rFonts w:ascii="Times New Roman" w:eastAsia="標楷體" w:hAnsi="Times New Roman" w:cs="Times New Roman" w:hint="eastAsia"/>
          <w:szCs w:val="24"/>
        </w:rPr>
        <w:t>30</w:t>
      </w:r>
      <w:r w:rsidRPr="003717C3">
        <w:rPr>
          <w:rFonts w:ascii="Times New Roman" w:eastAsia="標楷體" w:hAnsi="Times New Roman" w:cs="Times New Roman" w:hint="eastAsia"/>
          <w:szCs w:val="24"/>
        </w:rPr>
        <w:t>天，加工油炸後觀察，</w:t>
      </w:r>
      <w:proofErr w:type="spellStart"/>
      <w:r w:rsidRPr="003717C3">
        <w:rPr>
          <w:rFonts w:ascii="Times New Roman" w:eastAsia="標楷體" w:hAnsi="Times New Roman" w:cs="Times New Roman" w:hint="eastAsia"/>
          <w:szCs w:val="24"/>
        </w:rPr>
        <w:t>RNAi</w:t>
      </w:r>
      <w:proofErr w:type="spellEnd"/>
      <w:r w:rsidRPr="003717C3">
        <w:rPr>
          <w:rFonts w:ascii="Times New Roman" w:eastAsia="標楷體" w:hAnsi="Times New Roman" w:cs="Times New Roman" w:hint="eastAsia"/>
          <w:szCs w:val="24"/>
        </w:rPr>
        <w:t>表現較高的品系</w:t>
      </w:r>
      <w:proofErr w:type="gramStart"/>
      <w:r w:rsidRPr="003717C3">
        <w:rPr>
          <w:rFonts w:ascii="Times New Roman" w:eastAsia="標楷體" w:hAnsi="Times New Roman" w:cs="Times New Roman" w:hint="eastAsia"/>
          <w:szCs w:val="24"/>
        </w:rPr>
        <w:t>加工薯</w:t>
      </w:r>
      <w:proofErr w:type="gramEnd"/>
      <w:r w:rsidRPr="003717C3">
        <w:rPr>
          <w:rFonts w:ascii="Times New Roman" w:eastAsia="標楷體" w:hAnsi="Times New Roman" w:cs="Times New Roman" w:hint="eastAsia"/>
          <w:szCs w:val="24"/>
        </w:rPr>
        <w:t>片品質越好，</w:t>
      </w:r>
      <w:proofErr w:type="spellStart"/>
      <w:r w:rsidRPr="003717C3">
        <w:rPr>
          <w:rFonts w:ascii="Times New Roman" w:eastAsia="標楷體" w:hAnsi="Times New Roman" w:cs="Times New Roman" w:hint="eastAsia"/>
          <w:szCs w:val="24"/>
        </w:rPr>
        <w:t>RNAi</w:t>
      </w:r>
      <w:proofErr w:type="spellEnd"/>
      <w:r w:rsidRPr="003717C3">
        <w:rPr>
          <w:rFonts w:ascii="Times New Roman" w:eastAsia="標楷體" w:hAnsi="Times New Roman" w:cs="Times New Roman" w:hint="eastAsia"/>
          <w:szCs w:val="24"/>
        </w:rPr>
        <w:t>表現低的品系與對照組則</w:t>
      </w:r>
      <w:proofErr w:type="gramStart"/>
      <w:r w:rsidRPr="003717C3">
        <w:rPr>
          <w:rFonts w:ascii="Times New Roman" w:eastAsia="標楷體" w:hAnsi="Times New Roman" w:cs="Times New Roman" w:hint="eastAsia"/>
          <w:szCs w:val="24"/>
        </w:rPr>
        <w:t>呈現薯片褐化</w:t>
      </w:r>
      <w:proofErr w:type="gramEnd"/>
      <w:r w:rsidRPr="003717C3">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加工薯</w:t>
      </w:r>
      <w:proofErr w:type="gramEnd"/>
      <w:r>
        <w:rPr>
          <w:rFonts w:ascii="Times New Roman" w:eastAsia="標楷體" w:hAnsi="Times New Roman" w:cs="Times New Roman" w:hint="eastAsia"/>
          <w:szCs w:val="24"/>
        </w:rPr>
        <w:t>片的</w:t>
      </w:r>
      <w:r>
        <w:rPr>
          <w:rFonts w:ascii="Times New Roman" w:eastAsia="標楷體" w:hAnsi="Times New Roman" w:cs="Times New Roman"/>
          <w:szCs w:val="24"/>
        </w:rPr>
        <w:t>丙烯醯胺含量</w:t>
      </w:r>
      <w:r>
        <w:rPr>
          <w:rFonts w:ascii="Times New Roman" w:eastAsia="標楷體" w:hAnsi="Times New Roman" w:cs="Times New Roman" w:hint="eastAsia"/>
          <w:szCs w:val="24"/>
        </w:rPr>
        <w:t>分析方面</w:t>
      </w:r>
      <w:r>
        <w:rPr>
          <w:rFonts w:ascii="Times New Roman" w:eastAsia="標楷體" w:hAnsi="Times New Roman" w:cs="Times New Roman"/>
          <w:szCs w:val="24"/>
        </w:rPr>
        <w:t>，</w:t>
      </w:r>
      <w:r w:rsidRPr="003717C3">
        <w:rPr>
          <w:rFonts w:ascii="Times New Roman" w:eastAsia="標楷體" w:hAnsi="Times New Roman" w:cs="Times New Roman"/>
          <w:szCs w:val="24"/>
        </w:rPr>
        <w:t>利用</w:t>
      </w:r>
      <w:r w:rsidRPr="003717C3">
        <w:rPr>
          <w:rFonts w:ascii="Times New Roman" w:eastAsia="標楷體" w:hAnsi="Times New Roman" w:cs="Times New Roman"/>
          <w:szCs w:val="24"/>
        </w:rPr>
        <w:t>HPLC</w:t>
      </w:r>
      <w:r w:rsidRPr="003717C3">
        <w:rPr>
          <w:rFonts w:ascii="Times New Roman" w:eastAsia="標楷體" w:hAnsi="Times New Roman" w:cs="Times New Roman"/>
          <w:szCs w:val="24"/>
        </w:rPr>
        <w:t>分析對照組</w:t>
      </w:r>
      <w:r w:rsidRPr="003717C3">
        <w:rPr>
          <w:rFonts w:ascii="Times New Roman" w:eastAsia="標楷體" w:hAnsi="Times New Roman" w:cs="Times New Roman"/>
          <w:szCs w:val="24"/>
        </w:rPr>
        <w:t>(</w:t>
      </w:r>
      <w:proofErr w:type="spellStart"/>
      <w:r w:rsidRPr="003717C3">
        <w:rPr>
          <w:rFonts w:ascii="Times New Roman" w:eastAsia="標楷體" w:hAnsi="Times New Roman" w:cs="Times New Roman"/>
          <w:szCs w:val="24"/>
        </w:rPr>
        <w:t>Athlantic</w:t>
      </w:r>
      <w:proofErr w:type="spellEnd"/>
      <w:r w:rsidRPr="003717C3">
        <w:rPr>
          <w:rFonts w:ascii="Times New Roman" w:eastAsia="標楷體" w:hAnsi="Times New Roman" w:cs="Times New Roman"/>
          <w:szCs w:val="24"/>
        </w:rPr>
        <w:t>)</w:t>
      </w:r>
      <w:r w:rsidR="003C5158">
        <w:rPr>
          <w:rFonts w:ascii="Times New Roman" w:eastAsia="標楷體" w:hAnsi="Times New Roman" w:cs="Times New Roman" w:hint="eastAsia"/>
          <w:szCs w:val="24"/>
        </w:rPr>
        <w:t>和</w:t>
      </w:r>
      <w:proofErr w:type="spellStart"/>
      <w:r w:rsidR="00267CFA" w:rsidRPr="003717C3">
        <w:rPr>
          <w:rFonts w:ascii="Times New Roman" w:eastAsia="標楷體" w:hAnsi="Times New Roman" w:cs="Times New Roman"/>
          <w:szCs w:val="24"/>
        </w:rPr>
        <w:t>Athlantic</w:t>
      </w:r>
      <w:proofErr w:type="spellEnd"/>
      <w:r w:rsidR="003C5158">
        <w:rPr>
          <w:rFonts w:ascii="Times New Roman" w:eastAsia="標楷體" w:hAnsi="Times New Roman" w:cs="Times New Roman" w:hint="eastAsia"/>
          <w:szCs w:val="24"/>
        </w:rPr>
        <w:t>的</w:t>
      </w:r>
      <w:proofErr w:type="spellStart"/>
      <w:r w:rsidR="003C5158">
        <w:rPr>
          <w:rFonts w:ascii="Times New Roman" w:eastAsia="標楷體" w:hAnsi="Times New Roman" w:cs="Times New Roman" w:hint="eastAsia"/>
          <w:szCs w:val="24"/>
        </w:rPr>
        <w:t>RNAi</w:t>
      </w:r>
      <w:proofErr w:type="spellEnd"/>
      <w:r w:rsidR="00267CFA" w:rsidRPr="003717C3">
        <w:rPr>
          <w:rFonts w:ascii="Times New Roman" w:eastAsia="標楷體" w:hAnsi="Times New Roman" w:cs="Times New Roman"/>
          <w:szCs w:val="24"/>
        </w:rPr>
        <w:t xml:space="preserve"> </w:t>
      </w:r>
      <w:r w:rsidRPr="003717C3">
        <w:rPr>
          <w:rFonts w:ascii="Times New Roman" w:eastAsia="標楷體" w:hAnsi="Times New Roman" w:cs="Times New Roman"/>
          <w:szCs w:val="24"/>
        </w:rPr>
        <w:t>line1</w:t>
      </w:r>
      <w:r w:rsidR="003C5158">
        <w:rPr>
          <w:rFonts w:ascii="Times New Roman" w:eastAsia="標楷體" w:hAnsi="Times New Roman" w:cs="Times New Roman" w:hint="eastAsia"/>
          <w:szCs w:val="24"/>
        </w:rPr>
        <w:t xml:space="preserve"> </w:t>
      </w:r>
      <w:r w:rsidRPr="003717C3">
        <w:rPr>
          <w:rFonts w:ascii="Times New Roman" w:eastAsia="標楷體" w:hAnsi="Times New Roman" w:cs="Times New Roman"/>
          <w:szCs w:val="24"/>
        </w:rPr>
        <w:t>(</w:t>
      </w:r>
      <w:proofErr w:type="spellStart"/>
      <w:r w:rsidR="005B088F" w:rsidRPr="005B088F">
        <w:rPr>
          <w:rFonts w:ascii="Times New Roman" w:eastAsia="標楷體" w:hAnsi="Times New Roman" w:cs="Times New Roman" w:hint="eastAsia"/>
          <w:i/>
          <w:szCs w:val="24"/>
        </w:rPr>
        <w:t>VInv</w:t>
      </w:r>
      <w:proofErr w:type="spellEnd"/>
      <w:r w:rsidR="005B088F">
        <w:rPr>
          <w:rFonts w:ascii="Times New Roman" w:eastAsia="標楷體" w:hAnsi="Times New Roman" w:cs="Times New Roman" w:hint="eastAsia"/>
          <w:szCs w:val="24"/>
        </w:rPr>
        <w:t>受抑制達</w:t>
      </w:r>
      <w:r w:rsidRPr="003717C3">
        <w:rPr>
          <w:rFonts w:ascii="Times New Roman" w:eastAsia="標楷體" w:hAnsi="Times New Roman" w:cs="Times New Roman"/>
          <w:szCs w:val="24"/>
        </w:rPr>
        <w:t>98%)</w:t>
      </w:r>
      <w:r w:rsidRPr="003717C3">
        <w:rPr>
          <w:rFonts w:ascii="Times New Roman" w:eastAsia="標楷體" w:hAnsi="Times New Roman" w:cs="Times New Roman"/>
          <w:szCs w:val="24"/>
        </w:rPr>
        <w:t>、</w:t>
      </w:r>
      <w:r w:rsidRPr="003717C3">
        <w:rPr>
          <w:rFonts w:ascii="Times New Roman" w:eastAsia="標楷體" w:hAnsi="Times New Roman" w:cs="Times New Roman"/>
          <w:szCs w:val="24"/>
        </w:rPr>
        <w:t>line2(</w:t>
      </w:r>
      <w:proofErr w:type="spellStart"/>
      <w:r w:rsidR="005B088F" w:rsidRPr="005B088F">
        <w:rPr>
          <w:rFonts w:ascii="Times New Roman" w:eastAsia="標楷體" w:hAnsi="Times New Roman" w:cs="Times New Roman" w:hint="eastAsia"/>
          <w:i/>
          <w:szCs w:val="24"/>
        </w:rPr>
        <w:t>VInv</w:t>
      </w:r>
      <w:proofErr w:type="spellEnd"/>
      <w:r w:rsidR="005B088F">
        <w:rPr>
          <w:rFonts w:ascii="Times New Roman" w:eastAsia="標楷體" w:hAnsi="Times New Roman" w:cs="Times New Roman" w:hint="eastAsia"/>
          <w:szCs w:val="24"/>
        </w:rPr>
        <w:t>受抑制達</w:t>
      </w:r>
      <w:r w:rsidRPr="003717C3">
        <w:rPr>
          <w:rFonts w:ascii="Times New Roman" w:eastAsia="標楷體" w:hAnsi="Times New Roman" w:cs="Times New Roman"/>
          <w:szCs w:val="24"/>
        </w:rPr>
        <w:t>95%)</w:t>
      </w:r>
      <w:r w:rsidRPr="003717C3">
        <w:rPr>
          <w:rFonts w:ascii="Times New Roman" w:eastAsia="標楷體" w:hAnsi="Times New Roman" w:cs="Times New Roman"/>
          <w:szCs w:val="24"/>
        </w:rPr>
        <w:t>和</w:t>
      </w:r>
      <w:r w:rsidRPr="003717C3">
        <w:rPr>
          <w:rFonts w:ascii="Times New Roman" w:eastAsia="標楷體" w:hAnsi="Times New Roman" w:cs="Times New Roman"/>
          <w:szCs w:val="24"/>
        </w:rPr>
        <w:t>line10(</w:t>
      </w:r>
      <w:proofErr w:type="spellStart"/>
      <w:r w:rsidR="005B088F" w:rsidRPr="005B088F">
        <w:rPr>
          <w:rFonts w:ascii="Times New Roman" w:eastAsia="標楷體" w:hAnsi="Times New Roman" w:cs="Times New Roman" w:hint="eastAsia"/>
          <w:i/>
          <w:szCs w:val="24"/>
        </w:rPr>
        <w:t>VInv</w:t>
      </w:r>
      <w:proofErr w:type="spellEnd"/>
      <w:r w:rsidR="005B088F">
        <w:rPr>
          <w:rFonts w:ascii="Times New Roman" w:eastAsia="標楷體" w:hAnsi="Times New Roman" w:cs="Times New Roman" w:hint="eastAsia"/>
          <w:szCs w:val="24"/>
        </w:rPr>
        <w:t>受抑制達</w:t>
      </w:r>
      <w:r w:rsidRPr="003717C3">
        <w:rPr>
          <w:rFonts w:ascii="Times New Roman" w:eastAsia="標楷體" w:hAnsi="Times New Roman" w:cs="Times New Roman"/>
          <w:szCs w:val="24"/>
        </w:rPr>
        <w:t>63%)</w:t>
      </w:r>
      <w:r w:rsidR="005B088F">
        <w:rPr>
          <w:rFonts w:ascii="Times New Roman" w:eastAsia="標楷體" w:hAnsi="Times New Roman" w:cs="Times New Roman" w:hint="eastAsia"/>
          <w:szCs w:val="24"/>
        </w:rPr>
        <w:t>的</w:t>
      </w:r>
      <w:r w:rsidRPr="003717C3">
        <w:rPr>
          <w:rFonts w:ascii="Times New Roman" w:eastAsia="標楷體" w:hAnsi="Times New Roman" w:cs="Times New Roman"/>
          <w:szCs w:val="24"/>
        </w:rPr>
        <w:t>丙烯醯胺含量，分別為</w:t>
      </w:r>
      <w:r w:rsidRPr="003717C3">
        <w:rPr>
          <w:rFonts w:ascii="Times New Roman" w:eastAsia="標楷體" w:hAnsi="Times New Roman" w:cs="Times New Roman"/>
          <w:szCs w:val="24"/>
        </w:rPr>
        <w:t>3880μg kg</w:t>
      </w:r>
      <w:r w:rsidRPr="003717C3">
        <w:rPr>
          <w:rFonts w:ascii="Times New Roman" w:eastAsia="標楷體" w:hAnsi="Times New Roman" w:cs="Times New Roman"/>
          <w:szCs w:val="24"/>
          <w:vertAlign w:val="superscript"/>
        </w:rPr>
        <w:t>-1</w:t>
      </w:r>
      <w:r w:rsidRPr="003717C3">
        <w:rPr>
          <w:rFonts w:ascii="Times New Roman" w:eastAsia="標楷體" w:hAnsi="Times New Roman" w:cs="Times New Roman"/>
          <w:szCs w:val="24"/>
        </w:rPr>
        <w:t>、</w:t>
      </w:r>
      <w:r w:rsidRPr="003717C3">
        <w:rPr>
          <w:rFonts w:ascii="Times New Roman" w:eastAsia="標楷體" w:hAnsi="Times New Roman" w:cs="Times New Roman"/>
          <w:szCs w:val="24"/>
        </w:rPr>
        <w:t>630μg kg</w:t>
      </w:r>
      <w:r w:rsidRPr="003717C3">
        <w:rPr>
          <w:rFonts w:ascii="Times New Roman" w:eastAsia="標楷體" w:hAnsi="Times New Roman" w:cs="Times New Roman"/>
          <w:szCs w:val="24"/>
          <w:vertAlign w:val="superscript"/>
        </w:rPr>
        <w:t>-1</w:t>
      </w:r>
      <w:r w:rsidRPr="003717C3">
        <w:rPr>
          <w:rFonts w:ascii="Times New Roman" w:eastAsia="標楷體" w:hAnsi="Times New Roman" w:cs="Times New Roman"/>
          <w:szCs w:val="24"/>
        </w:rPr>
        <w:t>、</w:t>
      </w:r>
      <w:r w:rsidRPr="003717C3">
        <w:rPr>
          <w:rFonts w:ascii="Times New Roman" w:eastAsia="標楷體" w:hAnsi="Times New Roman" w:cs="Times New Roman"/>
          <w:szCs w:val="24"/>
        </w:rPr>
        <w:t>440μg kg</w:t>
      </w:r>
      <w:r w:rsidRPr="003717C3">
        <w:rPr>
          <w:rFonts w:ascii="Times New Roman" w:eastAsia="標楷體" w:hAnsi="Times New Roman" w:cs="Times New Roman"/>
          <w:szCs w:val="24"/>
          <w:vertAlign w:val="superscript"/>
        </w:rPr>
        <w:t>-1</w:t>
      </w:r>
      <w:r w:rsidRPr="003717C3">
        <w:rPr>
          <w:rFonts w:ascii="Times New Roman" w:eastAsia="標楷體" w:hAnsi="Times New Roman" w:cs="Times New Roman"/>
          <w:szCs w:val="24"/>
        </w:rPr>
        <w:t>和</w:t>
      </w:r>
      <w:r w:rsidRPr="003717C3">
        <w:rPr>
          <w:rFonts w:ascii="Times New Roman" w:eastAsia="標楷體" w:hAnsi="Times New Roman" w:cs="Times New Roman"/>
          <w:szCs w:val="24"/>
        </w:rPr>
        <w:t>1570μg kg</w:t>
      </w:r>
      <w:r w:rsidRPr="003717C3">
        <w:rPr>
          <w:rFonts w:ascii="Times New Roman" w:eastAsia="標楷體" w:hAnsi="Times New Roman" w:cs="Times New Roman"/>
          <w:szCs w:val="24"/>
          <w:vertAlign w:val="superscript"/>
        </w:rPr>
        <w:t>-1</w:t>
      </w:r>
      <w:r w:rsidRPr="003717C3">
        <w:rPr>
          <w:rFonts w:ascii="Times New Roman" w:eastAsia="標楷體" w:hAnsi="Times New Roman" w:cs="Times New Roman"/>
          <w:szCs w:val="24"/>
        </w:rPr>
        <w:t>。比對</w:t>
      </w:r>
      <w:proofErr w:type="spellStart"/>
      <w:r w:rsidRPr="003717C3">
        <w:rPr>
          <w:rFonts w:ascii="Times New Roman" w:eastAsia="標楷體" w:hAnsi="Times New Roman" w:cs="Times New Roman"/>
          <w:i/>
          <w:szCs w:val="24"/>
        </w:rPr>
        <w:t>VInv</w:t>
      </w:r>
      <w:proofErr w:type="spellEnd"/>
      <w:r w:rsidRPr="003717C3">
        <w:rPr>
          <w:rFonts w:ascii="Times New Roman" w:eastAsia="標楷體" w:hAnsi="Times New Roman" w:cs="Times New Roman"/>
          <w:szCs w:val="24"/>
        </w:rPr>
        <w:t xml:space="preserve"> gene</w:t>
      </w:r>
      <w:r w:rsidRPr="003717C3">
        <w:rPr>
          <w:rFonts w:ascii="Times New Roman" w:eastAsia="標楷體" w:hAnsi="Times New Roman" w:cs="Times New Roman"/>
          <w:szCs w:val="24"/>
        </w:rPr>
        <w:t>轉錄表現受抑制的程度與</w:t>
      </w:r>
      <w:proofErr w:type="gramStart"/>
      <w:r w:rsidRPr="003717C3">
        <w:rPr>
          <w:rFonts w:ascii="Times New Roman" w:eastAsia="標楷體" w:hAnsi="Times New Roman" w:cs="Times New Roman"/>
          <w:szCs w:val="24"/>
        </w:rPr>
        <w:t>加工薯</w:t>
      </w:r>
      <w:proofErr w:type="gramEnd"/>
      <w:r w:rsidRPr="003717C3">
        <w:rPr>
          <w:rFonts w:ascii="Times New Roman" w:eastAsia="標楷體" w:hAnsi="Times New Roman" w:cs="Times New Roman"/>
          <w:szCs w:val="24"/>
        </w:rPr>
        <w:t>片丙烯醯胺含量差異，可得知</w:t>
      </w:r>
      <w:proofErr w:type="spellStart"/>
      <w:r w:rsidRPr="003717C3">
        <w:rPr>
          <w:rFonts w:ascii="Times New Roman" w:eastAsia="標楷體" w:hAnsi="Times New Roman" w:cs="Times New Roman"/>
          <w:szCs w:val="24"/>
        </w:rPr>
        <w:t>RNAi</w:t>
      </w:r>
      <w:proofErr w:type="spellEnd"/>
      <w:r w:rsidR="00B75AD3">
        <w:rPr>
          <w:rFonts w:ascii="Times New Roman" w:eastAsia="標楷體" w:hAnsi="Times New Roman" w:cs="Times New Roman" w:hint="eastAsia"/>
          <w:szCs w:val="24"/>
        </w:rPr>
        <w:t>抑制效果</w:t>
      </w:r>
      <w:r w:rsidRPr="003717C3">
        <w:rPr>
          <w:rFonts w:ascii="Times New Roman" w:eastAsia="標楷體" w:hAnsi="Times New Roman" w:cs="Times New Roman"/>
          <w:szCs w:val="24"/>
        </w:rPr>
        <w:t>高則</w:t>
      </w:r>
      <w:proofErr w:type="gramStart"/>
      <w:r w:rsidRPr="003717C3">
        <w:rPr>
          <w:rFonts w:ascii="Times New Roman" w:eastAsia="標楷體" w:hAnsi="Times New Roman" w:cs="Times New Roman"/>
          <w:szCs w:val="24"/>
        </w:rPr>
        <w:t>加工薯</w:t>
      </w:r>
      <w:proofErr w:type="gramEnd"/>
      <w:r w:rsidRPr="003717C3">
        <w:rPr>
          <w:rFonts w:ascii="Times New Roman" w:eastAsia="標楷體" w:hAnsi="Times New Roman" w:cs="Times New Roman"/>
          <w:szCs w:val="24"/>
        </w:rPr>
        <w:t>片之丙烯醯胺含量則明顯降低，因此學者推測高溫油炸過程中產生高量的丙烯醯胺，可能因低溫下</w:t>
      </w:r>
      <w:r w:rsidRPr="003717C3">
        <w:rPr>
          <w:rFonts w:ascii="Times New Roman" w:eastAsia="標楷體" w:hAnsi="Times New Roman" w:cs="Times New Roman"/>
          <w:szCs w:val="24"/>
        </w:rPr>
        <w:t>VINV</w:t>
      </w:r>
      <w:r w:rsidRPr="003717C3">
        <w:rPr>
          <w:rFonts w:ascii="Times New Roman" w:eastAsia="標楷體" w:hAnsi="Times New Roman" w:cs="Times New Roman"/>
          <w:szCs w:val="24"/>
        </w:rPr>
        <w:t>作用使還原糖累積與天門冬</w:t>
      </w:r>
      <w:proofErr w:type="gramStart"/>
      <w:r w:rsidRPr="003717C3">
        <w:rPr>
          <w:rFonts w:ascii="Times New Roman" w:eastAsia="標楷體" w:hAnsi="Times New Roman" w:cs="Times New Roman"/>
          <w:szCs w:val="24"/>
        </w:rPr>
        <w:t>胺酸所導致</w:t>
      </w:r>
      <w:proofErr w:type="gramEnd"/>
      <w:r w:rsidRPr="003717C3">
        <w:rPr>
          <w:rFonts w:ascii="Times New Roman" w:eastAsia="標楷體" w:hAnsi="Times New Roman" w:cs="Times New Roman"/>
          <w:szCs w:val="24"/>
        </w:rPr>
        <w:t>。</w:t>
      </w:r>
    </w:p>
    <w:p w:rsidR="00FF52D9" w:rsidRPr="003717C3" w:rsidRDefault="009F4CDF" w:rsidP="003122D2">
      <w:pPr>
        <w:ind w:firstLine="480"/>
        <w:rPr>
          <w:rFonts w:ascii="Times New Roman" w:eastAsia="標楷體" w:hAnsi="Times New Roman" w:cs="Times New Roman"/>
          <w:szCs w:val="24"/>
        </w:rPr>
      </w:pPr>
      <w:r w:rsidRPr="003717C3">
        <w:rPr>
          <w:rFonts w:ascii="標楷體" w:eastAsia="標楷體" w:hAnsi="標楷體" w:hint="eastAsia"/>
          <w:szCs w:val="24"/>
        </w:rPr>
        <w:t>綜合以上結</w:t>
      </w:r>
      <w:r w:rsidR="00573CA0">
        <w:rPr>
          <w:rFonts w:ascii="標楷體" w:eastAsia="標楷體" w:hAnsi="標楷體" w:hint="eastAsia"/>
          <w:szCs w:val="24"/>
        </w:rPr>
        <w:t>果得知</w:t>
      </w:r>
      <w:r w:rsidR="00D15B1F" w:rsidRPr="003717C3">
        <w:rPr>
          <w:rFonts w:ascii="標楷體" w:eastAsia="標楷體" w:hAnsi="標楷體" w:hint="eastAsia"/>
          <w:szCs w:val="24"/>
        </w:rPr>
        <w:t>(1)</w:t>
      </w:r>
      <w:r w:rsidR="00D15B1F" w:rsidRPr="003717C3">
        <w:rPr>
          <w:rFonts w:ascii="Times New Roman" w:eastAsia="標楷體" w:hAnsi="Times New Roman" w:cs="Times New Roman"/>
          <w:szCs w:val="24"/>
        </w:rPr>
        <w:t>利用</w:t>
      </w:r>
      <w:proofErr w:type="spellStart"/>
      <w:r w:rsidR="00D15B1F" w:rsidRPr="003717C3">
        <w:rPr>
          <w:rFonts w:ascii="Times New Roman" w:eastAsia="標楷體" w:hAnsi="Times New Roman" w:cs="Times New Roman"/>
          <w:szCs w:val="24"/>
        </w:rPr>
        <w:t>RNAi</w:t>
      </w:r>
      <w:proofErr w:type="spellEnd"/>
      <w:r w:rsidR="00D15B1F" w:rsidRPr="003717C3">
        <w:rPr>
          <w:rFonts w:ascii="Times New Roman" w:eastAsia="標楷體" w:hAnsi="Times New Roman" w:cs="Times New Roman"/>
          <w:szCs w:val="24"/>
        </w:rPr>
        <w:t>可有效減低</w:t>
      </w:r>
      <w:proofErr w:type="spellStart"/>
      <w:r w:rsidR="00D15B1F" w:rsidRPr="003717C3">
        <w:rPr>
          <w:rFonts w:ascii="Times New Roman" w:eastAsia="標楷體" w:hAnsi="Times New Roman" w:cs="Times New Roman"/>
          <w:i/>
          <w:szCs w:val="24"/>
        </w:rPr>
        <w:t>VInv</w:t>
      </w:r>
      <w:proofErr w:type="spellEnd"/>
      <w:r w:rsidRPr="003717C3">
        <w:rPr>
          <w:rFonts w:ascii="標楷體" w:eastAsia="標楷體" w:hAnsi="標楷體" w:hint="eastAsia"/>
          <w:szCs w:val="24"/>
        </w:rPr>
        <w:t xml:space="preserve"> gene</w:t>
      </w:r>
      <w:r w:rsidR="00D15B1F" w:rsidRPr="003717C3">
        <w:rPr>
          <w:rFonts w:ascii="標楷體" w:eastAsia="標楷體" w:hAnsi="標楷體" w:hint="eastAsia"/>
          <w:szCs w:val="24"/>
        </w:rPr>
        <w:t>表現進而取得抑制低溫糖化的效果。(2)可有效應用於一般栽培種，並取得相似的效果。(3)</w:t>
      </w:r>
      <w:r w:rsidR="00D15B1F" w:rsidRPr="003717C3">
        <w:rPr>
          <w:rFonts w:hint="eastAsia"/>
          <w:szCs w:val="24"/>
        </w:rPr>
        <w:t xml:space="preserve"> </w:t>
      </w:r>
      <w:r w:rsidR="00D15B1F" w:rsidRPr="003717C3">
        <w:rPr>
          <w:rFonts w:ascii="Times New Roman" w:eastAsia="標楷體" w:hAnsi="Times New Roman" w:cs="Times New Roman"/>
          <w:szCs w:val="24"/>
        </w:rPr>
        <w:t>Dakota Pearl</w:t>
      </w:r>
      <w:r w:rsidR="00D15B1F" w:rsidRPr="003717C3">
        <w:rPr>
          <w:rFonts w:ascii="Times New Roman" w:eastAsia="標楷體" w:hAnsi="Times New Roman" w:cs="Times New Roman"/>
          <w:szCs w:val="24"/>
        </w:rPr>
        <w:t>、</w:t>
      </w:r>
      <w:r w:rsidR="00D15B1F" w:rsidRPr="003717C3">
        <w:rPr>
          <w:rFonts w:ascii="Times New Roman" w:eastAsia="標楷體" w:hAnsi="Times New Roman" w:cs="Times New Roman"/>
          <w:szCs w:val="24"/>
        </w:rPr>
        <w:t>Atlantic</w:t>
      </w:r>
      <w:r w:rsidR="00D15B1F" w:rsidRPr="003717C3">
        <w:rPr>
          <w:rFonts w:ascii="Times New Roman" w:eastAsia="標楷體" w:hAnsi="Times New Roman" w:cs="Times New Roman"/>
          <w:szCs w:val="24"/>
        </w:rPr>
        <w:t>和</w:t>
      </w:r>
      <w:proofErr w:type="spellStart"/>
      <w:r w:rsidR="00D15B1F" w:rsidRPr="003717C3">
        <w:rPr>
          <w:rFonts w:ascii="Times New Roman" w:eastAsia="標楷體" w:hAnsi="Times New Roman" w:cs="Times New Roman"/>
          <w:szCs w:val="24"/>
        </w:rPr>
        <w:t>MegaChip</w:t>
      </w:r>
      <w:proofErr w:type="spellEnd"/>
      <w:r w:rsidR="00B75AD3">
        <w:rPr>
          <w:rFonts w:ascii="Times New Roman" w:eastAsia="標楷體" w:hAnsi="Times New Roman" w:cs="Times New Roman" w:hint="eastAsia"/>
          <w:szCs w:val="24"/>
        </w:rPr>
        <w:t>等品種</w:t>
      </w:r>
      <w:r w:rsidR="00D15B1F" w:rsidRPr="003717C3">
        <w:rPr>
          <w:rFonts w:ascii="Times New Roman" w:eastAsia="標楷體" w:hAnsi="Times New Roman" w:cs="Times New Roman" w:hint="eastAsia"/>
          <w:szCs w:val="24"/>
        </w:rPr>
        <w:t>的</w:t>
      </w:r>
      <w:proofErr w:type="spellStart"/>
      <w:r w:rsidR="00D15B1F" w:rsidRPr="003717C3">
        <w:rPr>
          <w:rFonts w:ascii="Times New Roman" w:eastAsia="標楷體" w:hAnsi="Times New Roman" w:cs="Times New Roman" w:hint="eastAsia"/>
          <w:szCs w:val="24"/>
        </w:rPr>
        <w:t>RNAi</w:t>
      </w:r>
      <w:proofErr w:type="spellEnd"/>
      <w:r w:rsidR="004B02B7" w:rsidRPr="003717C3">
        <w:rPr>
          <w:rFonts w:ascii="Times New Roman" w:eastAsia="標楷體" w:hAnsi="Times New Roman" w:cs="Times New Roman" w:hint="eastAsia"/>
          <w:szCs w:val="24"/>
        </w:rPr>
        <w:t>部分品系</w:t>
      </w:r>
      <w:r w:rsidR="00D15B1F" w:rsidRPr="003717C3">
        <w:rPr>
          <w:rFonts w:ascii="Times New Roman" w:eastAsia="標楷體" w:hAnsi="Times New Roman" w:cs="Times New Roman" w:hint="eastAsia"/>
          <w:szCs w:val="24"/>
        </w:rPr>
        <w:t>抑制</w:t>
      </w:r>
      <w:proofErr w:type="spellStart"/>
      <w:r w:rsidR="00D15B1F" w:rsidRPr="003717C3">
        <w:rPr>
          <w:rFonts w:ascii="Times New Roman" w:eastAsia="標楷體" w:hAnsi="Times New Roman" w:cs="Times New Roman" w:hint="eastAsia"/>
          <w:i/>
          <w:szCs w:val="24"/>
        </w:rPr>
        <w:t>VInv</w:t>
      </w:r>
      <w:proofErr w:type="spellEnd"/>
      <w:r w:rsidR="00B328C1">
        <w:rPr>
          <w:rFonts w:ascii="Times New Roman" w:eastAsia="標楷體" w:hAnsi="Times New Roman" w:cs="Times New Roman" w:hint="eastAsia"/>
          <w:i/>
          <w:szCs w:val="24"/>
        </w:rPr>
        <w:t xml:space="preserve"> </w:t>
      </w:r>
      <w:r w:rsidR="00B328C1">
        <w:rPr>
          <w:rFonts w:ascii="Times New Roman" w:eastAsia="標楷體" w:hAnsi="Times New Roman" w:cs="Times New Roman" w:hint="eastAsia"/>
          <w:szCs w:val="24"/>
        </w:rPr>
        <w:t>gene</w:t>
      </w:r>
      <w:r w:rsidR="00D15B1F" w:rsidRPr="003717C3">
        <w:rPr>
          <w:rFonts w:ascii="Times New Roman" w:eastAsia="標楷體" w:hAnsi="Times New Roman" w:cs="Times New Roman" w:hint="eastAsia"/>
          <w:szCs w:val="24"/>
        </w:rPr>
        <w:t>表現達</w:t>
      </w:r>
      <w:r w:rsidR="00D15B1F" w:rsidRPr="003717C3">
        <w:rPr>
          <w:rFonts w:ascii="Times New Roman" w:eastAsia="標楷體" w:hAnsi="Times New Roman" w:cs="Times New Roman" w:hint="eastAsia"/>
          <w:szCs w:val="24"/>
        </w:rPr>
        <w:t>90%</w:t>
      </w:r>
      <w:r w:rsidR="00D15B1F" w:rsidRPr="003717C3">
        <w:rPr>
          <w:rFonts w:ascii="Times New Roman" w:eastAsia="標楷體" w:hAnsi="Times New Roman" w:cs="Times New Roman" w:hint="eastAsia"/>
          <w:szCs w:val="24"/>
        </w:rPr>
        <w:t>以上，足以排除</w:t>
      </w:r>
      <w:r w:rsidR="00A65FFF" w:rsidRPr="003717C3">
        <w:rPr>
          <w:rFonts w:ascii="Times New Roman" w:eastAsia="標楷體" w:hAnsi="Times New Roman" w:cs="Times New Roman" w:hint="eastAsia"/>
          <w:szCs w:val="24"/>
        </w:rPr>
        <w:t>因</w:t>
      </w:r>
      <w:r w:rsidR="00FF52D9">
        <w:rPr>
          <w:rFonts w:ascii="Times New Roman" w:eastAsia="標楷體" w:hAnsi="Times New Roman" w:cs="Times New Roman" w:hint="eastAsia"/>
          <w:szCs w:val="24"/>
        </w:rPr>
        <w:t>還原糖累積而造成低溫糖化的影響</w:t>
      </w:r>
      <w:r w:rsidR="00D15B1F" w:rsidRPr="003717C3">
        <w:rPr>
          <w:rFonts w:ascii="Times New Roman" w:eastAsia="標楷體" w:hAnsi="Times New Roman" w:cs="Times New Roman" w:hint="eastAsia"/>
          <w:szCs w:val="24"/>
        </w:rPr>
        <w:t>。</w:t>
      </w:r>
    </w:p>
    <w:p w:rsidR="00713534" w:rsidRPr="0066441C" w:rsidRDefault="004B02B7" w:rsidP="00AC2515">
      <w:pPr>
        <w:rPr>
          <w:rFonts w:ascii="Times New Roman" w:eastAsia="標楷體" w:hAnsi="Times New Roman" w:cs="Times New Roman"/>
          <w:szCs w:val="24"/>
        </w:rPr>
      </w:pPr>
      <w:r>
        <w:rPr>
          <w:rFonts w:ascii="Times New Roman" w:eastAsia="標楷體" w:hAnsi="Times New Roman" w:cs="Times New Roman" w:hint="eastAsia"/>
          <w:sz w:val="28"/>
          <w:szCs w:val="28"/>
        </w:rPr>
        <w:t xml:space="preserve">    </w:t>
      </w:r>
      <w:r w:rsidR="00C21945" w:rsidRPr="003717C3">
        <w:rPr>
          <w:rFonts w:ascii="Times New Roman" w:eastAsia="標楷體" w:hAnsi="Times New Roman" w:cs="Times New Roman" w:hint="eastAsia"/>
          <w:szCs w:val="24"/>
        </w:rPr>
        <w:t xml:space="preserve">Wu </w:t>
      </w:r>
      <w:r w:rsidR="00C21945" w:rsidRPr="003717C3">
        <w:rPr>
          <w:rFonts w:ascii="Times New Roman" w:eastAsia="標楷體" w:hAnsi="Times New Roman" w:cs="Times New Roman" w:hint="eastAsia"/>
          <w:i/>
          <w:szCs w:val="24"/>
        </w:rPr>
        <w:t>et al</w:t>
      </w:r>
      <w:proofErr w:type="gramStart"/>
      <w:r w:rsidR="00C21945" w:rsidRPr="003717C3">
        <w:rPr>
          <w:rFonts w:ascii="Times New Roman" w:eastAsia="標楷體" w:hAnsi="Times New Roman" w:cs="Times New Roman" w:hint="eastAsia"/>
          <w:szCs w:val="24"/>
        </w:rPr>
        <w:t>.(</w:t>
      </w:r>
      <w:proofErr w:type="gramEnd"/>
      <w:r w:rsidR="00C21945" w:rsidRPr="003717C3">
        <w:rPr>
          <w:rFonts w:ascii="Times New Roman" w:eastAsia="標楷體" w:hAnsi="Times New Roman" w:cs="Times New Roman" w:hint="eastAsia"/>
          <w:szCs w:val="24"/>
        </w:rPr>
        <w:t xml:space="preserve"> 2011)</w:t>
      </w:r>
      <w:r w:rsidR="00C21945">
        <w:rPr>
          <w:rFonts w:ascii="Times New Roman" w:eastAsia="標楷體" w:hAnsi="Times New Roman" w:cs="Times New Roman" w:hint="eastAsia"/>
          <w:szCs w:val="24"/>
        </w:rPr>
        <w:t>藉此實驗</w:t>
      </w:r>
      <w:r w:rsidRPr="003717C3">
        <w:rPr>
          <w:rFonts w:ascii="Times New Roman" w:eastAsia="標楷體" w:hAnsi="Times New Roman" w:cs="Times New Roman" w:hint="eastAsia"/>
          <w:szCs w:val="24"/>
        </w:rPr>
        <w:t>得知</w:t>
      </w:r>
      <w:r w:rsidRPr="003717C3">
        <w:rPr>
          <w:rFonts w:ascii="Times New Roman" w:eastAsia="標楷體" w:hAnsi="Times New Roman" w:cs="Times New Roman" w:hint="eastAsia"/>
          <w:szCs w:val="24"/>
        </w:rPr>
        <w:t xml:space="preserve">silencing </w:t>
      </w:r>
      <w:proofErr w:type="spellStart"/>
      <w:r w:rsidRPr="003717C3">
        <w:rPr>
          <w:rFonts w:ascii="Times New Roman" w:eastAsia="標楷體" w:hAnsi="Times New Roman" w:cs="Times New Roman" w:hint="eastAsia"/>
          <w:i/>
          <w:szCs w:val="24"/>
        </w:rPr>
        <w:t>VInv</w:t>
      </w:r>
      <w:proofErr w:type="spellEnd"/>
      <w:r w:rsidRPr="003717C3">
        <w:rPr>
          <w:rFonts w:ascii="Times New Roman" w:eastAsia="標楷體" w:hAnsi="Times New Roman" w:cs="Times New Roman" w:hint="eastAsia"/>
          <w:szCs w:val="24"/>
        </w:rPr>
        <w:t xml:space="preserve"> gene</w:t>
      </w:r>
      <w:r w:rsidRPr="003717C3">
        <w:rPr>
          <w:rFonts w:ascii="Times New Roman" w:eastAsia="標楷體" w:hAnsi="Times New Roman" w:cs="Times New Roman" w:hint="eastAsia"/>
          <w:szCs w:val="24"/>
        </w:rPr>
        <w:t>可避免還原糖的累積，並證實還原糖的累積與油炸加工薯片丙烯醯胺含量與薯片顏色深淺有關，結果與</w:t>
      </w:r>
      <w:proofErr w:type="spellStart"/>
      <w:r w:rsidRPr="003717C3">
        <w:rPr>
          <w:rFonts w:ascii="Times New Roman" w:eastAsia="標楷體" w:hAnsi="Times New Roman" w:cs="Times New Roman" w:hint="eastAsia"/>
          <w:szCs w:val="24"/>
        </w:rPr>
        <w:t>Bhaskar</w:t>
      </w:r>
      <w:proofErr w:type="spellEnd"/>
      <w:r w:rsidRPr="003717C3">
        <w:rPr>
          <w:rFonts w:ascii="Times New Roman" w:eastAsia="標楷體" w:hAnsi="Times New Roman" w:cs="Times New Roman" w:hint="eastAsia"/>
          <w:szCs w:val="24"/>
        </w:rPr>
        <w:t xml:space="preserve"> </w:t>
      </w:r>
      <w:r w:rsidRPr="003717C3">
        <w:rPr>
          <w:rFonts w:ascii="Times New Roman" w:eastAsia="標楷體" w:hAnsi="Times New Roman" w:cs="Times New Roman" w:hint="eastAsia"/>
          <w:i/>
          <w:szCs w:val="24"/>
        </w:rPr>
        <w:t>et al</w:t>
      </w:r>
      <w:r w:rsidRPr="003717C3">
        <w:rPr>
          <w:rFonts w:ascii="Times New Roman" w:eastAsia="標楷體" w:hAnsi="Times New Roman" w:cs="Times New Roman" w:hint="eastAsia"/>
          <w:szCs w:val="24"/>
        </w:rPr>
        <w:t>.(2010)</w:t>
      </w:r>
      <w:r w:rsidR="005B088F">
        <w:rPr>
          <w:rFonts w:ascii="Times New Roman" w:eastAsia="標楷體" w:hAnsi="Times New Roman" w:cs="Times New Roman" w:hint="eastAsia"/>
          <w:szCs w:val="24"/>
        </w:rPr>
        <w:t>相同。本結果說明了藉由抑制</w:t>
      </w:r>
      <w:proofErr w:type="spellStart"/>
      <w:r w:rsidR="005B088F" w:rsidRPr="00B328C1">
        <w:rPr>
          <w:rFonts w:ascii="Times New Roman" w:eastAsia="標楷體" w:hAnsi="Times New Roman" w:cs="Times New Roman" w:hint="eastAsia"/>
          <w:i/>
          <w:szCs w:val="24"/>
        </w:rPr>
        <w:t>VI</w:t>
      </w:r>
      <w:r w:rsidR="00B328C1" w:rsidRPr="00B328C1">
        <w:rPr>
          <w:rFonts w:ascii="Times New Roman" w:eastAsia="標楷體" w:hAnsi="Times New Roman" w:cs="Times New Roman"/>
          <w:i/>
          <w:szCs w:val="24"/>
        </w:rPr>
        <w:t>nv</w:t>
      </w:r>
      <w:proofErr w:type="spellEnd"/>
      <w:r w:rsidR="005B088F">
        <w:rPr>
          <w:rFonts w:ascii="Times New Roman" w:eastAsia="標楷體" w:hAnsi="Times New Roman" w:cs="Times New Roman" w:hint="eastAsia"/>
          <w:szCs w:val="24"/>
        </w:rPr>
        <w:t xml:space="preserve"> gene</w:t>
      </w:r>
      <w:r w:rsidR="005B088F">
        <w:rPr>
          <w:rFonts w:ascii="Times New Roman" w:eastAsia="標楷體" w:hAnsi="Times New Roman" w:cs="Times New Roman" w:hint="eastAsia"/>
          <w:szCs w:val="24"/>
        </w:rPr>
        <w:t>表現可避免因低溫所造成的還原糖累積，減少糖化現象對於後期馬鈴薯加工品質的影響，並且在不同品種間都可取得相似的結果。</w:t>
      </w:r>
    </w:p>
    <w:p w:rsidR="00760B64" w:rsidRPr="00707039" w:rsidRDefault="00760B64" w:rsidP="00707039">
      <w:pPr>
        <w:jc w:val="center"/>
        <w:rPr>
          <w:rFonts w:ascii="標楷體" w:eastAsia="標楷體" w:hAnsi="標楷體"/>
          <w:b/>
          <w:szCs w:val="24"/>
        </w:rPr>
      </w:pPr>
      <w:r w:rsidRPr="00707039">
        <w:rPr>
          <w:rFonts w:ascii="標楷體" w:eastAsia="標楷體" w:hAnsi="標楷體" w:hint="eastAsia"/>
          <w:b/>
          <w:szCs w:val="24"/>
        </w:rPr>
        <w:lastRenderedPageBreak/>
        <w:t>結</w:t>
      </w:r>
      <w:r w:rsidR="00745201">
        <w:rPr>
          <w:rFonts w:ascii="標楷體" w:eastAsia="標楷體" w:hAnsi="標楷體" w:hint="eastAsia"/>
          <w:b/>
          <w:szCs w:val="24"/>
        </w:rPr>
        <w:t xml:space="preserve">   </w:t>
      </w:r>
      <w:r w:rsidRPr="00707039">
        <w:rPr>
          <w:rFonts w:ascii="標楷體" w:eastAsia="標楷體" w:hAnsi="標楷體" w:hint="eastAsia"/>
          <w:b/>
          <w:szCs w:val="24"/>
        </w:rPr>
        <w:t>論</w:t>
      </w:r>
    </w:p>
    <w:p w:rsidR="009F4CDF" w:rsidRDefault="004B02B7" w:rsidP="00AC2515">
      <w:pPr>
        <w:rPr>
          <w:rFonts w:ascii="Times New Roman" w:eastAsia="標楷體" w:hAnsi="Times New Roman" w:cs="Times New Roman"/>
          <w:szCs w:val="24"/>
        </w:rPr>
      </w:pPr>
      <w:r w:rsidRPr="003717C3">
        <w:rPr>
          <w:rFonts w:ascii="標楷體" w:eastAsia="標楷體" w:hAnsi="標楷體" w:hint="eastAsia"/>
          <w:szCs w:val="24"/>
        </w:rPr>
        <w:t xml:space="preserve">    </w:t>
      </w:r>
      <w:r w:rsidR="001E1F20" w:rsidRPr="003717C3">
        <w:rPr>
          <w:rFonts w:ascii="Times New Roman" w:eastAsia="標楷體" w:hAnsi="Times New Roman" w:cs="Times New Roman"/>
          <w:szCs w:val="24"/>
        </w:rPr>
        <w:t>馬鈴薯低溫儲藏造成的低溫糖化現象，</w:t>
      </w:r>
      <w:r w:rsidR="00B75AD3">
        <w:rPr>
          <w:rFonts w:ascii="Times New Roman" w:eastAsia="標楷體" w:hAnsi="Times New Roman" w:cs="Times New Roman" w:hint="eastAsia"/>
          <w:szCs w:val="24"/>
        </w:rPr>
        <w:t>除與品種特性有關外，儲藏溫度與儲藏時間</w:t>
      </w:r>
      <w:r w:rsidR="00DA29C1">
        <w:rPr>
          <w:rFonts w:ascii="Times New Roman" w:eastAsia="標楷體" w:hAnsi="Times New Roman" w:cs="Times New Roman" w:hint="eastAsia"/>
          <w:szCs w:val="24"/>
        </w:rPr>
        <w:t>亦為重要影響因子。在低溫糖化反應過程中，</w:t>
      </w:r>
      <w:r w:rsidR="001E1F20" w:rsidRPr="003717C3">
        <w:rPr>
          <w:rFonts w:ascii="Times New Roman" w:eastAsia="標楷體" w:hAnsi="Times New Roman" w:cs="Times New Roman"/>
          <w:szCs w:val="24"/>
        </w:rPr>
        <w:t>涉及多種不同酵素</w:t>
      </w:r>
      <w:r w:rsidR="00DA29C1">
        <w:rPr>
          <w:rFonts w:ascii="Times New Roman" w:eastAsia="標楷體" w:hAnsi="Times New Roman" w:cs="Times New Roman" w:hint="eastAsia"/>
          <w:szCs w:val="24"/>
        </w:rPr>
        <w:t>參與糖化</w:t>
      </w:r>
      <w:r w:rsidR="001E1F20" w:rsidRPr="003717C3">
        <w:rPr>
          <w:rFonts w:ascii="Times New Roman" w:eastAsia="標楷體" w:hAnsi="Times New Roman" w:cs="Times New Roman"/>
          <w:szCs w:val="24"/>
        </w:rPr>
        <w:t>反應</w:t>
      </w:r>
      <w:r w:rsidR="00DA29C1">
        <w:rPr>
          <w:rFonts w:ascii="Times New Roman" w:eastAsia="標楷體" w:hAnsi="Times New Roman" w:cs="Times New Roman" w:hint="eastAsia"/>
          <w:szCs w:val="24"/>
        </w:rPr>
        <w:t>，其中重要的關鍵酵素</w:t>
      </w:r>
      <w:proofErr w:type="gramStart"/>
      <w:r w:rsidR="00DA29C1">
        <w:rPr>
          <w:rFonts w:ascii="Times New Roman" w:eastAsia="標楷體" w:hAnsi="Times New Roman" w:cs="Times New Roman" w:hint="eastAsia"/>
          <w:szCs w:val="24"/>
        </w:rPr>
        <w:t>為</w:t>
      </w:r>
      <w:r w:rsidR="00A65FFF" w:rsidRPr="003717C3">
        <w:rPr>
          <w:rFonts w:ascii="Times New Roman" w:eastAsia="標楷體" w:hAnsi="Times New Roman" w:cs="Times New Roman"/>
          <w:szCs w:val="24"/>
        </w:rPr>
        <w:t>液胞</w:t>
      </w:r>
      <w:proofErr w:type="gramEnd"/>
      <w:r w:rsidR="001E1F20" w:rsidRPr="003717C3">
        <w:rPr>
          <w:rFonts w:ascii="Times New Roman" w:eastAsia="標楷體" w:hAnsi="Times New Roman" w:cs="Times New Roman"/>
          <w:szCs w:val="24"/>
        </w:rPr>
        <w:t>轉化酶與</w:t>
      </w:r>
      <w:r w:rsidR="001E1F20" w:rsidRPr="003717C3">
        <w:rPr>
          <w:rFonts w:ascii="Times New Roman" w:eastAsia="標楷體" w:hAnsi="Times New Roman" w:cs="Times New Roman"/>
          <w:szCs w:val="24"/>
        </w:rPr>
        <w:t>UDP-</w:t>
      </w:r>
      <w:r w:rsidR="00DA29C1">
        <w:rPr>
          <w:rFonts w:ascii="Times New Roman" w:eastAsia="標楷體" w:hAnsi="Times New Roman" w:cs="Times New Roman"/>
          <w:szCs w:val="24"/>
        </w:rPr>
        <w:t>葡萄糖焦磷酸酶</w:t>
      </w:r>
      <w:r w:rsidR="001E1F20" w:rsidRPr="003717C3">
        <w:rPr>
          <w:rFonts w:ascii="Times New Roman" w:eastAsia="標楷體" w:hAnsi="Times New Roman" w:cs="Times New Roman"/>
          <w:szCs w:val="24"/>
        </w:rPr>
        <w:t>，</w:t>
      </w:r>
      <w:r w:rsidR="0022612D" w:rsidRPr="003717C3">
        <w:rPr>
          <w:rFonts w:ascii="Times New Roman" w:eastAsia="標楷體" w:hAnsi="Times New Roman" w:cs="Times New Roman"/>
          <w:szCs w:val="24"/>
        </w:rPr>
        <w:t>其中</w:t>
      </w:r>
      <w:r w:rsidR="00A65FFF" w:rsidRPr="003717C3">
        <w:rPr>
          <w:rFonts w:ascii="Times New Roman" w:eastAsia="標楷體" w:hAnsi="Times New Roman" w:cs="Times New Roman"/>
          <w:szCs w:val="24"/>
        </w:rPr>
        <w:t>液胞</w:t>
      </w:r>
      <w:r w:rsidR="0022612D" w:rsidRPr="003717C3">
        <w:rPr>
          <w:rFonts w:ascii="Times New Roman" w:eastAsia="標楷體" w:hAnsi="Times New Roman" w:cs="Times New Roman"/>
          <w:szCs w:val="24"/>
        </w:rPr>
        <w:t>轉化酶</w:t>
      </w:r>
      <w:r w:rsidR="0022612D" w:rsidRPr="003717C3">
        <w:rPr>
          <w:rFonts w:ascii="Times New Roman" w:eastAsia="標楷體" w:hAnsi="Times New Roman" w:cs="Times New Roman"/>
          <w:szCs w:val="24"/>
        </w:rPr>
        <w:t>(VINV)</w:t>
      </w:r>
      <w:r w:rsidR="00434520">
        <w:rPr>
          <w:rFonts w:ascii="Times New Roman" w:eastAsia="標楷體" w:hAnsi="Times New Roman" w:cs="Times New Roman"/>
          <w:szCs w:val="24"/>
        </w:rPr>
        <w:t>反應</w:t>
      </w:r>
      <w:r w:rsidR="0022612D" w:rsidRPr="003717C3">
        <w:rPr>
          <w:rFonts w:ascii="Times New Roman" w:eastAsia="標楷體" w:hAnsi="Times New Roman" w:cs="Times New Roman"/>
          <w:szCs w:val="24"/>
        </w:rPr>
        <w:t>促使</w:t>
      </w:r>
      <w:r w:rsidR="00B75AD3">
        <w:rPr>
          <w:rFonts w:ascii="Times New Roman" w:eastAsia="標楷體" w:hAnsi="Times New Roman" w:cs="Times New Roman" w:hint="eastAsia"/>
          <w:szCs w:val="24"/>
        </w:rPr>
        <w:t>蔗糖降解</w:t>
      </w:r>
      <w:r w:rsidR="00434520">
        <w:rPr>
          <w:rFonts w:ascii="Times New Roman" w:eastAsia="標楷體" w:hAnsi="Times New Roman" w:cs="Times New Roman" w:hint="eastAsia"/>
          <w:szCs w:val="24"/>
        </w:rPr>
        <w:t>為還原糖，進而導致</w:t>
      </w:r>
      <w:r w:rsidR="0022612D" w:rsidRPr="003717C3">
        <w:rPr>
          <w:rFonts w:ascii="Times New Roman" w:eastAsia="標楷體" w:hAnsi="Times New Roman" w:cs="Times New Roman"/>
          <w:szCs w:val="24"/>
        </w:rPr>
        <w:t>還原糖累積，而還原糖累積</w:t>
      </w:r>
      <w:r w:rsidR="00434520">
        <w:rPr>
          <w:rFonts w:ascii="Times New Roman" w:eastAsia="標楷體" w:hAnsi="Times New Roman" w:cs="Times New Roman" w:hint="eastAsia"/>
          <w:szCs w:val="24"/>
        </w:rPr>
        <w:t>與游離胺基酸的作用，於</w:t>
      </w:r>
      <w:r w:rsidR="001E1F20" w:rsidRPr="003717C3">
        <w:rPr>
          <w:rFonts w:ascii="Times New Roman" w:eastAsia="標楷體" w:hAnsi="Times New Roman" w:cs="Times New Roman"/>
          <w:szCs w:val="24"/>
        </w:rPr>
        <w:t>高溫油炸</w:t>
      </w:r>
      <w:r w:rsidR="00434520">
        <w:rPr>
          <w:rFonts w:ascii="Times New Roman" w:eastAsia="標楷體" w:hAnsi="Times New Roman" w:cs="Times New Roman" w:hint="eastAsia"/>
          <w:szCs w:val="24"/>
        </w:rPr>
        <w:t>下，所形成的丙烯醯胺</w:t>
      </w:r>
      <w:r w:rsidR="00B75AD3">
        <w:rPr>
          <w:rFonts w:ascii="Times New Roman" w:eastAsia="標楷體" w:hAnsi="Times New Roman" w:cs="Times New Roman" w:hint="eastAsia"/>
          <w:szCs w:val="24"/>
        </w:rPr>
        <w:t>會導致薯片產生的苦味與褐化現象</w:t>
      </w:r>
      <w:r w:rsidR="00434520">
        <w:rPr>
          <w:rFonts w:ascii="Times New Roman" w:eastAsia="標楷體" w:hAnsi="Times New Roman" w:cs="Times New Roman" w:hint="eastAsia"/>
          <w:szCs w:val="24"/>
        </w:rPr>
        <w:t>，導致</w:t>
      </w:r>
      <w:r w:rsidR="00434520">
        <w:rPr>
          <w:rFonts w:ascii="Times New Roman" w:eastAsia="標楷體" w:hAnsi="Times New Roman" w:cs="Times New Roman"/>
          <w:szCs w:val="24"/>
        </w:rPr>
        <w:t>加工品質下降</w:t>
      </w:r>
      <w:r w:rsidR="00014F3B">
        <w:rPr>
          <w:rFonts w:ascii="Times New Roman" w:eastAsia="標楷體" w:hAnsi="Times New Roman" w:cs="Times New Roman" w:hint="eastAsia"/>
          <w:szCs w:val="24"/>
        </w:rPr>
        <w:t>。因此塊莖</w:t>
      </w:r>
      <w:r w:rsidR="00B75AD3">
        <w:rPr>
          <w:rFonts w:ascii="Times New Roman" w:eastAsia="標楷體" w:hAnsi="Times New Roman" w:cs="Times New Roman" w:hint="eastAsia"/>
          <w:szCs w:val="24"/>
        </w:rPr>
        <w:t>還原糖含量高低是確定一個品種是否適合用於</w:t>
      </w:r>
      <w:proofErr w:type="gramStart"/>
      <w:r w:rsidR="00B75AD3">
        <w:rPr>
          <w:rFonts w:ascii="Times New Roman" w:eastAsia="標楷體" w:hAnsi="Times New Roman" w:cs="Times New Roman" w:hint="eastAsia"/>
          <w:szCs w:val="24"/>
        </w:rPr>
        <w:t>加工薯</w:t>
      </w:r>
      <w:proofErr w:type="gramEnd"/>
      <w:r w:rsidR="00B75AD3">
        <w:rPr>
          <w:rFonts w:ascii="Times New Roman" w:eastAsia="標楷體" w:hAnsi="Times New Roman" w:cs="Times New Roman" w:hint="eastAsia"/>
          <w:szCs w:val="24"/>
        </w:rPr>
        <w:t>片或薯條的重要指標</w:t>
      </w:r>
      <w:r w:rsidR="00014F3B">
        <w:rPr>
          <w:rFonts w:ascii="Times New Roman" w:eastAsia="標楷體" w:hAnsi="Times New Roman" w:cs="Times New Roman" w:hint="eastAsia"/>
          <w:szCs w:val="24"/>
        </w:rPr>
        <w:t>(</w:t>
      </w:r>
      <w:r w:rsidR="00014F3B">
        <w:rPr>
          <w:rFonts w:ascii="Times New Roman" w:eastAsia="標楷體" w:hAnsi="Times New Roman" w:cs="Times New Roman" w:hint="eastAsia"/>
          <w:szCs w:val="24"/>
        </w:rPr>
        <w:t>成等，</w:t>
      </w:r>
      <w:r w:rsidR="00014F3B">
        <w:rPr>
          <w:rFonts w:ascii="Times New Roman" w:eastAsia="標楷體" w:hAnsi="Times New Roman" w:cs="Times New Roman" w:hint="eastAsia"/>
          <w:szCs w:val="24"/>
        </w:rPr>
        <w:t>2006)</w:t>
      </w:r>
      <w:r w:rsidR="00014F3B">
        <w:rPr>
          <w:rFonts w:ascii="Times New Roman" w:eastAsia="標楷體" w:hAnsi="Times New Roman" w:cs="Times New Roman" w:hint="eastAsia"/>
          <w:szCs w:val="24"/>
        </w:rPr>
        <w:t>。</w:t>
      </w:r>
      <w:r w:rsidR="0022612D" w:rsidRPr="003717C3">
        <w:rPr>
          <w:rFonts w:ascii="Times New Roman" w:eastAsia="標楷體" w:hAnsi="Times New Roman" w:cs="Times New Roman"/>
          <w:szCs w:val="24"/>
        </w:rPr>
        <w:t>因此以</w:t>
      </w:r>
      <w:r w:rsidR="00DA29C1">
        <w:rPr>
          <w:rFonts w:ascii="Times New Roman" w:eastAsia="標楷體" w:hAnsi="Times New Roman" w:cs="Times New Roman" w:hint="eastAsia"/>
          <w:szCs w:val="24"/>
        </w:rPr>
        <w:t>多位</w:t>
      </w:r>
      <w:r w:rsidR="00434520">
        <w:rPr>
          <w:rFonts w:ascii="Times New Roman" w:eastAsia="標楷體" w:hAnsi="Times New Roman" w:cs="Times New Roman" w:hint="eastAsia"/>
          <w:szCs w:val="24"/>
        </w:rPr>
        <w:t>學者嘗試藉由</w:t>
      </w:r>
      <w:r w:rsidR="00DA29C1">
        <w:rPr>
          <w:rFonts w:ascii="Times New Roman" w:eastAsia="標楷體" w:hAnsi="Times New Roman" w:cs="Times New Roman" w:hint="eastAsia"/>
          <w:szCs w:val="24"/>
        </w:rPr>
        <w:t>儲藏環境調控、回溫方法與基因靜默等方式進行試驗，結果發現，在低溫儲藏條件下</w:t>
      </w:r>
      <w:r w:rsidR="00DA29C1">
        <w:rPr>
          <w:rFonts w:ascii="Times New Roman" w:eastAsia="標楷體" w:hAnsi="Times New Roman" w:cs="Times New Roman" w:hint="eastAsia"/>
          <w:szCs w:val="24"/>
        </w:rPr>
        <w:t>(4</w:t>
      </w:r>
      <w:r w:rsidR="00DA29C1">
        <w:rPr>
          <w:rFonts w:ascii="Times New Roman" w:eastAsia="標楷體" w:hAnsi="Times New Roman" w:cs="Times New Roman" w:hint="eastAsia"/>
          <w:szCs w:val="24"/>
        </w:rPr>
        <w:t>℃</w:t>
      </w:r>
      <w:r w:rsidR="00DA29C1">
        <w:rPr>
          <w:rFonts w:ascii="Times New Roman" w:eastAsia="標楷體" w:hAnsi="Times New Roman" w:cs="Times New Roman" w:hint="eastAsia"/>
          <w:szCs w:val="24"/>
        </w:rPr>
        <w:t>)</w:t>
      </w:r>
      <w:r w:rsidR="00DA29C1">
        <w:rPr>
          <w:rFonts w:ascii="Times New Roman" w:eastAsia="標楷體" w:hAnsi="Times New Roman" w:cs="Times New Roman" w:hint="eastAsia"/>
          <w:szCs w:val="24"/>
        </w:rPr>
        <w:t>還原糖增加與澱粉含量的下降幅度，高於</w:t>
      </w:r>
      <w:r w:rsidR="00DA29C1">
        <w:rPr>
          <w:rFonts w:ascii="Times New Roman" w:eastAsia="標楷體" w:hAnsi="Times New Roman" w:cs="Times New Roman" w:hint="eastAsia"/>
          <w:szCs w:val="24"/>
        </w:rPr>
        <w:t>10</w:t>
      </w:r>
      <w:r w:rsidR="00DA29C1">
        <w:rPr>
          <w:rFonts w:ascii="Times New Roman" w:eastAsia="標楷體" w:hAnsi="Times New Roman" w:cs="Times New Roman" w:hint="eastAsia"/>
          <w:szCs w:val="24"/>
        </w:rPr>
        <w:t>℃</w:t>
      </w:r>
      <w:r w:rsidR="00537D96">
        <w:rPr>
          <w:rFonts w:ascii="Times New Roman" w:eastAsia="標楷體" w:hAnsi="Times New Roman" w:cs="Times New Roman" w:hint="eastAsia"/>
          <w:szCs w:val="24"/>
        </w:rPr>
        <w:t>的</w:t>
      </w:r>
      <w:r w:rsidR="00DA29C1">
        <w:rPr>
          <w:rFonts w:ascii="Times New Roman" w:eastAsia="標楷體" w:hAnsi="Times New Roman" w:cs="Times New Roman" w:hint="eastAsia"/>
          <w:szCs w:val="24"/>
        </w:rPr>
        <w:t>儲藏</w:t>
      </w:r>
      <w:r w:rsidR="00537D96">
        <w:rPr>
          <w:rFonts w:ascii="Times New Roman" w:eastAsia="標楷體" w:hAnsi="Times New Roman" w:cs="Times New Roman" w:hint="eastAsia"/>
          <w:szCs w:val="24"/>
        </w:rPr>
        <w:t>條件</w:t>
      </w:r>
      <w:r w:rsidR="006502B2">
        <w:rPr>
          <w:rFonts w:ascii="Times New Roman" w:eastAsia="標楷體" w:hAnsi="Times New Roman" w:cs="Times New Roman" w:hint="eastAsia"/>
          <w:szCs w:val="24"/>
        </w:rPr>
        <w:t>，</w:t>
      </w:r>
      <w:r w:rsidR="00DA29C1">
        <w:rPr>
          <w:rFonts w:ascii="Times New Roman" w:eastAsia="標楷體" w:hAnsi="Times New Roman" w:cs="Times New Roman" w:hint="eastAsia"/>
          <w:szCs w:val="24"/>
        </w:rPr>
        <w:t>如在低溫儲藏下，藉由</w:t>
      </w:r>
      <w:r w:rsidR="00DA29C1">
        <w:rPr>
          <w:rFonts w:ascii="Times New Roman" w:eastAsia="標楷體" w:hAnsi="Times New Roman" w:cs="Times New Roman" w:hint="eastAsia"/>
          <w:szCs w:val="24"/>
        </w:rPr>
        <w:t>10~20</w:t>
      </w:r>
      <w:r w:rsidR="00DA29C1">
        <w:rPr>
          <w:rFonts w:ascii="Times New Roman" w:eastAsia="標楷體" w:hAnsi="Times New Roman" w:cs="Times New Roman" w:hint="eastAsia"/>
          <w:szCs w:val="24"/>
        </w:rPr>
        <w:t>℃的回溫處理，則可降低塊莖的還原糖含量</w:t>
      </w:r>
      <w:r w:rsidR="00B75AD3">
        <w:rPr>
          <w:rFonts w:ascii="Times New Roman" w:eastAsia="標楷體" w:hAnsi="Times New Roman" w:cs="Times New Roman" w:hint="eastAsia"/>
          <w:szCs w:val="24"/>
        </w:rPr>
        <w:t>，但要達成可加工之品質仍有差距。應用基因靜默的原理</w:t>
      </w:r>
      <w:r w:rsidR="00DA29C1">
        <w:rPr>
          <w:rFonts w:ascii="Times New Roman" w:eastAsia="標楷體" w:hAnsi="Times New Roman" w:cs="Times New Roman" w:hint="eastAsia"/>
          <w:szCs w:val="24"/>
        </w:rPr>
        <w:t>，</w:t>
      </w:r>
      <w:proofErr w:type="gramStart"/>
      <w:r w:rsidR="00342A49">
        <w:rPr>
          <w:rFonts w:ascii="Times New Roman" w:eastAsia="標楷體" w:hAnsi="Times New Roman" w:cs="Times New Roman" w:hint="eastAsia"/>
          <w:szCs w:val="24"/>
        </w:rPr>
        <w:t>得知反義</w:t>
      </w:r>
      <w:proofErr w:type="spellStart"/>
      <w:proofErr w:type="gramEnd"/>
      <w:r w:rsidR="00342A49" w:rsidRPr="00342A49">
        <w:rPr>
          <w:rFonts w:ascii="Times New Roman" w:eastAsia="標楷體" w:hAnsi="Times New Roman" w:cs="Times New Roman" w:hint="eastAsia"/>
          <w:i/>
          <w:szCs w:val="24"/>
        </w:rPr>
        <w:t>VInv</w:t>
      </w:r>
      <w:proofErr w:type="spellEnd"/>
      <w:r w:rsidR="00B328C1">
        <w:rPr>
          <w:rFonts w:ascii="Times New Roman" w:eastAsia="標楷體" w:hAnsi="Times New Roman" w:cs="Times New Roman" w:hint="eastAsia"/>
          <w:i/>
          <w:szCs w:val="24"/>
        </w:rPr>
        <w:t xml:space="preserve"> </w:t>
      </w:r>
      <w:r w:rsidR="00B328C1">
        <w:rPr>
          <w:rFonts w:ascii="Times New Roman" w:eastAsia="標楷體" w:hAnsi="Times New Roman" w:cs="Times New Roman" w:hint="eastAsia"/>
          <w:szCs w:val="24"/>
        </w:rPr>
        <w:t>gene</w:t>
      </w:r>
      <w:r w:rsidR="00342A49">
        <w:rPr>
          <w:rFonts w:ascii="Times New Roman" w:eastAsia="標楷體" w:hAnsi="Times New Roman" w:cs="Times New Roman" w:hint="eastAsia"/>
          <w:szCs w:val="24"/>
        </w:rPr>
        <w:t>的方法可抑制</w:t>
      </w:r>
      <w:proofErr w:type="spellStart"/>
      <w:r w:rsidR="00342A49" w:rsidRPr="003717C3">
        <w:rPr>
          <w:rFonts w:ascii="Times New Roman" w:eastAsia="標楷體" w:hAnsi="Times New Roman" w:cs="Times New Roman"/>
          <w:i/>
          <w:szCs w:val="24"/>
        </w:rPr>
        <w:t>VInv</w:t>
      </w:r>
      <w:proofErr w:type="spellEnd"/>
      <w:r w:rsidR="00342A49" w:rsidRPr="003717C3">
        <w:rPr>
          <w:rFonts w:ascii="Times New Roman" w:eastAsia="標楷體" w:hAnsi="Times New Roman" w:cs="Times New Roman"/>
          <w:szCs w:val="24"/>
        </w:rPr>
        <w:t xml:space="preserve"> gene</w:t>
      </w:r>
      <w:r w:rsidR="00342A49" w:rsidRPr="003717C3">
        <w:rPr>
          <w:rFonts w:ascii="Times New Roman" w:eastAsia="標楷體" w:hAnsi="Times New Roman" w:cs="Times New Roman"/>
          <w:szCs w:val="24"/>
        </w:rPr>
        <w:t>表現</w:t>
      </w:r>
      <w:r w:rsidR="00B75AD3">
        <w:rPr>
          <w:rFonts w:ascii="Times New Roman" w:eastAsia="標楷體" w:hAnsi="Times New Roman" w:cs="Times New Roman" w:hint="eastAsia"/>
          <w:szCs w:val="24"/>
        </w:rPr>
        <w:t>，達到避免低溫環境下，還原糖含量快速增加，但品種不同，還原糖含量變化亦有所不同。近幾年研究</w:t>
      </w:r>
      <w:r w:rsidR="00342A49">
        <w:rPr>
          <w:rFonts w:ascii="Times New Roman" w:eastAsia="標楷體" w:hAnsi="Times New Roman" w:cs="Times New Roman" w:hint="eastAsia"/>
          <w:szCs w:val="24"/>
        </w:rPr>
        <w:t>利用</w:t>
      </w:r>
      <w:proofErr w:type="spellStart"/>
      <w:r w:rsidR="0022612D" w:rsidRPr="003717C3">
        <w:rPr>
          <w:rFonts w:ascii="Times New Roman" w:eastAsia="標楷體" w:hAnsi="Times New Roman" w:cs="Times New Roman"/>
          <w:szCs w:val="24"/>
        </w:rPr>
        <w:t>RNAi</w:t>
      </w:r>
      <w:proofErr w:type="spellEnd"/>
      <w:r w:rsidR="0022612D" w:rsidRPr="003717C3">
        <w:rPr>
          <w:rFonts w:ascii="Times New Roman" w:eastAsia="標楷體" w:hAnsi="Times New Roman" w:cs="Times New Roman"/>
          <w:szCs w:val="24"/>
        </w:rPr>
        <w:t>的方式抑制</w:t>
      </w:r>
      <w:proofErr w:type="spellStart"/>
      <w:r w:rsidR="0022612D" w:rsidRPr="003717C3">
        <w:rPr>
          <w:rFonts w:ascii="Times New Roman" w:eastAsia="標楷體" w:hAnsi="Times New Roman" w:cs="Times New Roman"/>
          <w:i/>
          <w:szCs w:val="24"/>
        </w:rPr>
        <w:t>VInv</w:t>
      </w:r>
      <w:proofErr w:type="spellEnd"/>
      <w:r w:rsidR="009F4CDF" w:rsidRPr="003717C3">
        <w:rPr>
          <w:rFonts w:ascii="Times New Roman" w:eastAsia="標楷體" w:hAnsi="Times New Roman" w:cs="Times New Roman"/>
          <w:szCs w:val="24"/>
        </w:rPr>
        <w:t xml:space="preserve"> gene</w:t>
      </w:r>
      <w:r w:rsidR="0022612D" w:rsidRPr="003717C3">
        <w:rPr>
          <w:rFonts w:ascii="Times New Roman" w:eastAsia="標楷體" w:hAnsi="Times New Roman" w:cs="Times New Roman"/>
          <w:szCs w:val="24"/>
        </w:rPr>
        <w:t>表現，</w:t>
      </w:r>
      <w:r w:rsidR="006502B2">
        <w:rPr>
          <w:rFonts w:ascii="Times New Roman" w:eastAsia="標楷體" w:hAnsi="Times New Roman" w:cs="Times New Roman" w:hint="eastAsia"/>
          <w:szCs w:val="24"/>
        </w:rPr>
        <w:t>取得更有效的成果</w:t>
      </w:r>
      <w:r w:rsidR="004B4764">
        <w:rPr>
          <w:rFonts w:ascii="Times New Roman" w:eastAsia="標楷體" w:hAnsi="Times New Roman" w:cs="Times New Roman" w:hint="eastAsia"/>
          <w:szCs w:val="24"/>
        </w:rPr>
        <w:t>，並得以</w:t>
      </w:r>
      <w:r w:rsidR="00342A49">
        <w:rPr>
          <w:rFonts w:ascii="Times New Roman" w:eastAsia="標楷體" w:hAnsi="Times New Roman" w:cs="Times New Roman"/>
          <w:szCs w:val="24"/>
        </w:rPr>
        <w:t>克服因還原糖造成的薯片品質下降的問題</w:t>
      </w:r>
      <w:r w:rsidR="004B4764">
        <w:rPr>
          <w:rFonts w:ascii="Times New Roman" w:eastAsia="標楷體" w:hAnsi="Times New Roman" w:cs="Times New Roman" w:hint="eastAsia"/>
          <w:szCs w:val="24"/>
        </w:rPr>
        <w:t>，且在不同品種間，亦有明顯抑制</w:t>
      </w:r>
      <w:r w:rsidR="00342A49">
        <w:rPr>
          <w:rFonts w:ascii="Times New Roman" w:eastAsia="標楷體" w:hAnsi="Times New Roman" w:cs="Times New Roman" w:hint="eastAsia"/>
          <w:szCs w:val="24"/>
        </w:rPr>
        <w:t>低溫糖化現象的效果，</w:t>
      </w:r>
      <w:r w:rsidR="004B4764">
        <w:rPr>
          <w:rFonts w:ascii="Times New Roman" w:eastAsia="標楷體" w:hAnsi="Times New Roman" w:cs="Times New Roman"/>
          <w:szCs w:val="24"/>
        </w:rPr>
        <w:t>未來</w:t>
      </w:r>
      <w:r w:rsidR="0022612D" w:rsidRPr="003717C3">
        <w:rPr>
          <w:rFonts w:ascii="Times New Roman" w:eastAsia="標楷體" w:hAnsi="Times New Roman" w:cs="Times New Roman"/>
          <w:szCs w:val="24"/>
        </w:rPr>
        <w:t>可作為品種選拔</w:t>
      </w:r>
      <w:r w:rsidR="00537D96">
        <w:rPr>
          <w:rFonts w:ascii="Times New Roman" w:eastAsia="標楷體" w:hAnsi="Times New Roman" w:cs="Times New Roman" w:hint="eastAsia"/>
          <w:szCs w:val="24"/>
        </w:rPr>
        <w:t>的</w:t>
      </w:r>
      <w:r w:rsidR="00342A49">
        <w:rPr>
          <w:rFonts w:ascii="Times New Roman" w:eastAsia="標楷體" w:hAnsi="Times New Roman" w:cs="Times New Roman" w:hint="eastAsia"/>
          <w:szCs w:val="24"/>
        </w:rPr>
        <w:t>參考</w:t>
      </w:r>
      <w:r w:rsidR="00537D96">
        <w:rPr>
          <w:rFonts w:ascii="Times New Roman" w:eastAsia="標楷體" w:hAnsi="Times New Roman" w:cs="Times New Roman" w:hint="eastAsia"/>
          <w:szCs w:val="24"/>
        </w:rPr>
        <w:t>與</w:t>
      </w:r>
      <w:r w:rsidR="0022612D" w:rsidRPr="003717C3">
        <w:rPr>
          <w:rFonts w:ascii="Times New Roman" w:eastAsia="標楷體" w:hAnsi="Times New Roman" w:cs="Times New Roman"/>
          <w:szCs w:val="24"/>
        </w:rPr>
        <w:t>應用。</w:t>
      </w:r>
    </w:p>
    <w:p w:rsidR="003717C3" w:rsidRPr="004B4764" w:rsidRDefault="003717C3" w:rsidP="00AC2515">
      <w:pPr>
        <w:rPr>
          <w:rFonts w:ascii="Times New Roman" w:eastAsia="標楷體" w:hAnsi="Times New Roman" w:cs="Times New Roman"/>
          <w:szCs w:val="24"/>
        </w:rPr>
      </w:pPr>
    </w:p>
    <w:p w:rsidR="00014F3B" w:rsidRDefault="00014F3B"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157E20" w:rsidRDefault="00157E20"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EA573E" w:rsidRDefault="00EA573E" w:rsidP="00AC2515">
      <w:pPr>
        <w:rPr>
          <w:rFonts w:ascii="Times New Roman" w:eastAsia="標楷體" w:hAnsi="Times New Roman" w:cs="Times New Roman"/>
          <w:szCs w:val="24"/>
        </w:rPr>
      </w:pPr>
    </w:p>
    <w:p w:rsidR="00707039" w:rsidRDefault="00707039" w:rsidP="00AC2515">
      <w:pPr>
        <w:rPr>
          <w:rFonts w:ascii="Times New Roman" w:eastAsia="標楷體" w:hAnsi="Times New Roman" w:cs="Times New Roman"/>
          <w:szCs w:val="24"/>
        </w:rPr>
      </w:pPr>
    </w:p>
    <w:p w:rsidR="00707039" w:rsidRDefault="00707039" w:rsidP="00AC2515">
      <w:pPr>
        <w:rPr>
          <w:rFonts w:ascii="Times New Roman" w:eastAsia="標楷體" w:hAnsi="Times New Roman" w:cs="Times New Roman"/>
          <w:szCs w:val="24"/>
        </w:rPr>
      </w:pPr>
    </w:p>
    <w:p w:rsidR="00707039" w:rsidRPr="00707039" w:rsidRDefault="00200F20" w:rsidP="00707039">
      <w:pPr>
        <w:jc w:val="center"/>
        <w:rPr>
          <w:rFonts w:ascii="標楷體" w:eastAsia="標楷體" w:hAnsi="標楷體"/>
          <w:b/>
          <w:szCs w:val="24"/>
        </w:rPr>
      </w:pPr>
      <w:r w:rsidRPr="00707039">
        <w:rPr>
          <w:rFonts w:ascii="標楷體" w:eastAsia="標楷體" w:hAnsi="標楷體" w:hint="eastAsia"/>
          <w:b/>
          <w:szCs w:val="24"/>
        </w:rPr>
        <w:lastRenderedPageBreak/>
        <w:t>參考文獻</w:t>
      </w:r>
    </w:p>
    <w:p w:rsidR="00652B94" w:rsidRPr="00D76D7E" w:rsidRDefault="00AD3B71" w:rsidP="00550582">
      <w:pPr>
        <w:rPr>
          <w:rFonts w:ascii="標楷體" w:eastAsia="標楷體" w:hAnsi="標楷體"/>
          <w:szCs w:val="24"/>
        </w:rPr>
      </w:pPr>
      <w:r>
        <w:rPr>
          <w:rFonts w:ascii="標楷體" w:eastAsia="標楷體" w:hAnsi="標楷體" w:hint="eastAsia"/>
          <w:szCs w:val="24"/>
        </w:rPr>
        <w:t>農</w:t>
      </w:r>
      <w:proofErr w:type="gramStart"/>
      <w:r>
        <w:rPr>
          <w:rFonts w:ascii="標楷體" w:eastAsia="標楷體" w:hAnsi="標楷體" w:hint="eastAsia"/>
          <w:szCs w:val="24"/>
        </w:rPr>
        <w:t>糧署農情</w:t>
      </w:r>
      <w:proofErr w:type="gramEnd"/>
      <w:r>
        <w:rPr>
          <w:rFonts w:ascii="標楷體" w:eastAsia="標楷體" w:hAnsi="標楷體" w:hint="eastAsia"/>
          <w:szCs w:val="24"/>
        </w:rPr>
        <w:t>報告資源網。</w:t>
      </w:r>
      <w:r w:rsidR="00FF52D9" w:rsidRPr="00D76D7E">
        <w:rPr>
          <w:rFonts w:ascii="標楷體" w:eastAsia="標楷體" w:hAnsi="標楷體" w:hint="eastAsia"/>
          <w:szCs w:val="24"/>
        </w:rPr>
        <w:t>2013。</w:t>
      </w:r>
    </w:p>
    <w:p w:rsidR="00C17927" w:rsidRPr="00D76D7E" w:rsidRDefault="00652B94" w:rsidP="00550582">
      <w:pPr>
        <w:rPr>
          <w:rFonts w:ascii="標楷體" w:eastAsia="標楷體" w:hAnsi="標楷體"/>
          <w:szCs w:val="24"/>
        </w:rPr>
      </w:pPr>
      <w:r w:rsidRPr="00D76D7E">
        <w:rPr>
          <w:rFonts w:ascii="標楷體" w:eastAsia="標楷體" w:hAnsi="標楷體" w:hint="eastAsia"/>
          <w:szCs w:val="24"/>
        </w:rPr>
        <w:t>汪呈因。馬鈴薯育種。1967。作物育種學。p385-405。</w:t>
      </w:r>
    </w:p>
    <w:p w:rsidR="00105F98" w:rsidRPr="00D76D7E" w:rsidRDefault="00105F98" w:rsidP="00550582">
      <w:pPr>
        <w:rPr>
          <w:rFonts w:ascii="標楷體" w:eastAsia="標楷體" w:hAnsi="標楷體"/>
          <w:szCs w:val="24"/>
        </w:rPr>
      </w:pPr>
      <w:r w:rsidRPr="00D76D7E">
        <w:rPr>
          <w:rFonts w:ascii="標楷體" w:eastAsia="標楷體" w:hAnsi="標楷體" w:hint="eastAsia"/>
          <w:szCs w:val="24"/>
        </w:rPr>
        <w:t>李伯年。</w:t>
      </w:r>
      <w:r w:rsidR="008E7511" w:rsidRPr="00D76D7E">
        <w:rPr>
          <w:rFonts w:ascii="標楷體" w:eastAsia="標楷體" w:hAnsi="標楷體" w:hint="eastAsia"/>
          <w:szCs w:val="24"/>
        </w:rPr>
        <w:t>蔬菜育種與採種。</w:t>
      </w:r>
      <w:r w:rsidR="00EE484F" w:rsidRPr="00D76D7E">
        <w:rPr>
          <w:rFonts w:ascii="標楷體" w:eastAsia="標楷體" w:hAnsi="標楷體" w:hint="eastAsia"/>
          <w:szCs w:val="24"/>
        </w:rPr>
        <w:t>1982。</w:t>
      </w:r>
      <w:r w:rsidR="008E7511" w:rsidRPr="00D76D7E">
        <w:rPr>
          <w:rFonts w:ascii="標楷體" w:eastAsia="標楷體" w:hAnsi="標楷體" w:hint="eastAsia"/>
          <w:szCs w:val="24"/>
        </w:rPr>
        <w:t>國立編譯館主編。</w:t>
      </w:r>
    </w:p>
    <w:p w:rsidR="00015811" w:rsidRPr="00D76D7E" w:rsidRDefault="00AB454F" w:rsidP="008E7511">
      <w:pPr>
        <w:rPr>
          <w:rFonts w:ascii="標楷體" w:eastAsia="標楷體" w:hAnsi="標楷體"/>
          <w:szCs w:val="24"/>
        </w:rPr>
      </w:pPr>
      <w:r w:rsidRPr="00D76D7E">
        <w:rPr>
          <w:rFonts w:ascii="標楷體" w:eastAsia="標楷體" w:hAnsi="標楷體" w:hint="eastAsia"/>
          <w:szCs w:val="24"/>
        </w:rPr>
        <w:t>曹幸之、謝哲進、蔡永福。馬鈴薯</w:t>
      </w:r>
      <w:r w:rsidR="00EE484F">
        <w:rPr>
          <w:rFonts w:ascii="標楷體" w:eastAsia="標楷體" w:hAnsi="標楷體" w:hint="eastAsia"/>
          <w:szCs w:val="24"/>
        </w:rPr>
        <w:t>篇</w:t>
      </w:r>
      <w:r w:rsidRPr="00D76D7E">
        <w:rPr>
          <w:rFonts w:ascii="標楷體" w:eastAsia="標楷體" w:hAnsi="標楷體" w:hint="eastAsia"/>
          <w:szCs w:val="24"/>
        </w:rPr>
        <w:t>。</w:t>
      </w:r>
      <w:r w:rsidR="003C2C7B" w:rsidRPr="00D76D7E">
        <w:rPr>
          <w:rFonts w:ascii="標楷體" w:eastAsia="標楷體" w:hAnsi="標楷體" w:hint="eastAsia"/>
          <w:szCs w:val="24"/>
        </w:rPr>
        <w:t>1993。</w:t>
      </w:r>
      <w:r w:rsidRPr="00D76D7E">
        <w:rPr>
          <w:rFonts w:ascii="標楷體" w:eastAsia="標楷體" w:hAnsi="標楷體" w:hint="eastAsia"/>
          <w:szCs w:val="24"/>
        </w:rPr>
        <w:t>農家要覽蔬菜篇</w:t>
      </w:r>
      <w:r w:rsidR="00652B94" w:rsidRPr="00D76D7E">
        <w:rPr>
          <w:rFonts w:ascii="標楷體" w:eastAsia="標楷體" w:hAnsi="標楷體" w:hint="eastAsia"/>
          <w:szCs w:val="24"/>
        </w:rPr>
        <w:t>。</w:t>
      </w:r>
    </w:p>
    <w:p w:rsidR="00105F98" w:rsidRPr="00D76D7E" w:rsidRDefault="00105F98" w:rsidP="00406E7A">
      <w:pPr>
        <w:ind w:left="480" w:hangingChars="200" w:hanging="480"/>
        <w:rPr>
          <w:rFonts w:ascii="標楷體" w:eastAsia="標楷體" w:hAnsi="標楷體"/>
          <w:szCs w:val="24"/>
        </w:rPr>
      </w:pPr>
      <w:r w:rsidRPr="00D76D7E">
        <w:rPr>
          <w:rFonts w:ascii="標楷體" w:eastAsia="標楷體" w:hAnsi="標楷體" w:hint="eastAsia"/>
          <w:szCs w:val="24"/>
        </w:rPr>
        <w:t>王三太、廖文偉、曹幸之。台灣目前馬鈴薯品種介紹。</w:t>
      </w:r>
      <w:r w:rsidR="00EE484F">
        <w:rPr>
          <w:rFonts w:ascii="標楷體" w:eastAsia="標楷體" w:hAnsi="標楷體" w:hint="eastAsia"/>
          <w:szCs w:val="24"/>
        </w:rPr>
        <w:t>2008。</w:t>
      </w:r>
      <w:r w:rsidRPr="00D76D7E">
        <w:rPr>
          <w:rFonts w:ascii="標楷體" w:eastAsia="標楷體" w:hAnsi="標楷體" w:hint="eastAsia"/>
          <w:szCs w:val="24"/>
        </w:rPr>
        <w:t>農業世界。294：14-19。</w:t>
      </w:r>
    </w:p>
    <w:p w:rsidR="007F46EA" w:rsidRPr="00D76D7E" w:rsidRDefault="007F46EA" w:rsidP="00406E7A">
      <w:pPr>
        <w:ind w:left="480" w:hangingChars="200" w:hanging="480"/>
        <w:rPr>
          <w:rFonts w:ascii="標楷體" w:eastAsia="標楷體" w:hAnsi="標楷體"/>
          <w:szCs w:val="24"/>
        </w:rPr>
      </w:pPr>
      <w:r w:rsidRPr="00D76D7E">
        <w:rPr>
          <w:rFonts w:ascii="標楷體" w:eastAsia="標楷體" w:hAnsi="標楷體" w:hint="eastAsia"/>
          <w:szCs w:val="24"/>
        </w:rPr>
        <w:t>張遲、謝從華、柳俊、宋波濤、劉</w:t>
      </w:r>
      <w:proofErr w:type="gramStart"/>
      <w:r w:rsidRPr="00D76D7E">
        <w:rPr>
          <w:rFonts w:ascii="標楷體" w:eastAsia="標楷體" w:hAnsi="標楷體" w:hint="eastAsia"/>
          <w:szCs w:val="24"/>
        </w:rPr>
        <w:t>勛</w:t>
      </w:r>
      <w:proofErr w:type="gramEnd"/>
      <w:r w:rsidRPr="00D76D7E">
        <w:rPr>
          <w:rFonts w:ascii="標楷體" w:eastAsia="標楷體" w:hAnsi="標楷體" w:hint="eastAsia"/>
          <w:szCs w:val="24"/>
        </w:rPr>
        <w:t>。RNA干涉對馬鈴薯內源酸性轉化酶活性的影響。2008。農業生物技術學報。16(1):108-113。</w:t>
      </w:r>
    </w:p>
    <w:p w:rsidR="00406E7A" w:rsidRPr="00D76D7E" w:rsidRDefault="004B7908" w:rsidP="00550582">
      <w:pPr>
        <w:rPr>
          <w:rFonts w:ascii="標楷體" w:eastAsia="標楷體" w:hAnsi="標楷體"/>
          <w:szCs w:val="24"/>
        </w:rPr>
      </w:pPr>
      <w:r w:rsidRPr="00D76D7E">
        <w:rPr>
          <w:rFonts w:ascii="標楷體" w:eastAsia="標楷體" w:hAnsi="標楷體" w:hint="eastAsia"/>
          <w:szCs w:val="24"/>
        </w:rPr>
        <w:t>成娟、</w:t>
      </w:r>
      <w:r w:rsidR="00C17927" w:rsidRPr="00D76D7E">
        <w:rPr>
          <w:rFonts w:ascii="標楷體" w:eastAsia="標楷體" w:hAnsi="標楷體" w:hint="eastAsia"/>
          <w:szCs w:val="24"/>
        </w:rPr>
        <w:t>張金文、玉蒂</w:t>
      </w:r>
      <w:r w:rsidRPr="00D76D7E">
        <w:rPr>
          <w:rFonts w:ascii="標楷體" w:eastAsia="標楷體" w:hAnsi="標楷體" w:hint="eastAsia"/>
          <w:szCs w:val="24"/>
        </w:rPr>
        <w:t>。</w:t>
      </w:r>
      <w:r w:rsidR="00550582" w:rsidRPr="00D76D7E">
        <w:rPr>
          <w:rFonts w:ascii="標楷體" w:eastAsia="標楷體" w:hAnsi="標楷體" w:hint="eastAsia"/>
          <w:szCs w:val="24"/>
        </w:rPr>
        <w:t>低溫條件下</w:t>
      </w:r>
      <w:proofErr w:type="spellStart"/>
      <w:r w:rsidR="00550582" w:rsidRPr="00D76D7E">
        <w:rPr>
          <w:rFonts w:ascii="標楷體" w:eastAsia="標楷體" w:hAnsi="標楷體" w:hint="eastAsia"/>
          <w:szCs w:val="24"/>
        </w:rPr>
        <w:t>AcInv</w:t>
      </w:r>
      <w:proofErr w:type="spellEnd"/>
      <w:r w:rsidR="00550582" w:rsidRPr="00D76D7E">
        <w:rPr>
          <w:rFonts w:ascii="標楷體" w:eastAsia="標楷體" w:hAnsi="標楷體" w:hint="eastAsia"/>
          <w:szCs w:val="24"/>
        </w:rPr>
        <w:t>反義基因馬鈴薯品系的乾物質、澱粉與</w:t>
      </w:r>
    </w:p>
    <w:p w:rsidR="00550582" w:rsidRPr="00D76D7E" w:rsidRDefault="00550582" w:rsidP="00406E7A">
      <w:pPr>
        <w:ind w:firstLineChars="200" w:firstLine="480"/>
        <w:rPr>
          <w:rFonts w:ascii="標楷體" w:eastAsia="標楷體" w:hAnsi="標楷體"/>
          <w:szCs w:val="24"/>
        </w:rPr>
      </w:pPr>
      <w:r w:rsidRPr="00D76D7E">
        <w:rPr>
          <w:rFonts w:ascii="標楷體" w:eastAsia="標楷體" w:hAnsi="標楷體" w:hint="eastAsia"/>
          <w:szCs w:val="24"/>
        </w:rPr>
        <w:t>還原糖含量變化</w:t>
      </w:r>
      <w:r w:rsidR="004B7908" w:rsidRPr="00D76D7E">
        <w:rPr>
          <w:rFonts w:ascii="標楷體" w:eastAsia="標楷體" w:hAnsi="標楷體" w:hint="eastAsia"/>
          <w:szCs w:val="24"/>
        </w:rPr>
        <w:t>。</w:t>
      </w:r>
      <w:r w:rsidR="00C17927" w:rsidRPr="00D76D7E">
        <w:rPr>
          <w:rFonts w:ascii="標楷體" w:eastAsia="標楷體" w:hAnsi="標楷體" w:hint="eastAsia"/>
          <w:szCs w:val="24"/>
        </w:rPr>
        <w:t>2006。植物生理學通訊。4:651-656。</w:t>
      </w:r>
    </w:p>
    <w:p w:rsidR="0021108D" w:rsidRDefault="00CA2BF2" w:rsidP="00406E7A">
      <w:pPr>
        <w:ind w:left="480" w:hangingChars="200" w:hanging="480"/>
        <w:rPr>
          <w:rFonts w:ascii="標楷體" w:eastAsia="標楷體" w:hAnsi="標楷體"/>
          <w:szCs w:val="24"/>
        </w:rPr>
      </w:pPr>
      <w:r w:rsidRPr="00D76D7E">
        <w:rPr>
          <w:rFonts w:ascii="標楷體" w:eastAsia="標楷體" w:hAnsi="標楷體" w:hint="eastAsia"/>
          <w:szCs w:val="24"/>
        </w:rPr>
        <w:t>王合理。低溫對馬鈴薯塊莖呼吸及糖代謝的影響。馬鈴薯雜誌。1999。13(3)：133-135。</w:t>
      </w:r>
    </w:p>
    <w:p w:rsidR="00F56AAD" w:rsidRPr="00D76D7E" w:rsidRDefault="00F56AAD" w:rsidP="00F56AAD">
      <w:pPr>
        <w:ind w:left="480" w:hangingChars="200" w:hanging="480"/>
        <w:rPr>
          <w:rFonts w:ascii="標楷體" w:eastAsia="標楷體" w:hAnsi="標楷體"/>
          <w:szCs w:val="24"/>
        </w:rPr>
      </w:pPr>
      <w:r>
        <w:rPr>
          <w:rFonts w:ascii="標楷體" w:eastAsia="標楷體" w:hAnsi="標楷體" w:hint="eastAsia"/>
          <w:szCs w:val="24"/>
        </w:rPr>
        <w:t>王春英、陳伊里、石瑛。影響馬鈴薯油炸品質的研究進展。2003。中國馬鈴薯。17(4): 232-236。</w:t>
      </w:r>
    </w:p>
    <w:p w:rsidR="007F46EA" w:rsidRDefault="007F46EA" w:rsidP="00406E7A">
      <w:pPr>
        <w:ind w:left="480" w:hangingChars="200" w:hanging="480"/>
        <w:rPr>
          <w:rFonts w:ascii="標楷體" w:eastAsia="標楷體" w:hAnsi="標楷體"/>
          <w:szCs w:val="24"/>
        </w:rPr>
      </w:pPr>
      <w:r w:rsidRPr="00D76D7E">
        <w:rPr>
          <w:rFonts w:ascii="標楷體" w:eastAsia="標楷體" w:hAnsi="標楷體" w:hint="eastAsia"/>
          <w:szCs w:val="24"/>
        </w:rPr>
        <w:t>王清、黃惠英、張金文、李學才。反義酸性轉化酶基因對低溫貯藏馬鈴薯塊莖還原糖和澱粉含量的影響。2005。植物生理與分子生物學學報。31(5): 533-538。</w:t>
      </w:r>
    </w:p>
    <w:p w:rsidR="00287394" w:rsidRPr="00D76D7E" w:rsidRDefault="00287394" w:rsidP="00406E7A">
      <w:pPr>
        <w:ind w:left="480" w:hangingChars="200" w:hanging="480"/>
        <w:rPr>
          <w:rFonts w:ascii="標楷體" w:eastAsia="標楷體" w:hAnsi="標楷體"/>
          <w:szCs w:val="24"/>
        </w:rPr>
      </w:pPr>
      <w:proofErr w:type="gramStart"/>
      <w:r w:rsidRPr="00D76D7E">
        <w:rPr>
          <w:rFonts w:ascii="標楷體" w:eastAsia="標楷體" w:hAnsi="標楷體" w:hint="eastAsia"/>
          <w:szCs w:val="24"/>
        </w:rPr>
        <w:t>司懷軍</w:t>
      </w:r>
      <w:proofErr w:type="gramEnd"/>
      <w:r w:rsidRPr="00D76D7E">
        <w:rPr>
          <w:rFonts w:ascii="標楷體" w:eastAsia="標楷體" w:hAnsi="標楷體" w:hint="eastAsia"/>
          <w:szCs w:val="24"/>
        </w:rPr>
        <w:t>、戴朝曦、田振東、孫文、王永林。貯藏溫度對馬鈴薯塊莖還原糖含量的影響。2001。西北農業學報。10(1)：22-24。</w:t>
      </w:r>
    </w:p>
    <w:p w:rsidR="00242F11" w:rsidRPr="00D76D7E" w:rsidRDefault="00242F11" w:rsidP="005B402A">
      <w:pPr>
        <w:ind w:left="480" w:hangingChars="200" w:hanging="480"/>
        <w:rPr>
          <w:rFonts w:ascii="標楷體" w:eastAsia="標楷體" w:hAnsi="標楷體"/>
          <w:szCs w:val="24"/>
        </w:rPr>
      </w:pPr>
      <w:r w:rsidRPr="00D76D7E">
        <w:rPr>
          <w:rFonts w:ascii="標楷體" w:eastAsia="標楷體" w:hAnsi="標楷體" w:hint="eastAsia"/>
          <w:szCs w:val="24"/>
        </w:rPr>
        <w:t>巩慧玲、趙萍、楊俊豐。馬鈴薯貯藏期間澱粉和還原糖含量的變化及回溫處理的影響。2008。食品工業科技。29：277-279</w:t>
      </w:r>
      <w:r w:rsidR="005B402A" w:rsidRPr="00D76D7E">
        <w:rPr>
          <w:rFonts w:ascii="標楷體" w:eastAsia="標楷體" w:hAnsi="標楷體" w:hint="eastAsia"/>
          <w:szCs w:val="24"/>
        </w:rPr>
        <w:t>。</w:t>
      </w:r>
    </w:p>
    <w:p w:rsidR="005B402A" w:rsidRPr="00D76D7E" w:rsidRDefault="005B402A" w:rsidP="005B402A">
      <w:pPr>
        <w:ind w:left="480" w:hangingChars="200" w:hanging="480"/>
        <w:rPr>
          <w:rFonts w:ascii="標楷體" w:eastAsia="標楷體" w:hAnsi="標楷體"/>
          <w:szCs w:val="24"/>
        </w:rPr>
      </w:pPr>
      <w:r w:rsidRPr="00D76D7E">
        <w:rPr>
          <w:rFonts w:ascii="標楷體" w:eastAsia="標楷體" w:hAnsi="標楷體" w:hint="eastAsia"/>
          <w:szCs w:val="24"/>
        </w:rPr>
        <w:t>陳芳、胡小松。加工用馬鈴薯低溫糖化機制的研究。2000。食品科學。21：19-22。</w:t>
      </w:r>
    </w:p>
    <w:p w:rsidR="005B402A" w:rsidRPr="00D76D7E" w:rsidRDefault="005B402A" w:rsidP="005B402A">
      <w:pPr>
        <w:ind w:left="480" w:hangingChars="200" w:hanging="480"/>
        <w:rPr>
          <w:rFonts w:ascii="標楷體" w:eastAsia="標楷體" w:hAnsi="標楷體"/>
          <w:szCs w:val="24"/>
        </w:rPr>
      </w:pPr>
      <w:r w:rsidRPr="00D76D7E">
        <w:rPr>
          <w:rFonts w:ascii="標楷體" w:eastAsia="標楷體" w:hAnsi="標楷體" w:hint="eastAsia"/>
          <w:szCs w:val="24"/>
        </w:rPr>
        <w:t>陳芳、胡小松。馬鈴薯塊莖貯藏溫度對其碳水化合物含量及炸片色澤的影響。2000。27(3)：218-219。</w:t>
      </w:r>
    </w:p>
    <w:p w:rsidR="00365F71" w:rsidRPr="00D76D7E" w:rsidRDefault="00365F71" w:rsidP="005B402A">
      <w:pPr>
        <w:ind w:left="480" w:hangingChars="200" w:hanging="480"/>
        <w:rPr>
          <w:rFonts w:ascii="標楷體" w:eastAsia="標楷體" w:hAnsi="標楷體"/>
          <w:szCs w:val="24"/>
        </w:rPr>
      </w:pPr>
      <w:r w:rsidRPr="00D76D7E">
        <w:rPr>
          <w:rFonts w:ascii="標楷體" w:eastAsia="標楷體" w:hAnsi="標楷體" w:hint="eastAsia"/>
          <w:szCs w:val="24"/>
        </w:rPr>
        <w:t>陳彥雲。馬鈴薯貯藏其間乾物質、還原糖、澱粉的含量變化。2006。食品科學。22(4)：84-87。</w:t>
      </w:r>
    </w:p>
    <w:p w:rsidR="00EF18A1" w:rsidRPr="00D76D7E" w:rsidRDefault="00365F71" w:rsidP="00EF18A1">
      <w:pPr>
        <w:rPr>
          <w:rFonts w:ascii="標楷體" w:eastAsia="標楷體" w:hAnsi="標楷體"/>
          <w:szCs w:val="24"/>
        </w:rPr>
      </w:pPr>
      <w:r w:rsidRPr="00D76D7E">
        <w:rPr>
          <w:rFonts w:ascii="Times New Roman" w:eastAsia="標楷體" w:hAnsi="Times New Roman" w:cs="Times New Roman" w:hint="eastAsia"/>
          <w:szCs w:val="24"/>
        </w:rPr>
        <w:t>聯合國世界糧農組織</w:t>
      </w:r>
      <w:r w:rsidRPr="00D76D7E">
        <w:rPr>
          <w:rFonts w:ascii="Times New Roman" w:eastAsia="標楷體" w:hAnsi="Times New Roman" w:cs="Times New Roman" w:hint="eastAsia"/>
          <w:szCs w:val="24"/>
        </w:rPr>
        <w:t>(</w:t>
      </w:r>
      <w:r w:rsidR="00EF18A1" w:rsidRPr="00D76D7E">
        <w:rPr>
          <w:rFonts w:ascii="Times New Roman" w:eastAsia="標楷體" w:hAnsi="Times New Roman" w:cs="Times New Roman"/>
          <w:szCs w:val="24"/>
        </w:rPr>
        <w:t>FAO</w:t>
      </w:r>
      <w:r w:rsidRPr="00D76D7E">
        <w:rPr>
          <w:rFonts w:ascii="Times New Roman" w:eastAsia="標楷體" w:hAnsi="Times New Roman" w:cs="Times New Roman" w:hint="eastAsia"/>
          <w:szCs w:val="24"/>
        </w:rPr>
        <w:t>)</w:t>
      </w:r>
      <w:r w:rsidR="00EF18A1" w:rsidRPr="00D76D7E">
        <w:rPr>
          <w:rFonts w:ascii="標楷體" w:eastAsia="標楷體" w:hAnsi="標楷體" w:hint="eastAsia"/>
          <w:szCs w:val="24"/>
        </w:rPr>
        <w:t>。2008國際馬鈴薯年-重新認識被埋沒的寶物。2009。</w:t>
      </w:r>
    </w:p>
    <w:p w:rsidR="0022612D" w:rsidRPr="00D76D7E" w:rsidRDefault="00B87AA2" w:rsidP="0022612D">
      <w:pPr>
        <w:rPr>
          <w:rFonts w:ascii="Times New Roman" w:hAnsi="Times New Roman" w:cs="Times New Roman"/>
          <w:szCs w:val="24"/>
        </w:rPr>
      </w:pPr>
      <w:proofErr w:type="spellStart"/>
      <w:r w:rsidRPr="00D76D7E">
        <w:rPr>
          <w:rFonts w:ascii="Times New Roman" w:hAnsi="Times New Roman" w:cs="Times New Roman"/>
          <w:szCs w:val="24"/>
        </w:rPr>
        <w:t>Bhaskar</w:t>
      </w:r>
      <w:proofErr w:type="spellEnd"/>
      <w:r w:rsidRPr="00D76D7E">
        <w:rPr>
          <w:rFonts w:ascii="Times New Roman" w:hAnsi="Times New Roman" w:cs="Times New Roman"/>
          <w:szCs w:val="24"/>
        </w:rPr>
        <w:t xml:space="preserve">, P. B., L. Wu, J. S. </w:t>
      </w:r>
      <w:proofErr w:type="spellStart"/>
      <w:r w:rsidRPr="00D76D7E">
        <w:rPr>
          <w:rFonts w:ascii="Times New Roman" w:hAnsi="Times New Roman" w:cs="Times New Roman"/>
          <w:szCs w:val="24"/>
        </w:rPr>
        <w:t>Busse</w:t>
      </w:r>
      <w:proofErr w:type="spellEnd"/>
      <w:r w:rsidRPr="00D76D7E">
        <w:rPr>
          <w:rFonts w:ascii="Times New Roman" w:hAnsi="Times New Roman" w:cs="Times New Roman"/>
          <w:szCs w:val="24"/>
        </w:rPr>
        <w:t xml:space="preserve">, B. R. </w:t>
      </w:r>
      <w:proofErr w:type="spellStart"/>
      <w:r w:rsidRPr="00D76D7E">
        <w:rPr>
          <w:rFonts w:ascii="Times New Roman" w:hAnsi="Times New Roman" w:cs="Times New Roman"/>
          <w:szCs w:val="24"/>
        </w:rPr>
        <w:t>Whitty</w:t>
      </w:r>
      <w:proofErr w:type="spellEnd"/>
      <w:r w:rsidRPr="00D76D7E">
        <w:rPr>
          <w:rFonts w:ascii="Times New Roman" w:hAnsi="Times New Roman" w:cs="Times New Roman"/>
          <w:szCs w:val="24"/>
        </w:rPr>
        <w:t xml:space="preserve">, A. J. </w:t>
      </w:r>
      <w:proofErr w:type="spellStart"/>
      <w:r w:rsidRPr="00D76D7E">
        <w:rPr>
          <w:rFonts w:ascii="Times New Roman" w:hAnsi="Times New Roman" w:cs="Times New Roman"/>
          <w:szCs w:val="24"/>
        </w:rPr>
        <w:t>Hamernik</w:t>
      </w:r>
      <w:proofErr w:type="spellEnd"/>
      <w:r w:rsidRPr="00D76D7E">
        <w:rPr>
          <w:rFonts w:ascii="Times New Roman" w:hAnsi="Times New Roman" w:cs="Times New Roman"/>
          <w:szCs w:val="24"/>
        </w:rPr>
        <w:t xml:space="preserve">, S. H. </w:t>
      </w:r>
    </w:p>
    <w:p w:rsidR="002E21B7" w:rsidRDefault="00B87AA2" w:rsidP="0022612D">
      <w:pPr>
        <w:ind w:left="480"/>
        <w:rPr>
          <w:rFonts w:ascii="Times New Roman" w:hAnsi="Times New Roman" w:cs="Times New Roman"/>
          <w:szCs w:val="24"/>
        </w:rPr>
      </w:pPr>
      <w:proofErr w:type="spellStart"/>
      <w:r w:rsidRPr="00D76D7E">
        <w:rPr>
          <w:rFonts w:ascii="Times New Roman" w:hAnsi="Times New Roman" w:cs="Times New Roman"/>
          <w:szCs w:val="24"/>
        </w:rPr>
        <w:t>Jansky</w:t>
      </w:r>
      <w:proofErr w:type="spellEnd"/>
      <w:r w:rsidRPr="00D76D7E">
        <w:rPr>
          <w:rFonts w:ascii="Times New Roman" w:hAnsi="Times New Roman" w:cs="Times New Roman"/>
          <w:szCs w:val="24"/>
        </w:rPr>
        <w:t xml:space="preserve">, C. R. Buell, P. C. </w:t>
      </w:r>
      <w:proofErr w:type="spellStart"/>
      <w:r w:rsidRPr="00D76D7E">
        <w:rPr>
          <w:rFonts w:ascii="Times New Roman" w:hAnsi="Times New Roman" w:cs="Times New Roman"/>
          <w:szCs w:val="24"/>
        </w:rPr>
        <w:t>Bethke</w:t>
      </w:r>
      <w:proofErr w:type="spellEnd"/>
      <w:r w:rsidRPr="00D76D7E">
        <w:rPr>
          <w:rFonts w:ascii="Times New Roman" w:hAnsi="Times New Roman" w:cs="Times New Roman"/>
          <w:szCs w:val="24"/>
        </w:rPr>
        <w:t>, and J. Jiang.</w:t>
      </w:r>
      <w:r w:rsidR="001E3D53" w:rsidRPr="00D76D7E">
        <w:rPr>
          <w:rFonts w:ascii="Times New Roman" w:hAnsi="Times New Roman" w:cs="Times New Roman" w:hint="eastAsia"/>
          <w:szCs w:val="24"/>
        </w:rPr>
        <w:t xml:space="preserve"> </w:t>
      </w:r>
      <w:r w:rsidR="001E3D53" w:rsidRPr="00D76D7E">
        <w:rPr>
          <w:rFonts w:ascii="Times New Roman" w:hAnsi="Times New Roman" w:cs="Times New Roman"/>
          <w:szCs w:val="24"/>
        </w:rPr>
        <w:t xml:space="preserve">Suppression of the </w:t>
      </w:r>
      <w:r w:rsidR="001E3D53" w:rsidRPr="00D76D7E">
        <w:rPr>
          <w:rFonts w:ascii="Times New Roman" w:hAnsi="Times New Roman" w:cs="Times New Roman" w:hint="eastAsia"/>
          <w:szCs w:val="24"/>
        </w:rPr>
        <w:t>v</w:t>
      </w:r>
      <w:r w:rsidRPr="00D76D7E">
        <w:rPr>
          <w:rFonts w:ascii="Times New Roman" w:hAnsi="Times New Roman" w:cs="Times New Roman"/>
          <w:szCs w:val="24"/>
        </w:rPr>
        <w:t xml:space="preserve">acuolar </w:t>
      </w:r>
    </w:p>
    <w:p w:rsidR="00B87AA2" w:rsidRPr="00D76D7E" w:rsidRDefault="001E3D53" w:rsidP="0022612D">
      <w:pPr>
        <w:ind w:left="480"/>
        <w:rPr>
          <w:rFonts w:ascii="Times New Roman" w:hAnsi="Times New Roman" w:cs="Times New Roman"/>
          <w:szCs w:val="24"/>
        </w:rPr>
      </w:pPr>
      <w:bookmarkStart w:id="0" w:name="_GoBack"/>
      <w:bookmarkEnd w:id="0"/>
      <w:r w:rsidRPr="00D76D7E">
        <w:rPr>
          <w:rFonts w:ascii="Times New Roman" w:hAnsi="Times New Roman" w:cs="Times New Roman" w:hint="eastAsia"/>
          <w:szCs w:val="24"/>
        </w:rPr>
        <w:t>i</w:t>
      </w:r>
      <w:r w:rsidR="00B87AA2" w:rsidRPr="00D76D7E">
        <w:rPr>
          <w:rFonts w:ascii="Times New Roman" w:hAnsi="Times New Roman" w:cs="Times New Roman"/>
          <w:szCs w:val="24"/>
        </w:rPr>
        <w:t xml:space="preserve">nvertase </w:t>
      </w:r>
      <w:r w:rsidRPr="00D76D7E">
        <w:rPr>
          <w:rFonts w:ascii="Times New Roman" w:hAnsi="Times New Roman" w:cs="Times New Roman" w:hint="eastAsia"/>
          <w:szCs w:val="24"/>
        </w:rPr>
        <w:t>g</w:t>
      </w:r>
      <w:r w:rsidR="00B87AA2" w:rsidRPr="00D76D7E">
        <w:rPr>
          <w:rFonts w:ascii="Times New Roman" w:hAnsi="Times New Roman" w:cs="Times New Roman"/>
          <w:szCs w:val="24"/>
        </w:rPr>
        <w:t>ene</w:t>
      </w:r>
      <w:r w:rsidRPr="00D76D7E">
        <w:rPr>
          <w:rFonts w:ascii="Times New Roman" w:hAnsi="Times New Roman" w:cs="Times New Roman" w:hint="eastAsia"/>
          <w:szCs w:val="24"/>
        </w:rPr>
        <w:t xml:space="preserve"> p</w:t>
      </w:r>
      <w:r w:rsidRPr="00D76D7E">
        <w:rPr>
          <w:rFonts w:ascii="Times New Roman" w:hAnsi="Times New Roman" w:cs="Times New Roman"/>
          <w:szCs w:val="24"/>
        </w:rPr>
        <w:t xml:space="preserve">revents </w:t>
      </w:r>
      <w:r w:rsidRPr="00D76D7E">
        <w:rPr>
          <w:rFonts w:ascii="Times New Roman" w:hAnsi="Times New Roman" w:cs="Times New Roman" w:hint="eastAsia"/>
          <w:szCs w:val="24"/>
        </w:rPr>
        <w:t>c</w:t>
      </w:r>
      <w:r w:rsidRPr="00D76D7E">
        <w:rPr>
          <w:rFonts w:ascii="Times New Roman" w:hAnsi="Times New Roman" w:cs="Times New Roman"/>
          <w:szCs w:val="24"/>
        </w:rPr>
        <w:t>old-</w:t>
      </w:r>
      <w:r w:rsidRPr="00D76D7E">
        <w:rPr>
          <w:rFonts w:ascii="Times New Roman" w:hAnsi="Times New Roman" w:cs="Times New Roman" w:hint="eastAsia"/>
          <w:szCs w:val="24"/>
        </w:rPr>
        <w:t>i</w:t>
      </w:r>
      <w:r w:rsidRPr="00D76D7E">
        <w:rPr>
          <w:rFonts w:ascii="Times New Roman" w:hAnsi="Times New Roman" w:cs="Times New Roman"/>
          <w:szCs w:val="24"/>
        </w:rPr>
        <w:t xml:space="preserve">nduced </w:t>
      </w:r>
      <w:r w:rsidRPr="00D76D7E">
        <w:rPr>
          <w:rFonts w:ascii="Times New Roman" w:hAnsi="Times New Roman" w:cs="Times New Roman" w:hint="eastAsia"/>
          <w:szCs w:val="24"/>
        </w:rPr>
        <w:t>s</w:t>
      </w:r>
      <w:r w:rsidR="00B75DE5" w:rsidRPr="00D76D7E">
        <w:rPr>
          <w:rFonts w:ascii="Times New Roman" w:hAnsi="Times New Roman" w:cs="Times New Roman"/>
          <w:szCs w:val="24"/>
        </w:rPr>
        <w:t xml:space="preserve">weetening in </w:t>
      </w:r>
      <w:r w:rsidR="00B75DE5" w:rsidRPr="00D76D7E">
        <w:rPr>
          <w:rFonts w:ascii="Times New Roman" w:hAnsi="Times New Roman" w:cs="Times New Roman" w:hint="eastAsia"/>
          <w:szCs w:val="24"/>
        </w:rPr>
        <w:t>p</w:t>
      </w:r>
      <w:r w:rsidR="00B87AA2" w:rsidRPr="00D76D7E">
        <w:rPr>
          <w:rFonts w:ascii="Times New Roman" w:hAnsi="Times New Roman" w:cs="Times New Roman"/>
          <w:szCs w:val="24"/>
        </w:rPr>
        <w:t>otato. 2010. Plant Physiol. 154:</w:t>
      </w:r>
      <w:r w:rsidRPr="00D76D7E">
        <w:rPr>
          <w:rFonts w:ascii="Times New Roman" w:hAnsi="Times New Roman" w:cs="Times New Roman" w:hint="eastAsia"/>
          <w:szCs w:val="24"/>
        </w:rPr>
        <w:t xml:space="preserve"> </w:t>
      </w:r>
      <w:r w:rsidR="00B87AA2" w:rsidRPr="00D76D7E">
        <w:rPr>
          <w:rFonts w:ascii="Times New Roman" w:hAnsi="Times New Roman" w:cs="Times New Roman"/>
          <w:szCs w:val="24"/>
        </w:rPr>
        <w:t>939-948.</w:t>
      </w:r>
    </w:p>
    <w:p w:rsidR="0081041D" w:rsidRPr="00D76D7E" w:rsidRDefault="00DD38FC" w:rsidP="0081041D">
      <w:pPr>
        <w:rPr>
          <w:rFonts w:ascii="Times New Roman" w:hAnsi="Times New Roman" w:cs="Times New Roman"/>
          <w:szCs w:val="24"/>
        </w:rPr>
      </w:pPr>
      <w:proofErr w:type="gramStart"/>
      <w:r w:rsidRPr="00D76D7E">
        <w:rPr>
          <w:rFonts w:ascii="Times New Roman" w:hAnsi="Times New Roman" w:cs="Times New Roman"/>
          <w:szCs w:val="24"/>
        </w:rPr>
        <w:t>Dale, M. F. B., and J. E. Bradshaw.</w:t>
      </w:r>
      <w:proofErr w:type="gramEnd"/>
      <w:r w:rsidRPr="00D76D7E">
        <w:rPr>
          <w:rFonts w:ascii="Times New Roman" w:hAnsi="Times New Roman" w:cs="Times New Roman"/>
          <w:szCs w:val="24"/>
        </w:rPr>
        <w:t xml:space="preserve"> 2003. Progress in improving </w:t>
      </w:r>
      <w:r w:rsidR="0022612D" w:rsidRPr="00D76D7E">
        <w:rPr>
          <w:rFonts w:ascii="Times New Roman" w:hAnsi="Times New Roman" w:cs="Times New Roman"/>
          <w:szCs w:val="24"/>
        </w:rPr>
        <w:t>processing attributes</w:t>
      </w:r>
      <w:r w:rsidR="0022612D" w:rsidRPr="00D76D7E">
        <w:rPr>
          <w:rFonts w:ascii="Times New Roman" w:hAnsi="Times New Roman" w:cs="Times New Roman" w:hint="eastAsia"/>
          <w:szCs w:val="24"/>
        </w:rPr>
        <w:t xml:space="preserve"> </w:t>
      </w:r>
    </w:p>
    <w:p w:rsidR="00EA1CC5" w:rsidRPr="00D76D7E" w:rsidRDefault="00DD38FC" w:rsidP="0081041D">
      <w:pPr>
        <w:ind w:firstLine="480"/>
        <w:rPr>
          <w:rFonts w:ascii="Times New Roman" w:hAnsi="Times New Roman" w:cs="Times New Roman"/>
          <w:szCs w:val="24"/>
        </w:rPr>
      </w:pPr>
      <w:proofErr w:type="gramStart"/>
      <w:r w:rsidRPr="00D76D7E">
        <w:rPr>
          <w:rFonts w:ascii="Times New Roman" w:hAnsi="Times New Roman" w:cs="Times New Roman"/>
          <w:szCs w:val="24"/>
        </w:rPr>
        <w:t>in</w:t>
      </w:r>
      <w:proofErr w:type="gramEnd"/>
      <w:r w:rsidRPr="00D76D7E">
        <w:rPr>
          <w:rFonts w:ascii="Times New Roman" w:hAnsi="Times New Roman" w:cs="Times New Roman"/>
          <w:szCs w:val="24"/>
        </w:rPr>
        <w:t xml:space="preserve"> potato. Trends Plant Sci. 8:</w:t>
      </w:r>
      <w:r w:rsidR="001E3D53" w:rsidRPr="00D76D7E">
        <w:rPr>
          <w:rFonts w:ascii="Times New Roman" w:hAnsi="Times New Roman" w:cs="Times New Roman" w:hint="eastAsia"/>
          <w:szCs w:val="24"/>
        </w:rPr>
        <w:t xml:space="preserve"> </w:t>
      </w:r>
      <w:r w:rsidRPr="00D76D7E">
        <w:rPr>
          <w:rFonts w:ascii="Times New Roman" w:hAnsi="Times New Roman" w:cs="Times New Roman"/>
          <w:szCs w:val="24"/>
        </w:rPr>
        <w:t>310-312.</w:t>
      </w:r>
    </w:p>
    <w:p w:rsidR="0081041D" w:rsidRPr="00D76D7E" w:rsidRDefault="0081041D" w:rsidP="0081041D">
      <w:pPr>
        <w:rPr>
          <w:rFonts w:ascii="Times New Roman" w:hAnsi="Times New Roman" w:cs="Times New Roman"/>
        </w:rPr>
      </w:pPr>
      <w:proofErr w:type="spellStart"/>
      <w:proofErr w:type="gramStart"/>
      <w:r w:rsidRPr="00D76D7E">
        <w:rPr>
          <w:rFonts w:ascii="Times New Roman" w:hAnsi="Times New Roman" w:cs="Times New Roman"/>
        </w:rPr>
        <w:t>Fernie</w:t>
      </w:r>
      <w:proofErr w:type="spellEnd"/>
      <w:r w:rsidRPr="00D76D7E">
        <w:rPr>
          <w:rFonts w:ascii="Times New Roman" w:hAnsi="Times New Roman" w:cs="Times New Roman"/>
        </w:rPr>
        <w:t xml:space="preserve">, A. R., L. </w:t>
      </w:r>
      <w:proofErr w:type="spellStart"/>
      <w:r w:rsidRPr="00D76D7E">
        <w:rPr>
          <w:rFonts w:ascii="Times New Roman" w:hAnsi="Times New Roman" w:cs="Times New Roman"/>
        </w:rPr>
        <w:t>Willmitzer</w:t>
      </w:r>
      <w:proofErr w:type="spellEnd"/>
      <w:r w:rsidRPr="00D76D7E">
        <w:rPr>
          <w:rFonts w:ascii="Times New Roman" w:hAnsi="Times New Roman" w:cs="Times New Roman"/>
        </w:rPr>
        <w:t xml:space="preserve">, and R. N. </w:t>
      </w:r>
      <w:proofErr w:type="spellStart"/>
      <w:r w:rsidRPr="00D76D7E">
        <w:rPr>
          <w:rFonts w:ascii="Times New Roman" w:hAnsi="Times New Roman" w:cs="Times New Roman"/>
        </w:rPr>
        <w:t>Trethewey</w:t>
      </w:r>
      <w:proofErr w:type="spellEnd"/>
      <w:r w:rsidRPr="00D76D7E">
        <w:rPr>
          <w:rFonts w:ascii="Times New Roman" w:hAnsi="Times New Roman" w:cs="Times New Roman"/>
        </w:rPr>
        <w:t>.</w:t>
      </w:r>
      <w:proofErr w:type="gramEnd"/>
      <w:r w:rsidRPr="00D76D7E">
        <w:rPr>
          <w:rFonts w:ascii="Times New Roman" w:hAnsi="Times New Roman" w:cs="Times New Roman"/>
        </w:rPr>
        <w:t xml:space="preserve"> 2002. Sucrose to starch: a transition </w:t>
      </w:r>
    </w:p>
    <w:p w:rsidR="0081041D" w:rsidRPr="00D76D7E" w:rsidRDefault="0081041D" w:rsidP="0081041D">
      <w:pPr>
        <w:ind w:firstLine="480"/>
        <w:rPr>
          <w:rFonts w:ascii="Times New Roman" w:hAnsi="Times New Roman" w:cs="Times New Roman"/>
        </w:rPr>
      </w:pPr>
      <w:proofErr w:type="gramStart"/>
      <w:r w:rsidRPr="00D76D7E">
        <w:rPr>
          <w:rFonts w:ascii="Times New Roman" w:hAnsi="Times New Roman" w:cs="Times New Roman"/>
        </w:rPr>
        <w:t>in</w:t>
      </w:r>
      <w:proofErr w:type="gramEnd"/>
      <w:r w:rsidRPr="00D76D7E">
        <w:rPr>
          <w:rFonts w:ascii="Times New Roman" w:hAnsi="Times New Roman" w:cs="Times New Roman"/>
        </w:rPr>
        <w:t xml:space="preserve"> molecular plant physiology.</w:t>
      </w:r>
      <w:r w:rsidRPr="00D76D7E">
        <w:rPr>
          <w:rFonts w:ascii="Times New Roman" w:hAnsi="Times New Roman" w:cs="Times New Roman"/>
          <w:szCs w:val="24"/>
        </w:rPr>
        <w:t xml:space="preserve"> Trends Plant Sci.</w:t>
      </w:r>
      <w:r w:rsidRPr="00D76D7E">
        <w:rPr>
          <w:rFonts w:ascii="Times New Roman" w:hAnsi="Times New Roman" w:cs="Times New Roman" w:hint="eastAsia"/>
        </w:rPr>
        <w:t xml:space="preserve"> </w:t>
      </w:r>
      <w:r w:rsidRPr="00D76D7E">
        <w:rPr>
          <w:rFonts w:ascii="Times New Roman" w:hAnsi="Times New Roman" w:cs="Times New Roman"/>
        </w:rPr>
        <w:t>7</w:t>
      </w:r>
      <w:r w:rsidRPr="00D76D7E">
        <w:rPr>
          <w:rFonts w:ascii="Times New Roman" w:cs="Times New Roman" w:hint="eastAsia"/>
        </w:rPr>
        <w:t xml:space="preserve">: </w:t>
      </w:r>
      <w:r w:rsidRPr="00D76D7E">
        <w:rPr>
          <w:rFonts w:ascii="Times New Roman" w:hAnsi="Times New Roman" w:cs="Times New Roman"/>
        </w:rPr>
        <w:t>35-41.</w:t>
      </w:r>
    </w:p>
    <w:p w:rsidR="00EA1CC5" w:rsidRPr="00D76D7E" w:rsidRDefault="00EA1CC5" w:rsidP="00EA1CC5">
      <w:pPr>
        <w:rPr>
          <w:rFonts w:ascii="Times New Roman" w:eastAsia="標楷體" w:hAnsi="Times New Roman" w:cs="Times New Roman"/>
          <w:szCs w:val="24"/>
        </w:rPr>
      </w:pPr>
      <w:proofErr w:type="spellStart"/>
      <w:r w:rsidRPr="00D76D7E">
        <w:rPr>
          <w:rFonts w:ascii="Times New Roman" w:eastAsia="標楷體" w:hAnsi="Times New Roman" w:cs="Times New Roman"/>
          <w:szCs w:val="24"/>
        </w:rPr>
        <w:t>Groza</w:t>
      </w:r>
      <w:proofErr w:type="spellEnd"/>
      <w:r w:rsidRPr="00D76D7E">
        <w:rPr>
          <w:rFonts w:ascii="Times New Roman" w:eastAsia="標楷體" w:hAnsi="Times New Roman" w:cs="Times New Roman"/>
          <w:szCs w:val="24"/>
        </w:rPr>
        <w:t>,</w:t>
      </w:r>
      <w:r w:rsidRPr="00D76D7E">
        <w:rPr>
          <w:rFonts w:ascii="Times New Roman" w:eastAsia="標楷體" w:hAnsi="Times New Roman" w:cs="Times New Roman" w:hint="eastAsia"/>
          <w:szCs w:val="24"/>
        </w:rPr>
        <w:t xml:space="preserve"> </w:t>
      </w:r>
      <w:r w:rsidRPr="00D76D7E">
        <w:rPr>
          <w:rFonts w:ascii="Times New Roman" w:eastAsia="標楷體" w:hAnsi="Times New Roman" w:cs="Times New Roman"/>
          <w:szCs w:val="24"/>
        </w:rPr>
        <w:t>H. I.</w:t>
      </w:r>
      <w:r w:rsidRPr="00D76D7E">
        <w:rPr>
          <w:rFonts w:ascii="Times New Roman" w:eastAsia="標楷體" w:hAnsi="Times New Roman" w:cs="Times New Roman" w:hint="eastAsia"/>
          <w:szCs w:val="24"/>
        </w:rPr>
        <w:t>,</w:t>
      </w:r>
      <w:r w:rsidRPr="00D76D7E">
        <w:rPr>
          <w:rFonts w:ascii="Times New Roman" w:eastAsia="標楷體" w:hAnsi="Times New Roman" w:cs="Times New Roman"/>
          <w:szCs w:val="24"/>
        </w:rPr>
        <w:t xml:space="preserve"> B. D. Bowen, W. R. Stevenson, J. R. </w:t>
      </w:r>
      <w:proofErr w:type="spellStart"/>
      <w:r w:rsidRPr="00D76D7E">
        <w:rPr>
          <w:rFonts w:ascii="Times New Roman" w:eastAsia="標楷體" w:hAnsi="Times New Roman" w:cs="Times New Roman"/>
          <w:szCs w:val="24"/>
        </w:rPr>
        <w:t>Sowokinos</w:t>
      </w:r>
      <w:proofErr w:type="spellEnd"/>
      <w:r w:rsidRPr="00D76D7E">
        <w:rPr>
          <w:rFonts w:ascii="Times New Roman" w:eastAsia="標楷體" w:hAnsi="Times New Roman" w:cs="Times New Roman"/>
          <w:szCs w:val="24"/>
        </w:rPr>
        <w:t xml:space="preserve">, M. T. Glynn, C. </w:t>
      </w:r>
      <w:proofErr w:type="spellStart"/>
      <w:r w:rsidRPr="00D76D7E">
        <w:rPr>
          <w:rFonts w:ascii="Times New Roman" w:eastAsia="標楷體" w:hAnsi="Times New Roman" w:cs="Times New Roman"/>
          <w:szCs w:val="24"/>
        </w:rPr>
        <w:t>Thill</w:t>
      </w:r>
      <w:proofErr w:type="spellEnd"/>
      <w:r w:rsidRPr="00D76D7E">
        <w:rPr>
          <w:rFonts w:ascii="Times New Roman" w:eastAsia="標楷體" w:hAnsi="Times New Roman" w:cs="Times New Roman"/>
          <w:szCs w:val="24"/>
        </w:rPr>
        <w:t>,</w:t>
      </w:r>
      <w:r w:rsidRPr="00D76D7E">
        <w:rPr>
          <w:rFonts w:ascii="Times New Roman" w:eastAsia="標楷體" w:hAnsi="Times New Roman" w:cs="Times New Roman" w:hint="eastAsia"/>
          <w:szCs w:val="24"/>
        </w:rPr>
        <w:t xml:space="preserve"> </w:t>
      </w:r>
    </w:p>
    <w:p w:rsidR="00FF52D9" w:rsidRPr="00D76D7E" w:rsidRDefault="00EA1CC5" w:rsidP="00354799">
      <w:pPr>
        <w:ind w:left="480"/>
        <w:rPr>
          <w:rFonts w:ascii="Times New Roman" w:eastAsia="標楷體" w:hAnsi="Times New Roman" w:cs="Times New Roman"/>
          <w:szCs w:val="24"/>
        </w:rPr>
      </w:pPr>
      <w:proofErr w:type="gramStart"/>
      <w:r w:rsidRPr="00D76D7E">
        <w:rPr>
          <w:rFonts w:ascii="Times New Roman" w:eastAsia="標楷體" w:hAnsi="Times New Roman" w:cs="Times New Roman"/>
          <w:szCs w:val="24"/>
        </w:rPr>
        <w:t xml:space="preserve">S. J. </w:t>
      </w:r>
      <w:proofErr w:type="spellStart"/>
      <w:r w:rsidRPr="00D76D7E">
        <w:rPr>
          <w:rFonts w:ascii="Times New Roman" w:eastAsia="標楷體" w:hAnsi="Times New Roman" w:cs="Times New Roman"/>
          <w:szCs w:val="24"/>
        </w:rPr>
        <w:t>Peloquin</w:t>
      </w:r>
      <w:proofErr w:type="spellEnd"/>
      <w:r w:rsidRPr="00D76D7E">
        <w:rPr>
          <w:rFonts w:ascii="Times New Roman" w:eastAsia="標楷體" w:hAnsi="Times New Roman" w:cs="Times New Roman"/>
          <w:szCs w:val="24"/>
        </w:rPr>
        <w:t>, A. J. Bussan, and J. Jiang</w:t>
      </w:r>
      <w:r w:rsidRPr="00D76D7E">
        <w:rPr>
          <w:rFonts w:ascii="Times New Roman" w:eastAsia="標楷體" w:hAnsi="Times New Roman" w:cs="Times New Roman" w:hint="eastAsia"/>
          <w:szCs w:val="24"/>
        </w:rPr>
        <w:t>.</w:t>
      </w:r>
      <w:proofErr w:type="gramEnd"/>
      <w:r w:rsidRPr="00D76D7E">
        <w:rPr>
          <w:rFonts w:ascii="Times New Roman" w:eastAsia="標楷體" w:hAnsi="Times New Roman" w:cs="Times New Roman" w:hint="eastAsia"/>
          <w:szCs w:val="24"/>
        </w:rPr>
        <w:t xml:space="preserve"> </w:t>
      </w:r>
      <w:r w:rsidRPr="00D76D7E">
        <w:rPr>
          <w:rFonts w:ascii="Times New Roman" w:eastAsia="標楷體" w:hAnsi="Times New Roman" w:cs="Times New Roman"/>
          <w:szCs w:val="24"/>
        </w:rPr>
        <w:t>White Pearl</w:t>
      </w:r>
      <w:proofErr w:type="gramStart"/>
      <w:r w:rsidRPr="00D76D7E">
        <w:rPr>
          <w:rFonts w:ascii="Times New Roman" w:eastAsia="標楷體" w:hAnsi="Times New Roman" w:cs="Times New Roman" w:hint="eastAsia"/>
          <w:szCs w:val="24"/>
        </w:rPr>
        <w:t>─</w:t>
      </w:r>
      <w:proofErr w:type="gramEnd"/>
      <w:r w:rsidRPr="00D76D7E">
        <w:rPr>
          <w:rFonts w:ascii="Times New Roman" w:eastAsia="標楷體" w:hAnsi="Times New Roman" w:cs="Times New Roman"/>
          <w:szCs w:val="24"/>
        </w:rPr>
        <w:t xml:space="preserve">a chipping potato variety </w:t>
      </w:r>
      <w:r w:rsidRPr="00D76D7E">
        <w:rPr>
          <w:rFonts w:ascii="Times New Roman" w:eastAsia="標楷體" w:hAnsi="Times New Roman" w:cs="Times New Roman"/>
          <w:szCs w:val="24"/>
        </w:rPr>
        <w:lastRenderedPageBreak/>
        <w:t>with high level of</w:t>
      </w:r>
      <w:r w:rsidRPr="00D76D7E">
        <w:rPr>
          <w:rFonts w:ascii="Times New Roman" w:eastAsia="標楷體" w:hAnsi="Times New Roman" w:cs="Times New Roman" w:hint="eastAsia"/>
          <w:szCs w:val="24"/>
        </w:rPr>
        <w:t xml:space="preserve"> </w:t>
      </w:r>
      <w:r w:rsidRPr="00D76D7E">
        <w:rPr>
          <w:rFonts w:ascii="Times New Roman" w:eastAsia="標楷體" w:hAnsi="Times New Roman" w:cs="Times New Roman"/>
          <w:szCs w:val="24"/>
        </w:rPr>
        <w:t>resistance to cold sweetening</w:t>
      </w:r>
      <w:r w:rsidRPr="00D76D7E">
        <w:rPr>
          <w:rFonts w:ascii="Times New Roman" w:eastAsia="標楷體" w:hAnsi="Times New Roman" w:cs="Times New Roman" w:hint="eastAsia"/>
          <w:szCs w:val="24"/>
        </w:rPr>
        <w:t xml:space="preserve">. 2006. </w:t>
      </w:r>
      <w:proofErr w:type="spellStart"/>
      <w:r w:rsidRPr="00D76D7E">
        <w:rPr>
          <w:rFonts w:ascii="Times New Roman" w:eastAsia="標楷體" w:hAnsi="Times New Roman" w:cs="Times New Roman" w:hint="eastAsia"/>
          <w:szCs w:val="24"/>
        </w:rPr>
        <w:t>Amer</w:t>
      </w:r>
      <w:proofErr w:type="spellEnd"/>
      <w:r w:rsidRPr="00D76D7E">
        <w:rPr>
          <w:rFonts w:ascii="Times New Roman" w:eastAsia="標楷體" w:hAnsi="Times New Roman" w:cs="Times New Roman" w:hint="eastAsia"/>
          <w:szCs w:val="24"/>
        </w:rPr>
        <w:t xml:space="preserve"> J. Potato Res. 83:259-267.</w:t>
      </w:r>
    </w:p>
    <w:p w:rsidR="00354799" w:rsidRPr="00D76D7E" w:rsidRDefault="00354799" w:rsidP="00354799">
      <w:pPr>
        <w:rPr>
          <w:rFonts w:ascii="Times New Roman" w:hAnsi="Times New Roman" w:cs="Times New Roman"/>
        </w:rPr>
      </w:pPr>
      <w:proofErr w:type="gramStart"/>
      <w:r w:rsidRPr="00D76D7E">
        <w:rPr>
          <w:rFonts w:ascii="Times New Roman" w:hAnsi="Times New Roman" w:cs="Times New Roman"/>
        </w:rPr>
        <w:t xml:space="preserve">Love, S. L., J. J. </w:t>
      </w:r>
      <w:proofErr w:type="spellStart"/>
      <w:r w:rsidRPr="00D76D7E">
        <w:rPr>
          <w:rFonts w:ascii="Times New Roman" w:hAnsi="Times New Roman" w:cs="Times New Roman"/>
        </w:rPr>
        <w:t>Pavek</w:t>
      </w:r>
      <w:proofErr w:type="spellEnd"/>
      <w:r w:rsidRPr="00D76D7E">
        <w:rPr>
          <w:rFonts w:ascii="Times New Roman" w:hAnsi="Times New Roman" w:cs="Times New Roman"/>
        </w:rPr>
        <w:t xml:space="preserve">, A. Thompson-Johns, and W. </w:t>
      </w:r>
      <w:proofErr w:type="spellStart"/>
      <w:r w:rsidRPr="00D76D7E">
        <w:rPr>
          <w:rFonts w:ascii="Times New Roman" w:hAnsi="Times New Roman" w:cs="Times New Roman"/>
        </w:rPr>
        <w:t>Bohl</w:t>
      </w:r>
      <w:proofErr w:type="spellEnd"/>
      <w:r w:rsidRPr="00D76D7E">
        <w:rPr>
          <w:rFonts w:ascii="Times New Roman" w:hAnsi="Times New Roman" w:cs="Times New Roman"/>
        </w:rPr>
        <w:t>.</w:t>
      </w:r>
      <w:proofErr w:type="gramEnd"/>
      <w:r w:rsidRPr="00D76D7E">
        <w:rPr>
          <w:rFonts w:ascii="Times New Roman" w:hAnsi="Times New Roman" w:cs="Times New Roman"/>
        </w:rPr>
        <w:t xml:space="preserve"> 1998. Breeding progress </w:t>
      </w:r>
    </w:p>
    <w:p w:rsidR="00402169" w:rsidRPr="00402169" w:rsidRDefault="00354799" w:rsidP="00402169">
      <w:pPr>
        <w:ind w:left="480"/>
        <w:rPr>
          <w:rFonts w:ascii="Times New Roman" w:hAnsi="Times New Roman" w:cs="Times New Roman"/>
        </w:rPr>
      </w:pPr>
      <w:proofErr w:type="gramStart"/>
      <w:r w:rsidRPr="00D76D7E">
        <w:rPr>
          <w:rFonts w:ascii="Times New Roman" w:hAnsi="Times New Roman" w:cs="Times New Roman"/>
        </w:rPr>
        <w:t>for</w:t>
      </w:r>
      <w:proofErr w:type="gramEnd"/>
      <w:r w:rsidRPr="00D76D7E">
        <w:rPr>
          <w:rFonts w:ascii="Times New Roman" w:hAnsi="Times New Roman" w:cs="Times New Roman"/>
        </w:rPr>
        <w:t xml:space="preserve"> potato chip quality in north American cultivars.</w:t>
      </w:r>
      <w:r w:rsidRPr="00D76D7E">
        <w:rPr>
          <w:rFonts w:ascii="Times New Roman" w:hAnsi="Times New Roman" w:cs="Times New Roman" w:hint="eastAsia"/>
        </w:rPr>
        <w:t xml:space="preserve"> </w:t>
      </w:r>
      <w:r w:rsidRPr="00D76D7E">
        <w:rPr>
          <w:rFonts w:ascii="Times New Roman" w:hAnsi="Times New Roman" w:cs="Times New Roman"/>
        </w:rPr>
        <w:t>Amer. J. of Potato Res. 75:27-36</w:t>
      </w:r>
    </w:p>
    <w:p w:rsidR="00402169" w:rsidRDefault="00402169" w:rsidP="00402169">
      <w:pPr>
        <w:rPr>
          <w:rFonts w:ascii="Times New Roman" w:hAnsi="Times New Roman" w:cs="Times New Roman"/>
        </w:rPr>
      </w:pPr>
      <w:proofErr w:type="gramStart"/>
      <w:r w:rsidRPr="00402169">
        <w:rPr>
          <w:rFonts w:ascii="Times New Roman" w:hAnsi="Times New Roman" w:cs="Times New Roman"/>
        </w:rPr>
        <w:t xml:space="preserve">Miki, D. and K. </w:t>
      </w:r>
      <w:proofErr w:type="spellStart"/>
      <w:r w:rsidRPr="00402169">
        <w:rPr>
          <w:rFonts w:ascii="Times New Roman" w:hAnsi="Times New Roman" w:cs="Times New Roman"/>
        </w:rPr>
        <w:t>Shimamoto</w:t>
      </w:r>
      <w:proofErr w:type="spellEnd"/>
      <w:r w:rsidRPr="00402169">
        <w:rPr>
          <w:rFonts w:ascii="Times New Roman" w:hAnsi="Times New Roman" w:cs="Times New Roman"/>
        </w:rPr>
        <w:t>.</w:t>
      </w:r>
      <w:proofErr w:type="gramEnd"/>
      <w:r w:rsidRPr="00402169">
        <w:rPr>
          <w:rFonts w:ascii="Times New Roman" w:hAnsi="Times New Roman" w:cs="Times New Roman"/>
        </w:rPr>
        <w:t xml:space="preserve"> 2004. Simple </w:t>
      </w:r>
      <w:proofErr w:type="spellStart"/>
      <w:r w:rsidRPr="00402169">
        <w:rPr>
          <w:rFonts w:ascii="Times New Roman" w:hAnsi="Times New Roman" w:cs="Times New Roman"/>
        </w:rPr>
        <w:t>RNAi</w:t>
      </w:r>
      <w:proofErr w:type="spellEnd"/>
      <w:r w:rsidRPr="00402169">
        <w:rPr>
          <w:rFonts w:ascii="Times New Roman" w:hAnsi="Times New Roman" w:cs="Times New Roman"/>
        </w:rPr>
        <w:t xml:space="preserve"> vectors for stable and transient </w:t>
      </w:r>
    </w:p>
    <w:p w:rsidR="00402169" w:rsidRPr="00402169" w:rsidRDefault="00402169" w:rsidP="00402169">
      <w:pPr>
        <w:ind w:firstLine="480"/>
        <w:rPr>
          <w:rFonts w:ascii="Times New Roman" w:hAnsi="Times New Roman" w:cs="Times New Roman"/>
        </w:rPr>
      </w:pPr>
      <w:proofErr w:type="gramStart"/>
      <w:r w:rsidRPr="00402169">
        <w:rPr>
          <w:rFonts w:ascii="Times New Roman" w:hAnsi="Times New Roman" w:cs="Times New Roman"/>
        </w:rPr>
        <w:t>suppression</w:t>
      </w:r>
      <w:proofErr w:type="gramEnd"/>
      <w:r w:rsidRPr="00402169">
        <w:rPr>
          <w:rFonts w:ascii="Times New Roman" w:hAnsi="Times New Roman" w:cs="Times New Roman"/>
        </w:rPr>
        <w:t xml:space="preserve"> of gene </w:t>
      </w:r>
      <w:proofErr w:type="spellStart"/>
      <w:r w:rsidRPr="00402169">
        <w:rPr>
          <w:rFonts w:ascii="Times New Roman" w:hAnsi="Times New Roman" w:cs="Times New Roman"/>
        </w:rPr>
        <w:t>functionin</w:t>
      </w:r>
      <w:proofErr w:type="spellEnd"/>
      <w:r w:rsidRPr="00402169">
        <w:rPr>
          <w:rFonts w:ascii="Times New Roman" w:hAnsi="Times New Roman" w:cs="Times New Roman"/>
        </w:rPr>
        <w:t xml:space="preserve"> rice. Plant Cell Physiol. </w:t>
      </w:r>
      <w:r>
        <w:rPr>
          <w:rFonts w:ascii="Times New Roman" w:hAnsi="Times New Roman" w:cs="Times New Roman"/>
        </w:rPr>
        <w:t>45(4): 490</w:t>
      </w:r>
      <w:r>
        <w:rPr>
          <w:rFonts w:ascii="Times New Roman" w:hAnsi="Times New Roman" w:cs="Times New Roman" w:hint="eastAsia"/>
        </w:rPr>
        <w:t>-</w:t>
      </w:r>
      <w:r w:rsidRPr="00402169">
        <w:rPr>
          <w:rFonts w:ascii="Times New Roman" w:hAnsi="Times New Roman" w:cs="Times New Roman"/>
        </w:rPr>
        <w:t>495.</w:t>
      </w:r>
    </w:p>
    <w:p w:rsidR="00D74563" w:rsidRPr="00D76D7E" w:rsidRDefault="00CD4382" w:rsidP="003717C3">
      <w:pPr>
        <w:ind w:left="480" w:hangingChars="200" w:hanging="480"/>
        <w:rPr>
          <w:rFonts w:ascii="Times New Roman" w:hAnsi="Times New Roman" w:cs="Times New Roman"/>
          <w:szCs w:val="24"/>
        </w:rPr>
      </w:pPr>
      <w:proofErr w:type="spellStart"/>
      <w:proofErr w:type="gramStart"/>
      <w:r w:rsidRPr="00D76D7E">
        <w:rPr>
          <w:rFonts w:ascii="Times New Roman" w:hAnsi="Times New Roman" w:cs="Times New Roman"/>
          <w:szCs w:val="24"/>
        </w:rPr>
        <w:t>Mc</w:t>
      </w:r>
      <w:r w:rsidRPr="00D76D7E">
        <w:rPr>
          <w:rFonts w:ascii="Times New Roman" w:hAnsi="Times New Roman" w:cs="Times New Roman" w:hint="eastAsia"/>
          <w:szCs w:val="24"/>
        </w:rPr>
        <w:t>k</w:t>
      </w:r>
      <w:r w:rsidR="00D74563" w:rsidRPr="00D76D7E">
        <w:rPr>
          <w:rFonts w:ascii="Times New Roman" w:hAnsi="Times New Roman" w:cs="Times New Roman"/>
          <w:szCs w:val="24"/>
        </w:rPr>
        <w:t>enzie</w:t>
      </w:r>
      <w:proofErr w:type="spellEnd"/>
      <w:r w:rsidR="00D74563" w:rsidRPr="00D76D7E">
        <w:rPr>
          <w:rFonts w:ascii="Times New Roman" w:hAnsi="Times New Roman" w:cs="Times New Roman"/>
          <w:szCs w:val="24"/>
        </w:rPr>
        <w:t xml:space="preserve">, M. J., J. R. </w:t>
      </w:r>
      <w:proofErr w:type="spellStart"/>
      <w:r w:rsidR="00D74563" w:rsidRPr="00D76D7E">
        <w:rPr>
          <w:rFonts w:ascii="Times New Roman" w:hAnsi="Times New Roman" w:cs="Times New Roman"/>
          <w:szCs w:val="24"/>
        </w:rPr>
        <w:t>Sowokinos</w:t>
      </w:r>
      <w:proofErr w:type="spellEnd"/>
      <w:r w:rsidR="00D74563" w:rsidRPr="00D76D7E">
        <w:rPr>
          <w:rFonts w:ascii="Times New Roman" w:hAnsi="Times New Roman" w:cs="Times New Roman"/>
          <w:szCs w:val="24"/>
        </w:rPr>
        <w:t xml:space="preserve">, I. M. Shea, S. K. Gupta, R. R. </w:t>
      </w:r>
      <w:proofErr w:type="spellStart"/>
      <w:r w:rsidR="00D74563" w:rsidRPr="00D76D7E">
        <w:rPr>
          <w:rFonts w:ascii="Times New Roman" w:hAnsi="Times New Roman" w:cs="Times New Roman"/>
          <w:szCs w:val="24"/>
        </w:rPr>
        <w:t>Lindlauf</w:t>
      </w:r>
      <w:proofErr w:type="spellEnd"/>
      <w:r w:rsidR="00D74563" w:rsidRPr="00D76D7E">
        <w:rPr>
          <w:rFonts w:ascii="Times New Roman" w:hAnsi="Times New Roman" w:cs="Times New Roman"/>
          <w:szCs w:val="24"/>
        </w:rPr>
        <w:t>, and J. A.</w:t>
      </w:r>
      <w:r w:rsidR="001E3D53" w:rsidRPr="00D76D7E">
        <w:rPr>
          <w:rFonts w:ascii="Times New Roman" w:hAnsi="Times New Roman" w:cs="Times New Roman" w:hint="eastAsia"/>
          <w:szCs w:val="24"/>
        </w:rPr>
        <w:t xml:space="preserve"> </w:t>
      </w:r>
      <w:r w:rsidR="00D74563" w:rsidRPr="00D76D7E">
        <w:rPr>
          <w:rFonts w:ascii="Times New Roman" w:hAnsi="Times New Roman" w:cs="Times New Roman"/>
          <w:szCs w:val="24"/>
        </w:rPr>
        <w:t>D. Anderson.</w:t>
      </w:r>
      <w:proofErr w:type="gramEnd"/>
      <w:r w:rsidR="00B87AA2" w:rsidRPr="00D76D7E">
        <w:rPr>
          <w:rFonts w:ascii="Times New Roman" w:hAnsi="Times New Roman" w:cs="Times New Roman"/>
          <w:szCs w:val="24"/>
        </w:rPr>
        <w:t xml:space="preserve"> 2005.</w:t>
      </w:r>
      <w:r w:rsidR="00B87AA2" w:rsidRPr="00D76D7E">
        <w:rPr>
          <w:rFonts w:ascii="Times New Roman" w:hAnsi="Times New Roman" w:cs="Times New Roman" w:hint="eastAsia"/>
          <w:szCs w:val="24"/>
        </w:rPr>
        <w:t xml:space="preserve"> </w:t>
      </w:r>
      <w:r w:rsidR="00D74563" w:rsidRPr="00D76D7E">
        <w:rPr>
          <w:rFonts w:ascii="Times New Roman" w:hAnsi="Times New Roman" w:cs="Times New Roman"/>
          <w:szCs w:val="24"/>
        </w:rPr>
        <w:t xml:space="preserve">Investigations on the </w:t>
      </w:r>
      <w:r w:rsidR="001E3D53" w:rsidRPr="00D76D7E">
        <w:rPr>
          <w:rFonts w:ascii="Times New Roman" w:hAnsi="Times New Roman" w:cs="Times New Roman" w:hint="eastAsia"/>
          <w:szCs w:val="24"/>
        </w:rPr>
        <w:t>r</w:t>
      </w:r>
      <w:r w:rsidR="001E3D53" w:rsidRPr="00D76D7E">
        <w:rPr>
          <w:rFonts w:ascii="Times New Roman" w:hAnsi="Times New Roman" w:cs="Times New Roman"/>
          <w:szCs w:val="24"/>
        </w:rPr>
        <w:t xml:space="preserve">ole of </w:t>
      </w:r>
      <w:r w:rsidR="001E3D53" w:rsidRPr="00D76D7E">
        <w:rPr>
          <w:rFonts w:ascii="Times New Roman" w:hAnsi="Times New Roman" w:cs="Times New Roman" w:hint="eastAsia"/>
          <w:szCs w:val="24"/>
        </w:rPr>
        <w:t>a</w:t>
      </w:r>
      <w:r w:rsidR="001E3D53" w:rsidRPr="00D76D7E">
        <w:rPr>
          <w:rFonts w:ascii="Times New Roman" w:hAnsi="Times New Roman" w:cs="Times New Roman"/>
          <w:szCs w:val="24"/>
        </w:rPr>
        <w:t xml:space="preserve">cid </w:t>
      </w:r>
      <w:proofErr w:type="spellStart"/>
      <w:r w:rsidR="001E3D53" w:rsidRPr="00D76D7E">
        <w:rPr>
          <w:rFonts w:ascii="Times New Roman" w:hAnsi="Times New Roman" w:cs="Times New Roman" w:hint="eastAsia"/>
          <w:szCs w:val="24"/>
        </w:rPr>
        <w:t>i</w:t>
      </w:r>
      <w:r w:rsidR="001E3D53" w:rsidRPr="00D76D7E">
        <w:rPr>
          <w:rFonts w:ascii="Times New Roman" w:hAnsi="Times New Roman" w:cs="Times New Roman"/>
          <w:szCs w:val="24"/>
        </w:rPr>
        <w:t>nvertase</w:t>
      </w:r>
      <w:proofErr w:type="spellEnd"/>
      <w:r w:rsidR="001E3D53" w:rsidRPr="00D76D7E">
        <w:rPr>
          <w:rFonts w:ascii="Times New Roman" w:hAnsi="Times New Roman" w:cs="Times New Roman"/>
          <w:szCs w:val="24"/>
        </w:rPr>
        <w:t xml:space="preserve"> and UDP-glucose </w:t>
      </w:r>
      <w:proofErr w:type="spellStart"/>
      <w:r w:rsidR="001E3D53" w:rsidRPr="00D76D7E">
        <w:rPr>
          <w:rFonts w:ascii="Times New Roman" w:hAnsi="Times New Roman" w:cs="Times New Roman" w:hint="eastAsia"/>
          <w:szCs w:val="24"/>
        </w:rPr>
        <w:t>p</w:t>
      </w:r>
      <w:r w:rsidR="001E3D53" w:rsidRPr="00D76D7E">
        <w:rPr>
          <w:rFonts w:ascii="Times New Roman" w:hAnsi="Times New Roman" w:cs="Times New Roman"/>
          <w:szCs w:val="24"/>
        </w:rPr>
        <w:t>yrophosphorylase</w:t>
      </w:r>
      <w:proofErr w:type="spellEnd"/>
      <w:r w:rsidR="001E3D53" w:rsidRPr="00D76D7E">
        <w:rPr>
          <w:rFonts w:ascii="Times New Roman" w:hAnsi="Times New Roman" w:cs="Times New Roman"/>
          <w:szCs w:val="24"/>
        </w:rPr>
        <w:t xml:space="preserve"> in </w:t>
      </w:r>
      <w:r w:rsidR="00B75DE5" w:rsidRPr="00D76D7E">
        <w:rPr>
          <w:rFonts w:ascii="Times New Roman" w:hAnsi="Times New Roman" w:cs="Times New Roman" w:hint="eastAsia"/>
          <w:szCs w:val="24"/>
        </w:rPr>
        <w:t>p</w:t>
      </w:r>
      <w:r w:rsidR="001E3D53" w:rsidRPr="00D76D7E">
        <w:rPr>
          <w:rFonts w:ascii="Times New Roman" w:hAnsi="Times New Roman" w:cs="Times New Roman"/>
          <w:szCs w:val="24"/>
        </w:rPr>
        <w:t xml:space="preserve">otato </w:t>
      </w:r>
      <w:r w:rsidR="001E3D53" w:rsidRPr="00D76D7E">
        <w:rPr>
          <w:rFonts w:ascii="Times New Roman" w:hAnsi="Times New Roman" w:cs="Times New Roman" w:hint="eastAsia"/>
          <w:szCs w:val="24"/>
        </w:rPr>
        <w:t>c</w:t>
      </w:r>
      <w:r w:rsidR="00B75DE5" w:rsidRPr="00D76D7E">
        <w:rPr>
          <w:rFonts w:ascii="Times New Roman" w:hAnsi="Times New Roman" w:cs="Times New Roman"/>
          <w:szCs w:val="24"/>
        </w:rPr>
        <w:t xml:space="preserve">lones with </w:t>
      </w:r>
      <w:r w:rsidR="00B75DE5" w:rsidRPr="00D76D7E">
        <w:rPr>
          <w:rFonts w:ascii="Times New Roman" w:hAnsi="Times New Roman" w:cs="Times New Roman" w:hint="eastAsia"/>
          <w:szCs w:val="24"/>
        </w:rPr>
        <w:t>v</w:t>
      </w:r>
      <w:r w:rsidR="00B75DE5" w:rsidRPr="00D76D7E">
        <w:rPr>
          <w:rFonts w:ascii="Times New Roman" w:hAnsi="Times New Roman" w:cs="Times New Roman"/>
          <w:szCs w:val="24"/>
        </w:rPr>
        <w:t xml:space="preserve">arying </w:t>
      </w:r>
      <w:r w:rsidR="00B75DE5" w:rsidRPr="00D76D7E">
        <w:rPr>
          <w:rFonts w:ascii="Times New Roman" w:hAnsi="Times New Roman" w:cs="Times New Roman" w:hint="eastAsia"/>
          <w:szCs w:val="24"/>
        </w:rPr>
        <w:t>r</w:t>
      </w:r>
      <w:r w:rsidR="00B75DE5" w:rsidRPr="00D76D7E">
        <w:rPr>
          <w:rFonts w:ascii="Times New Roman" w:hAnsi="Times New Roman" w:cs="Times New Roman"/>
          <w:szCs w:val="24"/>
        </w:rPr>
        <w:t xml:space="preserve">esistance to </w:t>
      </w:r>
      <w:r w:rsidR="00B75DE5" w:rsidRPr="00D76D7E">
        <w:rPr>
          <w:rFonts w:ascii="Times New Roman" w:hAnsi="Times New Roman" w:cs="Times New Roman" w:hint="eastAsia"/>
          <w:szCs w:val="24"/>
        </w:rPr>
        <w:t>c</w:t>
      </w:r>
      <w:r w:rsidR="00B75DE5" w:rsidRPr="00D76D7E">
        <w:rPr>
          <w:rFonts w:ascii="Times New Roman" w:hAnsi="Times New Roman" w:cs="Times New Roman"/>
          <w:szCs w:val="24"/>
        </w:rPr>
        <w:t xml:space="preserve">old-induced </w:t>
      </w:r>
      <w:r w:rsidR="00B75DE5" w:rsidRPr="00D76D7E">
        <w:rPr>
          <w:rFonts w:ascii="Times New Roman" w:hAnsi="Times New Roman" w:cs="Times New Roman" w:hint="eastAsia"/>
          <w:szCs w:val="24"/>
        </w:rPr>
        <w:t>s</w:t>
      </w:r>
      <w:r w:rsidR="00D74563" w:rsidRPr="00D76D7E">
        <w:rPr>
          <w:rFonts w:ascii="Times New Roman" w:hAnsi="Times New Roman" w:cs="Times New Roman"/>
          <w:szCs w:val="24"/>
        </w:rPr>
        <w:t>weetening. Amer. J.</w:t>
      </w:r>
      <w:r w:rsidR="00B75DE5" w:rsidRPr="00D76D7E">
        <w:rPr>
          <w:rFonts w:ascii="Times New Roman" w:hAnsi="Times New Roman" w:cs="Times New Roman"/>
          <w:szCs w:val="24"/>
        </w:rPr>
        <w:t xml:space="preserve"> </w:t>
      </w:r>
      <w:r w:rsidR="00D74563" w:rsidRPr="00D76D7E">
        <w:rPr>
          <w:rFonts w:ascii="Times New Roman" w:hAnsi="Times New Roman" w:cs="Times New Roman"/>
          <w:szCs w:val="24"/>
        </w:rPr>
        <w:t>Potato Res. 82:</w:t>
      </w:r>
      <w:r w:rsidR="00717161" w:rsidRPr="00D76D7E">
        <w:rPr>
          <w:rFonts w:ascii="Times New Roman" w:hAnsi="Times New Roman" w:cs="Times New Roman" w:hint="eastAsia"/>
          <w:szCs w:val="24"/>
        </w:rPr>
        <w:t xml:space="preserve"> </w:t>
      </w:r>
      <w:r w:rsidR="00D74563" w:rsidRPr="00D76D7E">
        <w:rPr>
          <w:rFonts w:ascii="Times New Roman" w:hAnsi="Times New Roman" w:cs="Times New Roman"/>
          <w:szCs w:val="24"/>
        </w:rPr>
        <w:t>231-239.</w:t>
      </w:r>
    </w:p>
    <w:p w:rsidR="00FF52D9" w:rsidRPr="00D76D7E" w:rsidRDefault="00FF52D9" w:rsidP="00FF52D9">
      <w:pPr>
        <w:ind w:left="480" w:hangingChars="200" w:hanging="480"/>
        <w:rPr>
          <w:rFonts w:ascii="Times New Roman" w:eastAsia="標楷體" w:hAnsi="Times New Roman" w:cs="Times New Roman"/>
          <w:szCs w:val="24"/>
        </w:rPr>
      </w:pPr>
      <w:proofErr w:type="spellStart"/>
      <w:proofErr w:type="gramStart"/>
      <w:r w:rsidRPr="00D76D7E">
        <w:rPr>
          <w:rFonts w:ascii="Times New Roman" w:eastAsia="標楷體" w:hAnsi="Times New Roman" w:cs="Times New Roman" w:hint="eastAsia"/>
          <w:szCs w:val="24"/>
        </w:rPr>
        <w:t>M</w:t>
      </w:r>
      <w:r w:rsidRPr="00D76D7E">
        <w:rPr>
          <w:rFonts w:ascii="Times New Roman" w:eastAsia="標楷體" w:hAnsi="Times New Roman" w:cs="Times New Roman"/>
          <w:szCs w:val="24"/>
        </w:rPr>
        <w:t>ccann</w:t>
      </w:r>
      <w:proofErr w:type="spellEnd"/>
      <w:r w:rsidRPr="00D76D7E">
        <w:rPr>
          <w:rFonts w:ascii="Times New Roman" w:eastAsia="標楷體" w:hAnsi="Times New Roman" w:cs="Times New Roman"/>
          <w:szCs w:val="24"/>
        </w:rPr>
        <w:t>,</w:t>
      </w:r>
      <w:r w:rsidRPr="00D76D7E">
        <w:rPr>
          <w:rFonts w:ascii="Times New Roman" w:eastAsia="標楷體" w:hAnsi="Times New Roman" w:cs="Times New Roman" w:hint="eastAsia"/>
          <w:szCs w:val="24"/>
        </w:rPr>
        <w:t xml:space="preserve"> L.</w:t>
      </w:r>
      <w:r w:rsidRPr="00D76D7E">
        <w:rPr>
          <w:rFonts w:ascii="Times New Roman" w:eastAsia="標楷體" w:hAnsi="Times New Roman" w:cs="Times New Roman"/>
          <w:szCs w:val="24"/>
        </w:rPr>
        <w:t xml:space="preserve"> </w:t>
      </w:r>
      <w:r w:rsidRPr="00D76D7E">
        <w:rPr>
          <w:rFonts w:ascii="Times New Roman" w:eastAsia="標楷體" w:hAnsi="Times New Roman" w:cs="Times New Roman" w:hint="eastAsia"/>
          <w:szCs w:val="24"/>
        </w:rPr>
        <w:t>C</w:t>
      </w:r>
      <w:r w:rsidRPr="00D76D7E">
        <w:rPr>
          <w:rFonts w:ascii="Times New Roman" w:eastAsia="標楷體" w:hAnsi="Times New Roman" w:cs="Times New Roman"/>
          <w:szCs w:val="24"/>
        </w:rPr>
        <w:t>.</w:t>
      </w:r>
      <w:r w:rsidRPr="00D76D7E">
        <w:rPr>
          <w:rFonts w:ascii="Times New Roman" w:eastAsia="標楷體" w:hAnsi="Times New Roman" w:cs="Times New Roman" w:hint="eastAsia"/>
          <w:szCs w:val="24"/>
        </w:rPr>
        <w:t>,</w:t>
      </w:r>
      <w:r w:rsidRPr="00D76D7E">
        <w:rPr>
          <w:rFonts w:ascii="Times New Roman" w:eastAsia="標楷體" w:hAnsi="Times New Roman" w:cs="Times New Roman"/>
          <w:szCs w:val="24"/>
        </w:rPr>
        <w:t xml:space="preserve"> </w:t>
      </w:r>
      <w:r w:rsidRPr="00D76D7E">
        <w:rPr>
          <w:rFonts w:ascii="Times New Roman" w:eastAsia="標楷體" w:hAnsi="Times New Roman" w:cs="Times New Roman" w:hint="eastAsia"/>
          <w:szCs w:val="24"/>
        </w:rPr>
        <w:t>P.</w:t>
      </w:r>
      <w:r w:rsidRPr="00D76D7E">
        <w:rPr>
          <w:rFonts w:ascii="Times New Roman" w:eastAsia="標楷體" w:hAnsi="Times New Roman" w:cs="Times New Roman"/>
          <w:szCs w:val="24"/>
        </w:rPr>
        <w:t xml:space="preserve"> </w:t>
      </w:r>
      <w:r w:rsidRPr="00D76D7E">
        <w:rPr>
          <w:rFonts w:ascii="Times New Roman" w:eastAsia="標楷體" w:hAnsi="Times New Roman" w:cs="Times New Roman" w:hint="eastAsia"/>
          <w:szCs w:val="24"/>
        </w:rPr>
        <w:t>C</w:t>
      </w:r>
      <w:r w:rsidRPr="00D76D7E">
        <w:rPr>
          <w:rFonts w:ascii="Times New Roman" w:eastAsia="標楷體" w:hAnsi="Times New Roman" w:cs="Times New Roman"/>
          <w:szCs w:val="24"/>
        </w:rPr>
        <w:t xml:space="preserve">. </w:t>
      </w:r>
      <w:proofErr w:type="spellStart"/>
      <w:r w:rsidRPr="00D76D7E">
        <w:rPr>
          <w:rFonts w:ascii="Times New Roman" w:eastAsia="標楷體" w:hAnsi="Times New Roman" w:cs="Times New Roman" w:hint="eastAsia"/>
          <w:szCs w:val="24"/>
        </w:rPr>
        <w:t>B</w:t>
      </w:r>
      <w:r w:rsidRPr="00D76D7E">
        <w:rPr>
          <w:rFonts w:ascii="Times New Roman" w:eastAsia="標楷體" w:hAnsi="Times New Roman" w:cs="Times New Roman"/>
          <w:szCs w:val="24"/>
        </w:rPr>
        <w:t>ethke</w:t>
      </w:r>
      <w:proofErr w:type="spellEnd"/>
      <w:r w:rsidRPr="00D76D7E">
        <w:rPr>
          <w:rFonts w:ascii="Times New Roman" w:eastAsia="標楷體" w:hAnsi="Times New Roman" w:cs="Times New Roman"/>
          <w:szCs w:val="24"/>
        </w:rPr>
        <w:t xml:space="preserve">, and </w:t>
      </w:r>
      <w:r w:rsidRPr="00D76D7E">
        <w:rPr>
          <w:rFonts w:ascii="Times New Roman" w:eastAsia="標楷體" w:hAnsi="Times New Roman" w:cs="Times New Roman" w:hint="eastAsia"/>
          <w:szCs w:val="24"/>
        </w:rPr>
        <w:t>P.</w:t>
      </w:r>
      <w:r w:rsidRPr="00D76D7E">
        <w:rPr>
          <w:rFonts w:ascii="Times New Roman" w:eastAsia="標楷體" w:hAnsi="Times New Roman" w:cs="Times New Roman"/>
          <w:szCs w:val="24"/>
        </w:rPr>
        <w:t xml:space="preserve"> </w:t>
      </w:r>
      <w:r w:rsidRPr="00D76D7E">
        <w:rPr>
          <w:rFonts w:ascii="Times New Roman" w:eastAsia="標楷體" w:hAnsi="Times New Roman" w:cs="Times New Roman" w:hint="eastAsia"/>
          <w:szCs w:val="24"/>
        </w:rPr>
        <w:t>W</w:t>
      </w:r>
      <w:r w:rsidRPr="00D76D7E">
        <w:rPr>
          <w:rFonts w:ascii="Times New Roman" w:eastAsia="標楷體" w:hAnsi="Times New Roman" w:cs="Times New Roman"/>
          <w:szCs w:val="24"/>
        </w:rPr>
        <w:t xml:space="preserve">. </w:t>
      </w:r>
      <w:r w:rsidRPr="00D76D7E">
        <w:rPr>
          <w:rFonts w:ascii="Times New Roman" w:eastAsia="標楷體" w:hAnsi="Times New Roman" w:cs="Times New Roman" w:hint="eastAsia"/>
          <w:szCs w:val="24"/>
        </w:rPr>
        <w:t>S</w:t>
      </w:r>
      <w:r w:rsidRPr="00D76D7E">
        <w:rPr>
          <w:rFonts w:ascii="Times New Roman" w:eastAsia="標楷體" w:hAnsi="Times New Roman" w:cs="Times New Roman"/>
          <w:szCs w:val="24"/>
        </w:rPr>
        <w:t>imon</w:t>
      </w:r>
      <w:r w:rsidRPr="00D76D7E">
        <w:rPr>
          <w:rFonts w:ascii="Times New Roman" w:eastAsia="標楷體" w:hAnsi="Times New Roman" w:cs="Times New Roman" w:hint="eastAsia"/>
          <w:szCs w:val="24"/>
        </w:rPr>
        <w:t>.</w:t>
      </w:r>
      <w:proofErr w:type="gramEnd"/>
      <w:r w:rsidRPr="00D76D7E">
        <w:rPr>
          <w:rFonts w:ascii="Times New Roman" w:eastAsia="標楷體" w:hAnsi="Times New Roman" w:cs="Times New Roman" w:hint="eastAsia"/>
          <w:szCs w:val="24"/>
        </w:rPr>
        <w:t xml:space="preserve"> </w:t>
      </w:r>
      <w:proofErr w:type="gramStart"/>
      <w:r w:rsidRPr="00D76D7E">
        <w:rPr>
          <w:rFonts w:ascii="Times New Roman" w:eastAsia="標楷體" w:hAnsi="Times New Roman" w:cs="Times New Roman"/>
          <w:szCs w:val="24"/>
        </w:rPr>
        <w:t>Extensive variation in fried chip color and tuber composition in cold-stored tubers of wild potato (</w:t>
      </w:r>
      <w:proofErr w:type="spellStart"/>
      <w:r w:rsidRPr="00D76D7E">
        <w:rPr>
          <w:rFonts w:ascii="Times New Roman" w:eastAsia="標楷體" w:hAnsi="Times New Roman" w:cs="Times New Roman"/>
          <w:szCs w:val="24"/>
        </w:rPr>
        <w:t>solanum</w:t>
      </w:r>
      <w:proofErr w:type="spellEnd"/>
      <w:r w:rsidRPr="00D76D7E">
        <w:rPr>
          <w:rFonts w:ascii="Times New Roman" w:eastAsia="標楷體" w:hAnsi="Times New Roman" w:cs="Times New Roman"/>
          <w:szCs w:val="24"/>
        </w:rPr>
        <w:t xml:space="preserve">) </w:t>
      </w:r>
      <w:proofErr w:type="spellStart"/>
      <w:r w:rsidRPr="00D76D7E">
        <w:rPr>
          <w:rFonts w:ascii="Times New Roman" w:eastAsia="標楷體" w:hAnsi="Times New Roman" w:cs="Times New Roman"/>
          <w:szCs w:val="24"/>
        </w:rPr>
        <w:t>germplasm</w:t>
      </w:r>
      <w:proofErr w:type="spellEnd"/>
      <w:r w:rsidRPr="00D76D7E">
        <w:rPr>
          <w:rFonts w:ascii="Times New Roman" w:eastAsia="標楷體" w:hAnsi="Times New Roman" w:cs="Times New Roman" w:hint="eastAsia"/>
          <w:szCs w:val="24"/>
        </w:rPr>
        <w:t>.</w:t>
      </w:r>
      <w:proofErr w:type="gramEnd"/>
      <w:r w:rsidRPr="00D76D7E">
        <w:rPr>
          <w:rFonts w:ascii="Times New Roman" w:eastAsia="標楷體" w:hAnsi="Times New Roman" w:cs="Times New Roman" w:hint="eastAsia"/>
          <w:szCs w:val="24"/>
        </w:rPr>
        <w:t xml:space="preserve"> 2010. J. Agric Food Chem. 58:</w:t>
      </w:r>
      <w:r w:rsidR="00DF2637" w:rsidRPr="00D76D7E">
        <w:rPr>
          <w:rFonts w:ascii="Times New Roman" w:eastAsia="標楷體" w:hAnsi="Times New Roman" w:cs="Times New Roman" w:hint="eastAsia"/>
          <w:szCs w:val="24"/>
        </w:rPr>
        <w:t xml:space="preserve"> </w:t>
      </w:r>
      <w:r w:rsidRPr="00D76D7E">
        <w:rPr>
          <w:rFonts w:ascii="Times New Roman" w:eastAsia="標楷體" w:hAnsi="Times New Roman" w:cs="Times New Roman" w:hint="eastAsia"/>
          <w:szCs w:val="24"/>
        </w:rPr>
        <w:t>2368-2376.</w:t>
      </w:r>
    </w:p>
    <w:p w:rsidR="00801177" w:rsidRPr="00D76D7E" w:rsidRDefault="00801177" w:rsidP="00801177">
      <w:pPr>
        <w:jc w:val="both"/>
        <w:rPr>
          <w:rFonts w:ascii="Times New Roman" w:hAnsi="Times New Roman" w:cs="Times New Roman"/>
        </w:rPr>
      </w:pPr>
      <w:proofErr w:type="spellStart"/>
      <w:proofErr w:type="gramStart"/>
      <w:r w:rsidRPr="00D76D7E">
        <w:rPr>
          <w:rFonts w:ascii="Times New Roman" w:hAnsi="Times New Roman" w:cs="Times New Roman"/>
        </w:rPr>
        <w:t>Pressey</w:t>
      </w:r>
      <w:proofErr w:type="spellEnd"/>
      <w:r w:rsidRPr="00D76D7E">
        <w:rPr>
          <w:rFonts w:ascii="Times New Roman" w:hAnsi="Times New Roman" w:cs="Times New Roman"/>
        </w:rPr>
        <w:t>, R., and R. Shaw.</w:t>
      </w:r>
      <w:proofErr w:type="gramEnd"/>
      <w:r w:rsidRPr="00D76D7E">
        <w:rPr>
          <w:rFonts w:ascii="Times New Roman" w:hAnsi="Times New Roman" w:cs="Times New Roman"/>
        </w:rPr>
        <w:t xml:space="preserve"> Effect of Temperature on </w:t>
      </w:r>
      <w:proofErr w:type="spellStart"/>
      <w:r w:rsidRPr="00D76D7E">
        <w:rPr>
          <w:rFonts w:ascii="Times New Roman" w:hAnsi="Times New Roman" w:cs="Times New Roman"/>
        </w:rPr>
        <w:t>Invertase</w:t>
      </w:r>
      <w:proofErr w:type="spellEnd"/>
      <w:r w:rsidRPr="00D76D7E">
        <w:rPr>
          <w:rFonts w:ascii="Times New Roman" w:hAnsi="Times New Roman" w:cs="Times New Roman"/>
        </w:rPr>
        <w:t xml:space="preserve">, </w:t>
      </w:r>
      <w:proofErr w:type="spellStart"/>
      <w:r w:rsidRPr="00D76D7E">
        <w:rPr>
          <w:rFonts w:ascii="Times New Roman" w:hAnsi="Times New Roman" w:cs="Times New Roman"/>
        </w:rPr>
        <w:t>Invertase</w:t>
      </w:r>
      <w:proofErr w:type="spellEnd"/>
      <w:r w:rsidRPr="00D76D7E">
        <w:rPr>
          <w:rFonts w:ascii="Times New Roman" w:hAnsi="Times New Roman" w:cs="Times New Roman"/>
        </w:rPr>
        <w:t xml:space="preserve"> Inhibitor,</w:t>
      </w:r>
      <w:r w:rsidRPr="00D76D7E">
        <w:rPr>
          <w:rFonts w:ascii="Times New Roman" w:hAnsi="Times New Roman" w:cs="Times New Roman" w:hint="eastAsia"/>
        </w:rPr>
        <w:t xml:space="preserve"> </w:t>
      </w:r>
      <w:r w:rsidRPr="00D76D7E">
        <w:rPr>
          <w:rFonts w:ascii="Times New Roman" w:hAnsi="Times New Roman" w:cs="Times New Roman"/>
        </w:rPr>
        <w:t xml:space="preserve">and </w:t>
      </w:r>
    </w:p>
    <w:p w:rsidR="00DF2637" w:rsidRPr="00D76D7E" w:rsidRDefault="00801177" w:rsidP="00DF2637">
      <w:pPr>
        <w:ind w:firstLine="480"/>
        <w:jc w:val="both"/>
        <w:rPr>
          <w:rFonts w:ascii="Times New Roman" w:hAnsi="Times New Roman" w:cs="Times New Roman"/>
          <w:szCs w:val="24"/>
        </w:rPr>
      </w:pPr>
      <w:proofErr w:type="gramStart"/>
      <w:r w:rsidRPr="00D76D7E">
        <w:rPr>
          <w:rFonts w:ascii="Times New Roman" w:hAnsi="Times New Roman" w:cs="Times New Roman"/>
        </w:rPr>
        <w:t>Sugars in Potato Tubers.</w:t>
      </w:r>
      <w:proofErr w:type="gramEnd"/>
      <w:r w:rsidRPr="00D76D7E">
        <w:rPr>
          <w:rFonts w:ascii="Times New Roman" w:hAnsi="Times New Roman" w:cs="Times New Roman"/>
        </w:rPr>
        <w:t xml:space="preserve"> 1966.</w:t>
      </w:r>
      <w:r w:rsidRPr="00D76D7E">
        <w:rPr>
          <w:rFonts w:ascii="Times New Roman" w:hAnsi="Times New Roman" w:cs="Times New Roman"/>
          <w:szCs w:val="24"/>
        </w:rPr>
        <w:t xml:space="preserve"> Plant Physiol. 41: 1657-1661.</w:t>
      </w:r>
    </w:p>
    <w:p w:rsidR="00DF2637" w:rsidRPr="00D76D7E" w:rsidRDefault="00DF2637" w:rsidP="00DF2637">
      <w:pPr>
        <w:rPr>
          <w:rFonts w:ascii="Times New Roman" w:hAnsi="Times New Roman" w:cs="Times New Roman"/>
        </w:rPr>
      </w:pPr>
      <w:proofErr w:type="spellStart"/>
      <w:proofErr w:type="gramStart"/>
      <w:r w:rsidRPr="00D76D7E">
        <w:rPr>
          <w:rFonts w:ascii="Times New Roman" w:hAnsi="Times New Roman" w:cs="Times New Roman"/>
        </w:rPr>
        <w:t>Sowokinos</w:t>
      </w:r>
      <w:proofErr w:type="spellEnd"/>
      <w:r w:rsidRPr="00D76D7E">
        <w:rPr>
          <w:rFonts w:ascii="Times New Roman" w:hAnsi="Times New Roman" w:cs="Times New Roman"/>
        </w:rPr>
        <w:t xml:space="preserve">, J. R., P. H. Orr, J. A. </w:t>
      </w:r>
      <w:proofErr w:type="spellStart"/>
      <w:r w:rsidRPr="00D76D7E">
        <w:rPr>
          <w:rFonts w:ascii="Times New Roman" w:hAnsi="Times New Roman" w:cs="Times New Roman"/>
        </w:rPr>
        <w:t>Knoper</w:t>
      </w:r>
      <w:proofErr w:type="spellEnd"/>
      <w:r w:rsidRPr="00D76D7E">
        <w:rPr>
          <w:rFonts w:ascii="Times New Roman" w:hAnsi="Times New Roman" w:cs="Times New Roman"/>
        </w:rPr>
        <w:t xml:space="preserve">, and J. L. </w:t>
      </w:r>
      <w:proofErr w:type="spellStart"/>
      <w:r w:rsidRPr="00D76D7E">
        <w:rPr>
          <w:rFonts w:ascii="Times New Roman" w:hAnsi="Times New Roman" w:cs="Times New Roman"/>
        </w:rPr>
        <w:t>Varns</w:t>
      </w:r>
      <w:proofErr w:type="spellEnd"/>
      <w:r w:rsidRPr="00D76D7E">
        <w:rPr>
          <w:rFonts w:ascii="Times New Roman" w:hAnsi="Times New Roman" w:cs="Times New Roman"/>
        </w:rPr>
        <w:t>.</w:t>
      </w:r>
      <w:proofErr w:type="gramEnd"/>
      <w:r w:rsidRPr="00D76D7E">
        <w:rPr>
          <w:rFonts w:ascii="Times New Roman" w:hAnsi="Times New Roman" w:cs="Times New Roman"/>
        </w:rPr>
        <w:t xml:space="preserve"> Influence of potato storage </w:t>
      </w:r>
    </w:p>
    <w:p w:rsidR="00DF2637" w:rsidRPr="00D76D7E" w:rsidRDefault="00DF2637" w:rsidP="00DF2637">
      <w:pPr>
        <w:ind w:left="480"/>
        <w:rPr>
          <w:rFonts w:ascii="Times New Roman" w:hAnsi="Times New Roman" w:cs="Times New Roman"/>
        </w:rPr>
      </w:pPr>
      <w:proofErr w:type="gramStart"/>
      <w:r w:rsidRPr="00D76D7E">
        <w:rPr>
          <w:rFonts w:ascii="Times New Roman" w:hAnsi="Times New Roman" w:cs="Times New Roman"/>
        </w:rPr>
        <w:t>and</w:t>
      </w:r>
      <w:proofErr w:type="gramEnd"/>
      <w:r w:rsidRPr="00D76D7E">
        <w:rPr>
          <w:rFonts w:ascii="Times New Roman" w:hAnsi="Times New Roman" w:cs="Times New Roman"/>
        </w:rPr>
        <w:t xml:space="preserve"> handling stress on sugars, chip quality and integrity of the starch (</w:t>
      </w:r>
      <w:proofErr w:type="spellStart"/>
      <w:r w:rsidRPr="00D76D7E">
        <w:rPr>
          <w:rFonts w:ascii="Times New Roman" w:hAnsi="Times New Roman" w:cs="Times New Roman"/>
        </w:rPr>
        <w:t>amyloplast</w:t>
      </w:r>
      <w:proofErr w:type="spellEnd"/>
      <w:r w:rsidRPr="00D76D7E">
        <w:rPr>
          <w:rFonts w:ascii="Times New Roman" w:hAnsi="Times New Roman" w:cs="Times New Roman"/>
        </w:rPr>
        <w:t xml:space="preserve">) membrane. 1987. </w:t>
      </w:r>
      <w:r w:rsidRPr="00D76D7E">
        <w:rPr>
          <w:rFonts w:ascii="Times New Roman" w:hAnsi="Times New Roman" w:cs="Times New Roman"/>
          <w:szCs w:val="24"/>
        </w:rPr>
        <w:t>Amer. J. Potato Res. 64(5): 213-226.</w:t>
      </w:r>
    </w:p>
    <w:p w:rsidR="00C35D3E" w:rsidRPr="00D76D7E" w:rsidRDefault="00C17927" w:rsidP="00C35D3E">
      <w:pPr>
        <w:rPr>
          <w:rFonts w:ascii="Times New Roman" w:hAnsi="Times New Roman" w:cs="Times New Roman"/>
          <w:szCs w:val="24"/>
        </w:rPr>
      </w:pPr>
      <w:proofErr w:type="spellStart"/>
      <w:r w:rsidRPr="00D76D7E">
        <w:rPr>
          <w:rFonts w:ascii="Times New Roman" w:hAnsi="Times New Roman" w:cs="Times New Roman" w:hint="eastAsia"/>
          <w:szCs w:val="24"/>
        </w:rPr>
        <w:t>Sowokinos</w:t>
      </w:r>
      <w:proofErr w:type="spellEnd"/>
      <w:r w:rsidRPr="00D76D7E">
        <w:rPr>
          <w:rFonts w:ascii="Times New Roman" w:hAnsi="Times New Roman" w:cs="Times New Roman" w:hint="eastAsia"/>
          <w:szCs w:val="24"/>
        </w:rPr>
        <w:t xml:space="preserve">, J. R. 2001. Biochemical and molecular </w:t>
      </w:r>
      <w:r w:rsidRPr="00D76D7E">
        <w:rPr>
          <w:rFonts w:ascii="Times New Roman" w:hAnsi="Times New Roman" w:cs="Times New Roman"/>
          <w:szCs w:val="24"/>
        </w:rPr>
        <w:t>control</w:t>
      </w:r>
      <w:r w:rsidRPr="00D76D7E">
        <w:rPr>
          <w:rFonts w:ascii="Times New Roman" w:hAnsi="Times New Roman" w:cs="Times New Roman" w:hint="eastAsia"/>
          <w:szCs w:val="24"/>
        </w:rPr>
        <w:t xml:space="preserve"> of cold-induced </w:t>
      </w:r>
    </w:p>
    <w:p w:rsidR="00C35D3E" w:rsidRDefault="00C17927" w:rsidP="00C35D3E">
      <w:pPr>
        <w:ind w:firstLine="480"/>
        <w:rPr>
          <w:rFonts w:ascii="Times New Roman" w:hAnsi="Times New Roman" w:cs="Times New Roman"/>
        </w:rPr>
      </w:pPr>
      <w:proofErr w:type="gramStart"/>
      <w:r w:rsidRPr="00D76D7E">
        <w:rPr>
          <w:rFonts w:ascii="Times New Roman" w:hAnsi="Times New Roman" w:cs="Times New Roman" w:hint="eastAsia"/>
          <w:szCs w:val="24"/>
        </w:rPr>
        <w:t>sweetening</w:t>
      </w:r>
      <w:proofErr w:type="gramEnd"/>
      <w:r w:rsidRPr="00D76D7E">
        <w:rPr>
          <w:rFonts w:ascii="Times New Roman" w:hAnsi="Times New Roman" w:cs="Times New Roman" w:hint="eastAsia"/>
          <w:szCs w:val="24"/>
        </w:rPr>
        <w:t xml:space="preserve"> in potato.</w:t>
      </w:r>
      <w:r w:rsidR="00365F71" w:rsidRPr="00D76D7E">
        <w:rPr>
          <w:rFonts w:ascii="Times New Roman" w:hAnsi="Times New Roman" w:cs="Times New Roman" w:hint="eastAsia"/>
          <w:szCs w:val="24"/>
        </w:rPr>
        <w:t xml:space="preserve"> Amer. J. Potato Res.</w:t>
      </w:r>
      <w:r w:rsidRPr="00D76D7E">
        <w:rPr>
          <w:rFonts w:ascii="Times New Roman" w:hAnsi="Times New Roman" w:cs="Times New Roman" w:hint="eastAsia"/>
          <w:szCs w:val="24"/>
        </w:rPr>
        <w:t xml:space="preserve"> 78: 221-236.</w:t>
      </w:r>
      <w:r w:rsidR="00C35D3E" w:rsidRPr="00D76D7E">
        <w:rPr>
          <w:rFonts w:ascii="Times New Roman" w:hAnsi="Times New Roman" w:cs="Times New Roman"/>
        </w:rPr>
        <w:t xml:space="preserve"> </w:t>
      </w:r>
    </w:p>
    <w:p w:rsidR="00AD3B71" w:rsidRPr="00D76D7E" w:rsidRDefault="00AD3B71" w:rsidP="00AD3B71">
      <w:pPr>
        <w:rPr>
          <w:rFonts w:ascii="Times New Roman" w:hAnsi="Times New Roman" w:cs="Times New Roman"/>
        </w:rPr>
      </w:pPr>
      <w:proofErr w:type="spellStart"/>
      <w:proofErr w:type="gramStart"/>
      <w:r w:rsidRPr="00D76D7E">
        <w:rPr>
          <w:rFonts w:ascii="Times New Roman" w:hAnsi="Times New Roman" w:cs="Times New Roman"/>
        </w:rPr>
        <w:t>Sowokinos</w:t>
      </w:r>
      <w:proofErr w:type="spellEnd"/>
      <w:r w:rsidRPr="00D76D7E">
        <w:rPr>
          <w:rFonts w:ascii="Times New Roman" w:hAnsi="Times New Roman" w:cs="Times New Roman"/>
        </w:rPr>
        <w:t xml:space="preserve">, J. R., V. </w:t>
      </w:r>
      <w:proofErr w:type="spellStart"/>
      <w:r w:rsidRPr="00D76D7E">
        <w:rPr>
          <w:rFonts w:ascii="Times New Roman" w:hAnsi="Times New Roman" w:cs="Times New Roman"/>
        </w:rPr>
        <w:t>Vigdorovich</w:t>
      </w:r>
      <w:proofErr w:type="spellEnd"/>
      <w:r w:rsidRPr="00D76D7E">
        <w:rPr>
          <w:rFonts w:ascii="Times New Roman" w:hAnsi="Times New Roman" w:cs="Times New Roman" w:hint="eastAsia"/>
        </w:rPr>
        <w:t>,</w:t>
      </w:r>
      <w:r w:rsidRPr="00D76D7E">
        <w:rPr>
          <w:rFonts w:ascii="Times New Roman" w:hAnsi="Times New Roman" w:cs="Times New Roman"/>
        </w:rPr>
        <w:t xml:space="preserve"> and M. Abrahamsen</w:t>
      </w:r>
      <w:r w:rsidRPr="00D76D7E">
        <w:rPr>
          <w:rFonts w:ascii="Times New Roman" w:hAnsi="Times New Roman" w:cs="Times New Roman" w:hint="eastAsia"/>
        </w:rPr>
        <w:t>.</w:t>
      </w:r>
      <w:proofErr w:type="gramEnd"/>
      <w:r w:rsidRPr="00D76D7E">
        <w:rPr>
          <w:rFonts w:ascii="Times New Roman" w:hAnsi="Times New Roman" w:cs="Times New Roman" w:hint="eastAsia"/>
        </w:rPr>
        <w:t xml:space="preserve"> 2004. </w:t>
      </w:r>
      <w:r w:rsidRPr="00D76D7E">
        <w:rPr>
          <w:rFonts w:ascii="Times New Roman" w:hAnsi="Times New Roman" w:cs="Times New Roman"/>
        </w:rPr>
        <w:t xml:space="preserve">Molecular cloning and </w:t>
      </w:r>
    </w:p>
    <w:p w:rsidR="00AD3B71" w:rsidRPr="00D76D7E" w:rsidRDefault="00AD3B71" w:rsidP="00AD3B71">
      <w:pPr>
        <w:ind w:left="480"/>
        <w:rPr>
          <w:rFonts w:ascii="Times New Roman" w:hAnsi="Times New Roman" w:cs="Times New Roman"/>
        </w:rPr>
      </w:pPr>
      <w:proofErr w:type="gramStart"/>
      <w:r w:rsidRPr="00D76D7E">
        <w:rPr>
          <w:rFonts w:ascii="Times New Roman" w:hAnsi="Times New Roman" w:cs="Times New Roman"/>
        </w:rPr>
        <w:t>sequence</w:t>
      </w:r>
      <w:proofErr w:type="gramEnd"/>
      <w:r w:rsidRPr="00D76D7E">
        <w:rPr>
          <w:rFonts w:ascii="Times New Roman" w:hAnsi="Times New Roman" w:cs="Times New Roman"/>
        </w:rPr>
        <w:t xml:space="preserve"> variation of UDP-glucose </w:t>
      </w:r>
      <w:proofErr w:type="spellStart"/>
      <w:r w:rsidRPr="00D76D7E">
        <w:rPr>
          <w:rFonts w:ascii="Times New Roman" w:hAnsi="Times New Roman" w:cs="Times New Roman"/>
        </w:rPr>
        <w:t>pyrophosphorylase</w:t>
      </w:r>
      <w:proofErr w:type="spellEnd"/>
      <w:r w:rsidRPr="00D76D7E">
        <w:rPr>
          <w:rFonts w:ascii="Times New Roman" w:hAnsi="Times New Roman" w:cs="Times New Roman"/>
        </w:rPr>
        <w:t xml:space="preserve"> </w:t>
      </w:r>
      <w:proofErr w:type="spellStart"/>
      <w:r w:rsidRPr="00D76D7E">
        <w:rPr>
          <w:rFonts w:ascii="Times New Roman" w:hAnsi="Times New Roman" w:cs="Times New Roman"/>
        </w:rPr>
        <w:t>cDNAs</w:t>
      </w:r>
      <w:proofErr w:type="spellEnd"/>
      <w:r w:rsidRPr="00D76D7E">
        <w:rPr>
          <w:rFonts w:ascii="Times New Roman" w:hAnsi="Times New Roman" w:cs="Times New Roman"/>
        </w:rPr>
        <w:t xml:space="preserve"> from potatoes sensitive and resistant to cold sweetening.</w:t>
      </w:r>
      <w:r w:rsidRPr="00D76D7E">
        <w:rPr>
          <w:rFonts w:ascii="Times New Roman" w:hAnsi="Times New Roman" w:cs="Times New Roman" w:hint="eastAsia"/>
        </w:rPr>
        <w:t xml:space="preserve"> </w:t>
      </w:r>
      <w:r w:rsidRPr="00D76D7E">
        <w:rPr>
          <w:rFonts w:ascii="Times New Roman" w:hAnsi="Times New Roman" w:cs="Times New Roman"/>
        </w:rPr>
        <w:t>P</w:t>
      </w:r>
      <w:r w:rsidRPr="00D76D7E">
        <w:rPr>
          <w:rFonts w:ascii="Times New Roman" w:hAnsi="Times New Roman" w:cs="Times New Roman" w:hint="eastAsia"/>
        </w:rPr>
        <w:t>lant</w:t>
      </w:r>
      <w:r w:rsidRPr="00D76D7E">
        <w:rPr>
          <w:rFonts w:ascii="Times New Roman" w:hAnsi="Times New Roman" w:cs="Times New Roman"/>
        </w:rPr>
        <w:t xml:space="preserve"> P</w:t>
      </w:r>
      <w:r w:rsidRPr="00D76D7E">
        <w:rPr>
          <w:rFonts w:ascii="Times New Roman" w:hAnsi="Times New Roman" w:cs="Times New Roman" w:hint="eastAsia"/>
        </w:rPr>
        <w:t>hysiol. 161: 947-955.</w:t>
      </w:r>
    </w:p>
    <w:p w:rsidR="004D2C2E" w:rsidRPr="00D76D7E" w:rsidRDefault="004D2C2E" w:rsidP="004D2C2E">
      <w:pPr>
        <w:rPr>
          <w:rFonts w:ascii="Times New Roman" w:hAnsi="Times New Roman" w:cs="Times New Roman"/>
        </w:rPr>
      </w:pPr>
      <w:proofErr w:type="spellStart"/>
      <w:r w:rsidRPr="00D76D7E">
        <w:rPr>
          <w:rFonts w:ascii="Times New Roman" w:hAnsi="Times New Roman" w:cs="Times New Roman"/>
        </w:rPr>
        <w:t>Serio</w:t>
      </w:r>
      <w:proofErr w:type="spellEnd"/>
      <w:r w:rsidRPr="00D76D7E">
        <w:rPr>
          <w:rFonts w:ascii="Times New Roman" w:hAnsi="Times New Roman" w:cs="Times New Roman"/>
        </w:rPr>
        <w:t>,</w:t>
      </w:r>
      <w:r w:rsidRPr="00D76D7E">
        <w:rPr>
          <w:rFonts w:ascii="Times New Roman" w:hAnsi="Times New Roman" w:cs="Times New Roman" w:hint="eastAsia"/>
        </w:rPr>
        <w:t xml:space="preserve"> </w:t>
      </w:r>
      <w:r w:rsidRPr="00D76D7E">
        <w:rPr>
          <w:rFonts w:ascii="Times New Roman" w:hAnsi="Times New Roman" w:cs="Times New Roman"/>
        </w:rPr>
        <w:t xml:space="preserve">F. D., H. </w:t>
      </w:r>
      <w:proofErr w:type="spellStart"/>
      <w:r w:rsidRPr="00D76D7E">
        <w:rPr>
          <w:rFonts w:ascii="Times New Roman" w:hAnsi="Times New Roman" w:cs="Times New Roman"/>
        </w:rPr>
        <w:t>Scho</w:t>
      </w:r>
      <w:proofErr w:type="spellEnd"/>
      <w:r w:rsidRPr="00D76D7E">
        <w:rPr>
          <w:rFonts w:ascii="Times New Roman" w:hAnsi="Times New Roman" w:cs="Times New Roman"/>
        </w:rPr>
        <w:t xml:space="preserve">, A. Iglesias, C. </w:t>
      </w:r>
      <w:proofErr w:type="spellStart"/>
      <w:r w:rsidRPr="00D76D7E">
        <w:rPr>
          <w:rFonts w:ascii="Times New Roman" w:hAnsi="Times New Roman" w:cs="Times New Roman"/>
        </w:rPr>
        <w:t>Tarina</w:t>
      </w:r>
      <w:proofErr w:type="spellEnd"/>
      <w:r w:rsidRPr="00D76D7E">
        <w:rPr>
          <w:rFonts w:ascii="Times New Roman" w:hAnsi="Times New Roman" w:cs="Times New Roman"/>
        </w:rPr>
        <w:t xml:space="preserve">, E. </w:t>
      </w:r>
      <w:proofErr w:type="spellStart"/>
      <w:r w:rsidRPr="00D76D7E">
        <w:rPr>
          <w:rFonts w:ascii="Times New Roman" w:hAnsi="Times New Roman" w:cs="Times New Roman"/>
        </w:rPr>
        <w:t>Bouldoires</w:t>
      </w:r>
      <w:proofErr w:type="spellEnd"/>
      <w:r w:rsidRPr="00D76D7E">
        <w:rPr>
          <w:rFonts w:ascii="Times New Roman" w:hAnsi="Times New Roman" w:cs="Times New Roman"/>
        </w:rPr>
        <w:t xml:space="preserve">, and F. </w:t>
      </w:r>
      <w:proofErr w:type="spellStart"/>
      <w:r w:rsidRPr="00D76D7E">
        <w:rPr>
          <w:rFonts w:ascii="Times New Roman" w:hAnsi="Times New Roman" w:cs="Times New Roman"/>
        </w:rPr>
        <w:t>Meins</w:t>
      </w:r>
      <w:proofErr w:type="spellEnd"/>
      <w:r w:rsidRPr="00D76D7E">
        <w:rPr>
          <w:rFonts w:ascii="Times New Roman" w:hAnsi="Times New Roman" w:cs="Times New Roman"/>
        </w:rPr>
        <w:t xml:space="preserve">. 2001. Sense- </w:t>
      </w:r>
    </w:p>
    <w:p w:rsidR="004D2C2E" w:rsidRPr="00D76D7E" w:rsidRDefault="004D2C2E" w:rsidP="004D2C2E">
      <w:pPr>
        <w:ind w:left="480"/>
        <w:rPr>
          <w:rFonts w:ascii="Times New Roman" w:hAnsi="Times New Roman" w:cs="Times New Roman"/>
        </w:rPr>
      </w:pPr>
      <w:proofErr w:type="gramStart"/>
      <w:r w:rsidRPr="00D76D7E">
        <w:rPr>
          <w:rFonts w:ascii="Times New Roman" w:hAnsi="Times New Roman" w:cs="Times New Roman"/>
        </w:rPr>
        <w:t>and</w:t>
      </w:r>
      <w:proofErr w:type="gramEnd"/>
      <w:r w:rsidRPr="00D76D7E">
        <w:rPr>
          <w:rFonts w:ascii="Times New Roman" w:hAnsi="Times New Roman" w:cs="Times New Roman"/>
        </w:rPr>
        <w:t xml:space="preserve"> antisense-mediated gene silencing in tobacco is inhibited by the same viral suppressors and is associated with accumulation of small RNAs. </w:t>
      </w:r>
      <w:proofErr w:type="gramStart"/>
      <w:r w:rsidRPr="00D76D7E">
        <w:rPr>
          <w:rFonts w:ascii="Times New Roman" w:hAnsi="Times New Roman" w:cs="Times New Roman"/>
        </w:rPr>
        <w:t>PNAS.</w:t>
      </w:r>
      <w:proofErr w:type="gramEnd"/>
      <w:r w:rsidRPr="00D76D7E">
        <w:rPr>
          <w:rFonts w:ascii="Times New Roman" w:hAnsi="Times New Roman" w:cs="Times New Roman"/>
        </w:rPr>
        <w:t xml:space="preserve"> 98(11): 6506-6510.</w:t>
      </w:r>
    </w:p>
    <w:p w:rsidR="004D2C2E" w:rsidRPr="00D76D7E" w:rsidRDefault="0004071F" w:rsidP="004D2C2E">
      <w:pPr>
        <w:ind w:left="480" w:hangingChars="200" w:hanging="480"/>
        <w:rPr>
          <w:rFonts w:ascii="Times New Roman" w:hAnsi="Times New Roman" w:cs="Times New Roman"/>
          <w:szCs w:val="24"/>
        </w:rPr>
      </w:pPr>
      <w:proofErr w:type="spellStart"/>
      <w:r w:rsidRPr="00D76D7E">
        <w:rPr>
          <w:rFonts w:ascii="Times New Roman" w:hAnsi="Times New Roman" w:cs="Times New Roman"/>
          <w:szCs w:val="24"/>
        </w:rPr>
        <w:t>Suttle</w:t>
      </w:r>
      <w:proofErr w:type="spellEnd"/>
      <w:r w:rsidRPr="00D76D7E">
        <w:rPr>
          <w:rFonts w:ascii="Times New Roman" w:hAnsi="Times New Roman" w:cs="Times New Roman"/>
          <w:szCs w:val="24"/>
        </w:rPr>
        <w:t xml:space="preserve">, J. C. 2004. </w:t>
      </w:r>
      <w:proofErr w:type="gramStart"/>
      <w:r w:rsidRPr="00D76D7E">
        <w:rPr>
          <w:rFonts w:ascii="Times New Roman" w:hAnsi="Times New Roman" w:cs="Times New Roman"/>
          <w:szCs w:val="24"/>
        </w:rPr>
        <w:t>Physiological regulation of potato tuber dormancy.</w:t>
      </w:r>
      <w:proofErr w:type="gramEnd"/>
      <w:r w:rsidRPr="00D76D7E">
        <w:rPr>
          <w:rFonts w:ascii="Times New Roman" w:hAnsi="Times New Roman" w:cs="Times New Roman" w:hint="eastAsia"/>
          <w:szCs w:val="24"/>
        </w:rPr>
        <w:t xml:space="preserve"> </w:t>
      </w:r>
      <w:r w:rsidRPr="00D76D7E">
        <w:rPr>
          <w:rFonts w:ascii="Times New Roman" w:hAnsi="Times New Roman" w:cs="Times New Roman"/>
          <w:szCs w:val="24"/>
        </w:rPr>
        <w:t>Amer. J. of Potato Res. 81: 253-262.</w:t>
      </w:r>
    </w:p>
    <w:p w:rsidR="00014F3B" w:rsidRPr="00D76D7E" w:rsidRDefault="00717161" w:rsidP="00EE484F">
      <w:pPr>
        <w:ind w:left="480" w:hangingChars="200" w:hanging="480"/>
        <w:rPr>
          <w:rFonts w:ascii="Times New Roman" w:hAnsi="Times New Roman" w:cs="Times New Roman"/>
          <w:szCs w:val="24"/>
        </w:rPr>
      </w:pPr>
      <w:r w:rsidRPr="00D76D7E">
        <w:rPr>
          <w:rFonts w:ascii="Times New Roman" w:hAnsi="Times New Roman" w:cs="Times New Roman"/>
          <w:szCs w:val="24"/>
        </w:rPr>
        <w:t xml:space="preserve">Wilde, T. D., B. D. </w:t>
      </w:r>
      <w:proofErr w:type="spellStart"/>
      <w:r w:rsidRPr="00D76D7E">
        <w:rPr>
          <w:rFonts w:ascii="Times New Roman" w:hAnsi="Times New Roman" w:cs="Times New Roman" w:hint="eastAsia"/>
          <w:szCs w:val="24"/>
        </w:rPr>
        <w:t>M</w:t>
      </w:r>
      <w:r w:rsidR="00BA2EC7" w:rsidRPr="00D76D7E">
        <w:rPr>
          <w:rFonts w:ascii="Times New Roman" w:hAnsi="Times New Roman" w:cs="Times New Roman"/>
          <w:szCs w:val="24"/>
        </w:rPr>
        <w:t>eulenaer</w:t>
      </w:r>
      <w:proofErr w:type="spellEnd"/>
      <w:r w:rsidR="00BA2EC7" w:rsidRPr="00D76D7E">
        <w:rPr>
          <w:rFonts w:ascii="Times New Roman" w:hAnsi="Times New Roman" w:cs="Times New Roman"/>
          <w:szCs w:val="24"/>
        </w:rPr>
        <w:t xml:space="preserve">, F. R. </w:t>
      </w:r>
      <w:proofErr w:type="spellStart"/>
      <w:r w:rsidR="00BA2EC7" w:rsidRPr="00D76D7E">
        <w:rPr>
          <w:rFonts w:ascii="Times New Roman" w:hAnsi="Times New Roman" w:cs="Times New Roman"/>
          <w:szCs w:val="24"/>
        </w:rPr>
        <w:t>Mestdagh</w:t>
      </w:r>
      <w:proofErr w:type="spellEnd"/>
      <w:r w:rsidR="00BA2EC7" w:rsidRPr="00D76D7E">
        <w:rPr>
          <w:rFonts w:ascii="Times New Roman" w:hAnsi="Times New Roman" w:cs="Times New Roman"/>
          <w:szCs w:val="24"/>
        </w:rPr>
        <w:t xml:space="preserve">, Y. </w:t>
      </w:r>
      <w:proofErr w:type="spellStart"/>
      <w:r w:rsidR="00BA2EC7" w:rsidRPr="00D76D7E">
        <w:rPr>
          <w:rFonts w:ascii="Times New Roman" w:hAnsi="Times New Roman" w:cs="Times New Roman"/>
          <w:szCs w:val="24"/>
        </w:rPr>
        <w:t>Govaer</w:t>
      </w:r>
      <w:r w:rsidRPr="00D76D7E">
        <w:rPr>
          <w:rFonts w:ascii="Times New Roman" w:hAnsi="Times New Roman" w:cs="Times New Roman"/>
          <w:szCs w:val="24"/>
        </w:rPr>
        <w:t>t</w:t>
      </w:r>
      <w:proofErr w:type="spellEnd"/>
      <w:r w:rsidRPr="00D76D7E">
        <w:rPr>
          <w:rFonts w:ascii="Times New Roman" w:hAnsi="Times New Roman" w:cs="Times New Roman"/>
          <w:szCs w:val="24"/>
        </w:rPr>
        <w:t xml:space="preserve">, S. </w:t>
      </w:r>
      <w:proofErr w:type="spellStart"/>
      <w:r w:rsidRPr="00D76D7E">
        <w:rPr>
          <w:rFonts w:ascii="Times New Roman" w:hAnsi="Times New Roman" w:cs="Times New Roman" w:hint="eastAsia"/>
          <w:szCs w:val="24"/>
        </w:rPr>
        <w:t>V</w:t>
      </w:r>
      <w:r w:rsidR="00BA2EC7" w:rsidRPr="00D76D7E">
        <w:rPr>
          <w:rFonts w:ascii="Times New Roman" w:hAnsi="Times New Roman" w:cs="Times New Roman"/>
          <w:szCs w:val="24"/>
        </w:rPr>
        <w:t>andeburie</w:t>
      </w:r>
      <w:proofErr w:type="spellEnd"/>
      <w:r w:rsidR="00BA2EC7" w:rsidRPr="00D76D7E">
        <w:rPr>
          <w:rFonts w:ascii="Times New Roman" w:hAnsi="Times New Roman" w:cs="Times New Roman"/>
          <w:szCs w:val="24"/>
        </w:rPr>
        <w:t xml:space="preserve">, W. </w:t>
      </w:r>
      <w:proofErr w:type="spellStart"/>
      <w:r w:rsidR="00BA2EC7" w:rsidRPr="00D76D7E">
        <w:rPr>
          <w:rFonts w:ascii="Times New Roman" w:hAnsi="Times New Roman" w:cs="Times New Roman"/>
          <w:szCs w:val="24"/>
        </w:rPr>
        <w:t>Ooghe</w:t>
      </w:r>
      <w:proofErr w:type="spellEnd"/>
      <w:r w:rsidR="00BA2EC7" w:rsidRPr="00D76D7E">
        <w:rPr>
          <w:rFonts w:ascii="Times New Roman" w:hAnsi="Times New Roman" w:cs="Times New Roman"/>
          <w:szCs w:val="24"/>
        </w:rPr>
        <w:t>,</w:t>
      </w:r>
      <w:r w:rsidRPr="00D76D7E">
        <w:rPr>
          <w:rFonts w:ascii="Times New Roman" w:hAnsi="Times New Roman" w:cs="Times New Roman" w:hint="eastAsia"/>
          <w:szCs w:val="24"/>
        </w:rPr>
        <w:t xml:space="preserve"> </w:t>
      </w:r>
      <w:r w:rsidR="00BA2EC7" w:rsidRPr="00D76D7E">
        <w:rPr>
          <w:rFonts w:ascii="Times New Roman" w:hAnsi="Times New Roman" w:cs="Times New Roman"/>
          <w:szCs w:val="24"/>
        </w:rPr>
        <w:t xml:space="preserve">S. P. </w:t>
      </w:r>
      <w:proofErr w:type="spellStart"/>
      <w:r w:rsidR="00BA2EC7" w:rsidRPr="00D76D7E">
        <w:rPr>
          <w:rFonts w:ascii="Times New Roman" w:hAnsi="Times New Roman" w:cs="Times New Roman"/>
          <w:szCs w:val="24"/>
        </w:rPr>
        <w:t>Fraselle</w:t>
      </w:r>
      <w:proofErr w:type="spellEnd"/>
      <w:r w:rsidR="00BA2EC7" w:rsidRPr="00D76D7E">
        <w:rPr>
          <w:rFonts w:ascii="Times New Roman" w:hAnsi="Times New Roman" w:cs="Times New Roman"/>
          <w:szCs w:val="24"/>
        </w:rPr>
        <w:t xml:space="preserve">, </w:t>
      </w:r>
      <w:r w:rsidR="00BA2EC7" w:rsidRPr="00D76D7E">
        <w:rPr>
          <w:rFonts w:ascii="Times New Roman" w:hAnsi="Times New Roman" w:cs="Times New Roman" w:hint="eastAsia"/>
          <w:szCs w:val="24"/>
        </w:rPr>
        <w:t>K</w:t>
      </w:r>
      <w:r w:rsidR="00BA2EC7" w:rsidRPr="00D76D7E">
        <w:rPr>
          <w:rFonts w:ascii="Times New Roman" w:hAnsi="Times New Roman" w:cs="Times New Roman"/>
          <w:szCs w:val="24"/>
        </w:rPr>
        <w:t xml:space="preserve">. </w:t>
      </w:r>
      <w:proofErr w:type="spellStart"/>
      <w:r w:rsidR="00BA2EC7" w:rsidRPr="00D76D7E">
        <w:rPr>
          <w:rFonts w:ascii="Times New Roman" w:hAnsi="Times New Roman" w:cs="Times New Roman"/>
          <w:szCs w:val="24"/>
        </w:rPr>
        <w:t>Deme</w:t>
      </w:r>
      <w:r w:rsidRPr="00D76D7E">
        <w:rPr>
          <w:rFonts w:ascii="Times New Roman" w:hAnsi="Times New Roman" w:cs="Times New Roman"/>
          <w:szCs w:val="24"/>
        </w:rPr>
        <w:t>ulemeester</w:t>
      </w:r>
      <w:proofErr w:type="spellEnd"/>
      <w:r w:rsidRPr="00D76D7E">
        <w:rPr>
          <w:rFonts w:ascii="Times New Roman" w:hAnsi="Times New Roman" w:cs="Times New Roman"/>
          <w:szCs w:val="24"/>
        </w:rPr>
        <w:t xml:space="preserve">, C. V. </w:t>
      </w:r>
      <w:proofErr w:type="spellStart"/>
      <w:r w:rsidRPr="00D76D7E">
        <w:rPr>
          <w:rFonts w:ascii="Times New Roman" w:hAnsi="Times New Roman" w:cs="Times New Roman"/>
          <w:szCs w:val="24"/>
        </w:rPr>
        <w:t>Peteghem</w:t>
      </w:r>
      <w:proofErr w:type="spellEnd"/>
      <w:r w:rsidRPr="00D76D7E">
        <w:rPr>
          <w:rFonts w:ascii="Times New Roman" w:hAnsi="Times New Roman" w:cs="Times New Roman"/>
          <w:szCs w:val="24"/>
        </w:rPr>
        <w:t xml:space="preserve">, A. </w:t>
      </w:r>
      <w:proofErr w:type="spellStart"/>
      <w:r w:rsidRPr="00D76D7E">
        <w:rPr>
          <w:rFonts w:ascii="Times New Roman" w:hAnsi="Times New Roman" w:cs="Times New Roman" w:hint="eastAsia"/>
          <w:szCs w:val="24"/>
        </w:rPr>
        <w:t>C</w:t>
      </w:r>
      <w:r w:rsidRPr="00D76D7E">
        <w:rPr>
          <w:rFonts w:ascii="Times New Roman" w:hAnsi="Times New Roman" w:cs="Times New Roman"/>
          <w:szCs w:val="24"/>
        </w:rPr>
        <w:t>alus</w:t>
      </w:r>
      <w:proofErr w:type="spellEnd"/>
      <w:r w:rsidRPr="00D76D7E">
        <w:rPr>
          <w:rFonts w:ascii="Times New Roman" w:hAnsi="Times New Roman" w:cs="Times New Roman"/>
          <w:szCs w:val="24"/>
        </w:rPr>
        <w:t xml:space="preserve">, J. </w:t>
      </w:r>
      <w:proofErr w:type="spellStart"/>
      <w:r w:rsidRPr="00D76D7E">
        <w:rPr>
          <w:rFonts w:ascii="Times New Roman" w:hAnsi="Times New Roman" w:cs="Times New Roman"/>
          <w:szCs w:val="24"/>
        </w:rPr>
        <w:t>Degroodt</w:t>
      </w:r>
      <w:proofErr w:type="spellEnd"/>
      <w:r w:rsidRPr="00D76D7E">
        <w:rPr>
          <w:rFonts w:ascii="Times New Roman" w:hAnsi="Times New Roman" w:cs="Times New Roman"/>
          <w:szCs w:val="24"/>
        </w:rPr>
        <w:t xml:space="preserve">, and R. </w:t>
      </w:r>
      <w:proofErr w:type="spellStart"/>
      <w:r w:rsidRPr="00D76D7E">
        <w:rPr>
          <w:rFonts w:ascii="Times New Roman" w:hAnsi="Times New Roman" w:cs="Times New Roman" w:hint="eastAsia"/>
          <w:szCs w:val="24"/>
        </w:rPr>
        <w:t>V</w:t>
      </w:r>
      <w:r w:rsidRPr="00D76D7E">
        <w:rPr>
          <w:rFonts w:ascii="Times New Roman" w:hAnsi="Times New Roman" w:cs="Times New Roman"/>
          <w:szCs w:val="24"/>
        </w:rPr>
        <w:t>erheä</w:t>
      </w:r>
      <w:proofErr w:type="spellEnd"/>
      <w:r w:rsidRPr="00D76D7E">
        <w:rPr>
          <w:rFonts w:ascii="Times New Roman" w:hAnsi="Times New Roman" w:cs="Times New Roman"/>
          <w:szCs w:val="24"/>
        </w:rPr>
        <w:t xml:space="preserve">. 2005. Influence of </w:t>
      </w:r>
      <w:r w:rsidRPr="00D76D7E">
        <w:rPr>
          <w:rFonts w:ascii="Times New Roman" w:hAnsi="Times New Roman" w:cs="Times New Roman" w:hint="eastAsia"/>
          <w:szCs w:val="24"/>
        </w:rPr>
        <w:t>s</w:t>
      </w:r>
      <w:r w:rsidRPr="00D76D7E">
        <w:rPr>
          <w:rFonts w:ascii="Times New Roman" w:hAnsi="Times New Roman" w:cs="Times New Roman"/>
          <w:szCs w:val="24"/>
        </w:rPr>
        <w:t xml:space="preserve">torage </w:t>
      </w:r>
      <w:r w:rsidRPr="00D76D7E">
        <w:rPr>
          <w:rFonts w:ascii="Times New Roman" w:hAnsi="Times New Roman" w:cs="Times New Roman" w:hint="eastAsia"/>
          <w:szCs w:val="24"/>
        </w:rPr>
        <w:t>p</w:t>
      </w:r>
      <w:r w:rsidRPr="00D76D7E">
        <w:rPr>
          <w:rFonts w:ascii="Times New Roman" w:hAnsi="Times New Roman" w:cs="Times New Roman"/>
          <w:szCs w:val="24"/>
        </w:rPr>
        <w:t xml:space="preserve">ractices on </w:t>
      </w:r>
      <w:r w:rsidRPr="00D76D7E">
        <w:rPr>
          <w:rFonts w:ascii="Times New Roman" w:hAnsi="Times New Roman" w:cs="Times New Roman" w:hint="eastAsia"/>
          <w:szCs w:val="24"/>
        </w:rPr>
        <w:t>a</w:t>
      </w:r>
      <w:r w:rsidRPr="00D76D7E">
        <w:rPr>
          <w:rFonts w:ascii="Times New Roman" w:hAnsi="Times New Roman" w:cs="Times New Roman"/>
          <w:szCs w:val="24"/>
        </w:rPr>
        <w:t xml:space="preserve">crylamide </w:t>
      </w:r>
      <w:r w:rsidRPr="00D76D7E">
        <w:rPr>
          <w:rFonts w:ascii="Times New Roman" w:hAnsi="Times New Roman" w:cs="Times New Roman" w:hint="eastAsia"/>
          <w:szCs w:val="24"/>
        </w:rPr>
        <w:t>f</w:t>
      </w:r>
      <w:r w:rsidRPr="00D76D7E">
        <w:rPr>
          <w:rFonts w:ascii="Times New Roman" w:hAnsi="Times New Roman" w:cs="Times New Roman"/>
          <w:szCs w:val="24"/>
        </w:rPr>
        <w:t>or</w:t>
      </w:r>
      <w:r w:rsidR="00B75DE5" w:rsidRPr="00D76D7E">
        <w:rPr>
          <w:rFonts w:ascii="Times New Roman" w:hAnsi="Times New Roman" w:cs="Times New Roman"/>
          <w:szCs w:val="24"/>
        </w:rPr>
        <w:t xml:space="preserve">mation during </w:t>
      </w:r>
      <w:r w:rsidR="00B75DE5" w:rsidRPr="00D76D7E">
        <w:rPr>
          <w:rFonts w:ascii="Times New Roman" w:hAnsi="Times New Roman" w:cs="Times New Roman" w:hint="eastAsia"/>
          <w:szCs w:val="24"/>
        </w:rPr>
        <w:t>p</w:t>
      </w:r>
      <w:r w:rsidRPr="00D76D7E">
        <w:rPr>
          <w:rFonts w:ascii="Times New Roman" w:hAnsi="Times New Roman" w:cs="Times New Roman"/>
          <w:szCs w:val="24"/>
        </w:rPr>
        <w:t>otato f</w:t>
      </w:r>
      <w:r w:rsidR="00BA2EC7" w:rsidRPr="00D76D7E">
        <w:rPr>
          <w:rFonts w:ascii="Times New Roman" w:hAnsi="Times New Roman" w:cs="Times New Roman"/>
          <w:szCs w:val="24"/>
        </w:rPr>
        <w:t>rying. J. Agric. Food Chem.</w:t>
      </w:r>
      <w:r w:rsidRPr="00D76D7E">
        <w:rPr>
          <w:rFonts w:ascii="Times New Roman" w:hAnsi="Times New Roman" w:cs="Times New Roman" w:hint="eastAsia"/>
          <w:szCs w:val="24"/>
        </w:rPr>
        <w:t xml:space="preserve"> </w:t>
      </w:r>
      <w:r w:rsidR="00BA2EC7" w:rsidRPr="00D76D7E">
        <w:rPr>
          <w:rFonts w:ascii="Times New Roman" w:hAnsi="Times New Roman" w:cs="Times New Roman"/>
          <w:szCs w:val="24"/>
        </w:rPr>
        <w:t>53:</w:t>
      </w:r>
      <w:r w:rsidRPr="00D76D7E">
        <w:rPr>
          <w:rFonts w:ascii="Times New Roman" w:hAnsi="Times New Roman" w:cs="Times New Roman" w:hint="eastAsia"/>
          <w:szCs w:val="24"/>
        </w:rPr>
        <w:t xml:space="preserve"> </w:t>
      </w:r>
      <w:r w:rsidR="00BA2EC7" w:rsidRPr="00D76D7E">
        <w:rPr>
          <w:rFonts w:ascii="Times New Roman" w:hAnsi="Times New Roman" w:cs="Times New Roman"/>
          <w:szCs w:val="24"/>
        </w:rPr>
        <w:t>6550-6557.</w:t>
      </w:r>
    </w:p>
    <w:p w:rsidR="0022612D" w:rsidRPr="00D76D7E" w:rsidRDefault="00AC2515" w:rsidP="0022612D">
      <w:pPr>
        <w:rPr>
          <w:rFonts w:ascii="Times New Roman" w:hAnsi="Times New Roman" w:cs="Times New Roman"/>
          <w:szCs w:val="24"/>
        </w:rPr>
      </w:pPr>
      <w:r w:rsidRPr="00D76D7E">
        <w:rPr>
          <w:rFonts w:ascii="Times New Roman" w:hAnsi="Times New Roman" w:cs="Times New Roman"/>
          <w:szCs w:val="24"/>
        </w:rPr>
        <w:t xml:space="preserve">Wu, L., P. B. </w:t>
      </w:r>
      <w:proofErr w:type="spellStart"/>
      <w:r w:rsidRPr="00D76D7E">
        <w:rPr>
          <w:rFonts w:ascii="Times New Roman" w:hAnsi="Times New Roman" w:cs="Times New Roman"/>
          <w:szCs w:val="24"/>
        </w:rPr>
        <w:t>Bhaskar</w:t>
      </w:r>
      <w:proofErr w:type="spellEnd"/>
      <w:r w:rsidRPr="00D76D7E">
        <w:rPr>
          <w:rFonts w:ascii="Times New Roman" w:hAnsi="Times New Roman" w:cs="Times New Roman"/>
          <w:szCs w:val="24"/>
        </w:rPr>
        <w:t xml:space="preserve">, J. S. </w:t>
      </w:r>
      <w:proofErr w:type="spellStart"/>
      <w:r w:rsidRPr="00D76D7E">
        <w:rPr>
          <w:rFonts w:ascii="Times New Roman" w:hAnsi="Times New Roman" w:cs="Times New Roman"/>
          <w:szCs w:val="24"/>
        </w:rPr>
        <w:t>Busse</w:t>
      </w:r>
      <w:proofErr w:type="spellEnd"/>
      <w:r w:rsidRPr="00D76D7E">
        <w:rPr>
          <w:rFonts w:ascii="Times New Roman" w:hAnsi="Times New Roman" w:cs="Times New Roman"/>
          <w:szCs w:val="24"/>
        </w:rPr>
        <w:t xml:space="preserve">, R. Zhang, P. C. </w:t>
      </w:r>
      <w:proofErr w:type="spellStart"/>
      <w:r w:rsidRPr="00D76D7E">
        <w:rPr>
          <w:rFonts w:ascii="Times New Roman" w:hAnsi="Times New Roman" w:cs="Times New Roman"/>
          <w:szCs w:val="24"/>
        </w:rPr>
        <w:t>Bethke</w:t>
      </w:r>
      <w:proofErr w:type="spellEnd"/>
      <w:r w:rsidRPr="00D76D7E">
        <w:rPr>
          <w:rFonts w:ascii="Times New Roman" w:hAnsi="Times New Roman" w:cs="Times New Roman"/>
          <w:szCs w:val="24"/>
        </w:rPr>
        <w:t>, and J. Jiang</w:t>
      </w:r>
      <w:r w:rsidR="00DD38FC" w:rsidRPr="00D76D7E">
        <w:rPr>
          <w:rFonts w:ascii="Times New Roman" w:hAnsi="Times New Roman" w:cs="Times New Roman"/>
          <w:szCs w:val="24"/>
        </w:rPr>
        <w:t xml:space="preserve">. </w:t>
      </w:r>
    </w:p>
    <w:p w:rsidR="00EE484F" w:rsidRDefault="00DD38FC" w:rsidP="00707039">
      <w:pPr>
        <w:ind w:left="480"/>
        <w:rPr>
          <w:rFonts w:ascii="Times New Roman" w:hAnsi="Times New Roman" w:cs="Times New Roman"/>
          <w:szCs w:val="24"/>
        </w:rPr>
      </w:pPr>
      <w:r w:rsidRPr="00D76D7E">
        <w:rPr>
          <w:rFonts w:ascii="Times New Roman" w:hAnsi="Times New Roman" w:cs="Times New Roman"/>
          <w:szCs w:val="24"/>
        </w:rPr>
        <w:t>2011.</w:t>
      </w:r>
      <w:r w:rsidR="00BA2EC7" w:rsidRPr="00D76D7E">
        <w:rPr>
          <w:rFonts w:ascii="Times New Roman" w:hAnsi="Times New Roman" w:cs="Times New Roman" w:hint="eastAsia"/>
          <w:szCs w:val="24"/>
        </w:rPr>
        <w:t xml:space="preserve"> </w:t>
      </w:r>
      <w:r w:rsidR="00717161" w:rsidRPr="00D76D7E">
        <w:rPr>
          <w:rFonts w:ascii="Times New Roman" w:hAnsi="Times New Roman" w:cs="Times New Roman"/>
          <w:szCs w:val="24"/>
        </w:rPr>
        <w:t xml:space="preserve">Developing </w:t>
      </w:r>
      <w:r w:rsidR="00717161" w:rsidRPr="00D76D7E">
        <w:rPr>
          <w:rFonts w:ascii="Times New Roman" w:hAnsi="Times New Roman" w:cs="Times New Roman" w:hint="eastAsia"/>
          <w:szCs w:val="24"/>
        </w:rPr>
        <w:t>c</w:t>
      </w:r>
      <w:r w:rsidR="00717161" w:rsidRPr="00D76D7E">
        <w:rPr>
          <w:rFonts w:ascii="Times New Roman" w:hAnsi="Times New Roman" w:cs="Times New Roman"/>
          <w:szCs w:val="24"/>
        </w:rPr>
        <w:t>old-</w:t>
      </w:r>
      <w:r w:rsidR="00717161" w:rsidRPr="00D76D7E">
        <w:rPr>
          <w:rFonts w:ascii="Times New Roman" w:hAnsi="Times New Roman" w:cs="Times New Roman" w:hint="eastAsia"/>
          <w:szCs w:val="24"/>
        </w:rPr>
        <w:t>c</w:t>
      </w:r>
      <w:r w:rsidR="00B75DE5" w:rsidRPr="00D76D7E">
        <w:rPr>
          <w:rFonts w:ascii="Times New Roman" w:hAnsi="Times New Roman" w:cs="Times New Roman"/>
          <w:szCs w:val="24"/>
        </w:rPr>
        <w:t xml:space="preserve">hipping </w:t>
      </w:r>
      <w:r w:rsidR="00B75DE5" w:rsidRPr="00D76D7E">
        <w:rPr>
          <w:rFonts w:ascii="Times New Roman" w:hAnsi="Times New Roman" w:cs="Times New Roman" w:hint="eastAsia"/>
          <w:szCs w:val="24"/>
        </w:rPr>
        <w:t>p</w:t>
      </w:r>
      <w:r w:rsidR="00717161" w:rsidRPr="00D76D7E">
        <w:rPr>
          <w:rFonts w:ascii="Times New Roman" w:hAnsi="Times New Roman" w:cs="Times New Roman"/>
          <w:szCs w:val="24"/>
        </w:rPr>
        <w:t xml:space="preserve">otato </w:t>
      </w:r>
      <w:r w:rsidR="00717161" w:rsidRPr="00D76D7E">
        <w:rPr>
          <w:rFonts w:ascii="Times New Roman" w:hAnsi="Times New Roman" w:cs="Times New Roman" w:hint="eastAsia"/>
          <w:szCs w:val="24"/>
        </w:rPr>
        <w:t>v</w:t>
      </w:r>
      <w:r w:rsidR="00717161" w:rsidRPr="00D76D7E">
        <w:rPr>
          <w:rFonts w:ascii="Times New Roman" w:hAnsi="Times New Roman" w:cs="Times New Roman"/>
          <w:szCs w:val="24"/>
        </w:rPr>
        <w:t xml:space="preserve">arieties by </w:t>
      </w:r>
      <w:r w:rsidR="00717161" w:rsidRPr="00D76D7E">
        <w:rPr>
          <w:rFonts w:ascii="Times New Roman" w:hAnsi="Times New Roman" w:cs="Times New Roman" w:hint="eastAsia"/>
          <w:szCs w:val="24"/>
        </w:rPr>
        <w:t>s</w:t>
      </w:r>
      <w:r w:rsidR="00717161" w:rsidRPr="00D76D7E">
        <w:rPr>
          <w:rFonts w:ascii="Times New Roman" w:hAnsi="Times New Roman" w:cs="Times New Roman"/>
          <w:szCs w:val="24"/>
        </w:rPr>
        <w:t xml:space="preserve">ilencing the </w:t>
      </w:r>
      <w:r w:rsidR="00717161" w:rsidRPr="00D76D7E">
        <w:rPr>
          <w:rFonts w:ascii="Times New Roman" w:hAnsi="Times New Roman" w:cs="Times New Roman" w:hint="eastAsia"/>
          <w:szCs w:val="24"/>
        </w:rPr>
        <w:t>v</w:t>
      </w:r>
      <w:r w:rsidR="00717161" w:rsidRPr="00D76D7E">
        <w:rPr>
          <w:rFonts w:ascii="Times New Roman" w:hAnsi="Times New Roman" w:cs="Times New Roman"/>
          <w:szCs w:val="24"/>
        </w:rPr>
        <w:t xml:space="preserve">acuolar </w:t>
      </w:r>
      <w:proofErr w:type="spellStart"/>
      <w:r w:rsidR="00717161" w:rsidRPr="00D76D7E">
        <w:rPr>
          <w:rFonts w:ascii="Times New Roman" w:hAnsi="Times New Roman" w:cs="Times New Roman" w:hint="eastAsia"/>
          <w:szCs w:val="24"/>
        </w:rPr>
        <w:t>i</w:t>
      </w:r>
      <w:r w:rsidR="00AC2515" w:rsidRPr="00D76D7E">
        <w:rPr>
          <w:rFonts w:ascii="Times New Roman" w:hAnsi="Times New Roman" w:cs="Times New Roman"/>
          <w:szCs w:val="24"/>
        </w:rPr>
        <w:t>nvertase</w:t>
      </w:r>
      <w:proofErr w:type="spellEnd"/>
      <w:r w:rsidR="00AC2515" w:rsidRPr="00D76D7E">
        <w:rPr>
          <w:rFonts w:ascii="Times New Roman" w:hAnsi="Times New Roman" w:cs="Times New Roman"/>
          <w:szCs w:val="24"/>
        </w:rPr>
        <w:t xml:space="preserve"> </w:t>
      </w:r>
      <w:r w:rsidR="00717161" w:rsidRPr="00D76D7E">
        <w:rPr>
          <w:rFonts w:ascii="Times New Roman" w:hAnsi="Times New Roman" w:cs="Times New Roman" w:hint="eastAsia"/>
          <w:szCs w:val="24"/>
        </w:rPr>
        <w:t>g</w:t>
      </w:r>
      <w:r w:rsidR="00AC2515" w:rsidRPr="00D76D7E">
        <w:rPr>
          <w:rFonts w:ascii="Times New Roman" w:hAnsi="Times New Roman" w:cs="Times New Roman"/>
          <w:szCs w:val="24"/>
        </w:rPr>
        <w:t xml:space="preserve">ene. </w:t>
      </w:r>
      <w:r w:rsidR="00383551" w:rsidRPr="00D76D7E">
        <w:rPr>
          <w:rFonts w:ascii="Times New Roman" w:hAnsi="Times New Roman" w:cs="Times New Roman"/>
          <w:szCs w:val="24"/>
        </w:rPr>
        <w:t>Crop Sci. 51:</w:t>
      </w:r>
      <w:r w:rsidR="00717161" w:rsidRPr="00D76D7E">
        <w:rPr>
          <w:rFonts w:ascii="Times New Roman" w:hAnsi="Times New Roman" w:cs="Times New Roman" w:hint="eastAsia"/>
          <w:szCs w:val="24"/>
        </w:rPr>
        <w:t xml:space="preserve"> </w:t>
      </w:r>
      <w:r w:rsidRPr="00D76D7E">
        <w:rPr>
          <w:rFonts w:ascii="Times New Roman" w:hAnsi="Times New Roman" w:cs="Times New Roman"/>
          <w:szCs w:val="24"/>
        </w:rPr>
        <w:t>981-990.</w:t>
      </w:r>
    </w:p>
    <w:p w:rsidR="00707039" w:rsidRDefault="00707039" w:rsidP="00707039">
      <w:pPr>
        <w:ind w:left="480"/>
        <w:rPr>
          <w:rFonts w:ascii="Times New Roman" w:hAnsi="Times New Roman" w:cs="Times New Roman"/>
          <w:szCs w:val="24"/>
        </w:rPr>
      </w:pPr>
    </w:p>
    <w:p w:rsidR="008146E0" w:rsidRPr="00D76D7E" w:rsidRDefault="00BF165C" w:rsidP="008146E0">
      <w:pPr>
        <w:rPr>
          <w:rFonts w:ascii="Times New Roman" w:hAnsi="Times New Roman" w:cs="Times New Roman"/>
          <w:b/>
          <w:sz w:val="32"/>
          <w:szCs w:val="32"/>
        </w:rPr>
      </w:pPr>
      <w:r>
        <w:rPr>
          <w:rFonts w:ascii="Times New Roman" w:hAnsi="Times New Roman" w:cs="Times New Roman" w:hint="eastAsia"/>
          <w:b/>
          <w:sz w:val="32"/>
          <w:szCs w:val="32"/>
        </w:rPr>
        <w:lastRenderedPageBreak/>
        <w:t xml:space="preserve">Improving the </w:t>
      </w:r>
      <w:r w:rsidR="008146E0" w:rsidRPr="00D76D7E">
        <w:rPr>
          <w:rFonts w:ascii="Times New Roman" w:hAnsi="Times New Roman" w:cs="Times New Roman"/>
          <w:b/>
          <w:sz w:val="32"/>
          <w:szCs w:val="32"/>
        </w:rPr>
        <w:t xml:space="preserve">Cold-induced Sweetening </w:t>
      </w:r>
      <w:r w:rsidR="0054176C" w:rsidRPr="00D76D7E">
        <w:rPr>
          <w:rFonts w:ascii="Times New Roman" w:hAnsi="Times New Roman" w:cs="Times New Roman" w:hint="eastAsia"/>
          <w:b/>
          <w:sz w:val="32"/>
          <w:szCs w:val="32"/>
        </w:rPr>
        <w:t>P</w:t>
      </w:r>
      <w:r w:rsidR="008146E0" w:rsidRPr="00D76D7E">
        <w:rPr>
          <w:rFonts w:ascii="Times New Roman" w:hAnsi="Times New Roman" w:cs="Times New Roman"/>
          <w:b/>
          <w:sz w:val="32"/>
          <w:szCs w:val="32"/>
        </w:rPr>
        <w:t>henomenon</w:t>
      </w:r>
      <w:r w:rsidR="00ED46D2" w:rsidRPr="00D76D7E">
        <w:rPr>
          <w:rFonts w:ascii="Times New Roman" w:hAnsi="Times New Roman" w:cs="Times New Roman"/>
          <w:b/>
          <w:sz w:val="32"/>
          <w:szCs w:val="32"/>
        </w:rPr>
        <w:t xml:space="preserve"> </w:t>
      </w:r>
      <w:r w:rsidR="00FE4989">
        <w:rPr>
          <w:rFonts w:ascii="Times New Roman" w:hAnsi="Times New Roman" w:cs="Times New Roman" w:hint="eastAsia"/>
          <w:b/>
          <w:sz w:val="32"/>
          <w:szCs w:val="32"/>
        </w:rPr>
        <w:t>for</w:t>
      </w:r>
      <w:r w:rsidR="00ED46D2" w:rsidRPr="00D76D7E">
        <w:rPr>
          <w:rFonts w:ascii="Times New Roman" w:hAnsi="Times New Roman" w:cs="Times New Roman"/>
          <w:b/>
          <w:sz w:val="32"/>
          <w:szCs w:val="32"/>
        </w:rPr>
        <w:t xml:space="preserve"> Potato Processing Quality </w:t>
      </w:r>
    </w:p>
    <w:p w:rsidR="008146E0" w:rsidRPr="00D76D7E" w:rsidRDefault="008146E0" w:rsidP="008146E0">
      <w:pPr>
        <w:rPr>
          <w:rFonts w:ascii="Times New Roman" w:eastAsia="標楷體" w:hAnsi="Times New Roman" w:cs="Times New Roman"/>
          <w:sz w:val="28"/>
          <w:szCs w:val="28"/>
        </w:rPr>
      </w:pPr>
      <w:proofErr w:type="spellStart"/>
      <w:r w:rsidRPr="00D76D7E">
        <w:rPr>
          <w:rFonts w:ascii="Times New Roman" w:eastAsia="標楷體" w:hAnsi="Times New Roman" w:cs="Times New Roman"/>
          <w:sz w:val="28"/>
          <w:szCs w:val="28"/>
        </w:rPr>
        <w:t>Sheng-Chih</w:t>
      </w:r>
      <w:proofErr w:type="spellEnd"/>
      <w:r w:rsidR="00463A20" w:rsidRPr="00D76D7E">
        <w:rPr>
          <w:rFonts w:ascii="Times New Roman" w:eastAsia="標楷體" w:hAnsi="Times New Roman" w:cs="Times New Roman" w:hint="eastAsia"/>
          <w:sz w:val="28"/>
          <w:szCs w:val="28"/>
        </w:rPr>
        <w:t xml:space="preserve"> </w:t>
      </w:r>
      <w:r w:rsidR="00463A20" w:rsidRPr="00D76D7E">
        <w:rPr>
          <w:rFonts w:ascii="Times New Roman" w:eastAsia="標楷體" w:hAnsi="Times New Roman" w:cs="Times New Roman"/>
          <w:sz w:val="28"/>
          <w:szCs w:val="28"/>
        </w:rPr>
        <w:t>Chang</w:t>
      </w:r>
      <w:r w:rsidR="00463A20" w:rsidRPr="00D76D7E">
        <w:rPr>
          <w:rFonts w:ascii="Times New Roman" w:eastAsia="標楷體" w:hAnsi="Times New Roman" w:cs="Times New Roman"/>
          <w:sz w:val="28"/>
          <w:szCs w:val="28"/>
          <w:vertAlign w:val="superscript"/>
        </w:rPr>
        <w:t xml:space="preserve"> </w:t>
      </w:r>
      <w:r w:rsidRPr="00D76D7E">
        <w:rPr>
          <w:rFonts w:ascii="Times New Roman" w:eastAsia="標楷體" w:hAnsi="Times New Roman" w:cs="Times New Roman"/>
          <w:sz w:val="28"/>
          <w:szCs w:val="28"/>
          <w:vertAlign w:val="superscript"/>
        </w:rPr>
        <w:t>1)</w:t>
      </w:r>
      <w:r w:rsidR="00ED46D2" w:rsidRPr="00D76D7E">
        <w:rPr>
          <w:rFonts w:ascii="Times New Roman" w:eastAsia="標楷體" w:hAnsi="Times New Roman" w:cs="Times New Roman"/>
          <w:sz w:val="28"/>
          <w:szCs w:val="28"/>
        </w:rPr>
        <w:t>、</w:t>
      </w:r>
      <w:r w:rsidR="00ED46D2" w:rsidRPr="00D76D7E">
        <w:rPr>
          <w:rFonts w:ascii="Times New Roman" w:eastAsia="標楷體" w:hAnsi="Times New Roman" w:cs="Times New Roman"/>
          <w:sz w:val="28"/>
          <w:szCs w:val="28"/>
        </w:rPr>
        <w:t>Yu-</w:t>
      </w:r>
      <w:proofErr w:type="spellStart"/>
      <w:r w:rsidR="00ED46D2" w:rsidRPr="00D76D7E">
        <w:rPr>
          <w:rFonts w:ascii="Times New Roman" w:eastAsia="標楷體" w:hAnsi="Times New Roman" w:cs="Times New Roman"/>
          <w:sz w:val="28"/>
          <w:szCs w:val="28"/>
        </w:rPr>
        <w:t>Kuang</w:t>
      </w:r>
      <w:proofErr w:type="spellEnd"/>
      <w:r w:rsidR="00ED46D2" w:rsidRPr="00D76D7E">
        <w:rPr>
          <w:rFonts w:ascii="Times New Roman" w:eastAsia="標楷體" w:hAnsi="Times New Roman" w:cs="Times New Roman"/>
          <w:sz w:val="28"/>
          <w:szCs w:val="28"/>
        </w:rPr>
        <w:t xml:space="preserve"> Hseuh</w:t>
      </w:r>
      <w:r w:rsidR="00B0683E" w:rsidRPr="00D76D7E">
        <w:rPr>
          <w:rFonts w:ascii="Times New Roman" w:eastAsia="標楷體" w:hAnsi="Times New Roman" w:cs="Times New Roman" w:hint="eastAsia"/>
          <w:sz w:val="28"/>
          <w:szCs w:val="28"/>
          <w:vertAlign w:val="superscript"/>
        </w:rPr>
        <w:t>2</w:t>
      </w:r>
      <w:r w:rsidR="00ED46D2" w:rsidRPr="00D76D7E">
        <w:rPr>
          <w:rFonts w:ascii="Times New Roman" w:eastAsia="標楷體" w:hAnsi="Times New Roman" w:cs="Times New Roman"/>
          <w:sz w:val="28"/>
          <w:szCs w:val="28"/>
          <w:vertAlign w:val="superscript"/>
        </w:rPr>
        <w:t>)</w:t>
      </w:r>
      <w:r w:rsidR="00B0683E" w:rsidRPr="00D76D7E">
        <w:rPr>
          <w:rFonts w:ascii="Times New Roman" w:eastAsia="標楷體" w:hAnsi="Times New Roman" w:cs="Times New Roman"/>
          <w:sz w:val="28"/>
          <w:szCs w:val="28"/>
        </w:rPr>
        <w:t>、</w:t>
      </w:r>
      <w:r w:rsidR="00B0683E" w:rsidRPr="00D76D7E">
        <w:rPr>
          <w:rFonts w:ascii="Times New Roman" w:eastAsia="標楷體" w:hAnsi="Times New Roman" w:cs="Times New Roman"/>
          <w:sz w:val="28"/>
          <w:szCs w:val="28"/>
        </w:rPr>
        <w:t>Man-</w:t>
      </w:r>
      <w:proofErr w:type="spellStart"/>
      <w:r w:rsidR="00B0683E" w:rsidRPr="00D76D7E">
        <w:rPr>
          <w:rFonts w:ascii="Times New Roman" w:eastAsia="標楷體" w:hAnsi="Times New Roman" w:cs="Times New Roman"/>
          <w:sz w:val="28"/>
          <w:szCs w:val="28"/>
        </w:rPr>
        <w:t>Wai</w:t>
      </w:r>
      <w:proofErr w:type="spellEnd"/>
      <w:r w:rsidR="00B0683E" w:rsidRPr="00D76D7E">
        <w:rPr>
          <w:rFonts w:ascii="Times New Roman" w:eastAsia="標楷體" w:hAnsi="Times New Roman" w:cs="Times New Roman"/>
          <w:sz w:val="28"/>
          <w:szCs w:val="28"/>
        </w:rPr>
        <w:t xml:space="preserve"> Liu</w:t>
      </w:r>
      <w:r w:rsidR="00B0683E" w:rsidRPr="00D76D7E">
        <w:rPr>
          <w:rFonts w:ascii="Times New Roman" w:eastAsia="標楷體" w:hAnsi="Times New Roman" w:cs="Times New Roman" w:hint="eastAsia"/>
          <w:sz w:val="28"/>
          <w:szCs w:val="28"/>
          <w:vertAlign w:val="superscript"/>
        </w:rPr>
        <w:t>3</w:t>
      </w:r>
      <w:r w:rsidR="00B0683E" w:rsidRPr="00D76D7E">
        <w:rPr>
          <w:rFonts w:ascii="Times New Roman" w:eastAsia="標楷體" w:hAnsi="Times New Roman" w:cs="Times New Roman"/>
          <w:sz w:val="28"/>
          <w:szCs w:val="28"/>
          <w:vertAlign w:val="superscript"/>
        </w:rPr>
        <w:t>)</w:t>
      </w:r>
    </w:p>
    <w:p w:rsidR="00B0683E" w:rsidRPr="00D76D7E" w:rsidRDefault="008146E0" w:rsidP="008146E0">
      <w:pPr>
        <w:rPr>
          <w:rFonts w:ascii="Times New Roman" w:eastAsia="標楷體" w:hAnsi="Times New Roman" w:cs="Times New Roman"/>
          <w:szCs w:val="24"/>
        </w:rPr>
      </w:pPr>
      <w:proofErr w:type="gramStart"/>
      <w:r w:rsidRPr="00D76D7E">
        <w:rPr>
          <w:rFonts w:ascii="Times New Roman" w:eastAsia="標楷體" w:hAnsi="Times New Roman" w:cs="Times New Roman"/>
          <w:szCs w:val="24"/>
          <w:vertAlign w:val="superscript"/>
        </w:rPr>
        <w:t>1)</w:t>
      </w:r>
      <w:r w:rsidR="00B0683E" w:rsidRPr="00D76D7E">
        <w:rPr>
          <w:rFonts w:ascii="Times New Roman" w:eastAsia="標楷體" w:hAnsi="Times New Roman" w:cs="Times New Roman"/>
          <w:szCs w:val="24"/>
        </w:rPr>
        <w:t>Assistant</w:t>
      </w:r>
      <w:proofErr w:type="gramEnd"/>
      <w:r w:rsidR="00B0683E" w:rsidRPr="00D76D7E">
        <w:rPr>
          <w:rFonts w:ascii="Times New Roman" w:eastAsia="標楷體" w:hAnsi="Times New Roman" w:cs="Times New Roman"/>
          <w:szCs w:val="24"/>
        </w:rPr>
        <w:t xml:space="preserve"> </w:t>
      </w:r>
      <w:r w:rsidRPr="00D76D7E">
        <w:rPr>
          <w:rFonts w:ascii="Times New Roman" w:eastAsia="標楷體" w:hAnsi="Times New Roman" w:cs="Times New Roman"/>
          <w:szCs w:val="24"/>
        </w:rPr>
        <w:t>Rese</w:t>
      </w:r>
      <w:r w:rsidR="00B0683E" w:rsidRPr="00D76D7E">
        <w:rPr>
          <w:rFonts w:ascii="Times New Roman" w:eastAsia="標楷體" w:hAnsi="Times New Roman" w:cs="Times New Roman"/>
          <w:szCs w:val="24"/>
        </w:rPr>
        <w:t xml:space="preserve">archer(corresponding author), </w:t>
      </w:r>
      <w:r w:rsidRPr="00D76D7E">
        <w:rPr>
          <w:rFonts w:ascii="Times New Roman" w:eastAsia="標楷體" w:hAnsi="Times New Roman" w:cs="Times New Roman"/>
          <w:szCs w:val="24"/>
        </w:rPr>
        <w:t>Taiwan Seed Improvement and Propagation Station, council of Agriculture,</w:t>
      </w:r>
      <w:r w:rsidR="00B0683E" w:rsidRPr="00D76D7E">
        <w:rPr>
          <w:rFonts w:ascii="Times New Roman" w:eastAsia="標楷體" w:hAnsi="Times New Roman" w:cs="Times New Roman"/>
          <w:szCs w:val="24"/>
        </w:rPr>
        <w:t xml:space="preserve"> Taiwan, R.O.C.</w:t>
      </w:r>
    </w:p>
    <w:p w:rsidR="00B0683E" w:rsidRPr="00D76D7E" w:rsidRDefault="00B0683E" w:rsidP="00B0683E">
      <w:pPr>
        <w:rPr>
          <w:rFonts w:ascii="Times New Roman" w:eastAsia="標楷體" w:hAnsi="Times New Roman" w:cs="Times New Roman"/>
          <w:szCs w:val="24"/>
        </w:rPr>
      </w:pPr>
      <w:proofErr w:type="gramStart"/>
      <w:r w:rsidRPr="00D76D7E">
        <w:rPr>
          <w:rFonts w:ascii="Times New Roman" w:eastAsia="標楷體" w:hAnsi="Times New Roman" w:cs="Times New Roman"/>
          <w:szCs w:val="24"/>
          <w:vertAlign w:val="superscript"/>
        </w:rPr>
        <w:t>2)</w:t>
      </w:r>
      <w:r w:rsidRPr="00D76D7E">
        <w:rPr>
          <w:rFonts w:ascii="Times New Roman" w:eastAsia="標楷體" w:hAnsi="Times New Roman" w:cs="Times New Roman"/>
          <w:szCs w:val="24"/>
        </w:rPr>
        <w:t>Assistant</w:t>
      </w:r>
      <w:proofErr w:type="gramEnd"/>
      <w:r w:rsidRPr="00D76D7E">
        <w:rPr>
          <w:rFonts w:ascii="Times New Roman" w:eastAsia="標楷體" w:hAnsi="Times New Roman" w:cs="Times New Roman"/>
          <w:szCs w:val="24"/>
        </w:rPr>
        <w:t xml:space="preserve"> Researcher, Taiwan Seed Improvement and Propagation Station, council of Agriculture, Taiwan, R.O.C.</w:t>
      </w:r>
    </w:p>
    <w:p w:rsidR="00B0683E" w:rsidRPr="00D76D7E" w:rsidRDefault="00B0683E" w:rsidP="008146E0">
      <w:pPr>
        <w:rPr>
          <w:rFonts w:ascii="Times New Roman" w:eastAsia="標楷體" w:hAnsi="Times New Roman" w:cs="Times New Roman"/>
          <w:szCs w:val="24"/>
        </w:rPr>
      </w:pPr>
      <w:r w:rsidRPr="00466B3C">
        <w:rPr>
          <w:rFonts w:ascii="Times New Roman" w:eastAsia="標楷體" w:hAnsi="Times New Roman" w:cs="Times New Roman"/>
          <w:szCs w:val="24"/>
          <w:vertAlign w:val="superscript"/>
        </w:rPr>
        <w:t xml:space="preserve">3) </w:t>
      </w:r>
      <w:r w:rsidRPr="00D76D7E">
        <w:rPr>
          <w:rFonts w:ascii="Times New Roman" w:eastAsia="標楷體" w:hAnsi="Times New Roman" w:cs="Times New Roman"/>
          <w:szCs w:val="24"/>
        </w:rPr>
        <w:t>Researcher and Deputy Director, Taiwan Seed Improvement and Propagation Station, council of Agriculture, Taiwan, R.O.C.</w:t>
      </w:r>
    </w:p>
    <w:p w:rsidR="00B0683E" w:rsidRPr="00D76D7E" w:rsidRDefault="00B0683E" w:rsidP="008146E0">
      <w:pPr>
        <w:rPr>
          <w:rFonts w:ascii="Times New Roman" w:eastAsia="標楷體" w:hAnsi="Times New Roman" w:cs="Times New Roman"/>
          <w:szCs w:val="24"/>
        </w:rPr>
      </w:pPr>
      <w:proofErr w:type="gramStart"/>
      <w:r w:rsidRPr="00D76D7E">
        <w:rPr>
          <w:rFonts w:ascii="Times New Roman" w:eastAsia="標楷體" w:hAnsi="Times New Roman" w:cs="Times New Roman"/>
          <w:szCs w:val="24"/>
        </w:rPr>
        <w:t>Address :</w:t>
      </w:r>
      <w:proofErr w:type="gramEnd"/>
      <w:r w:rsidR="008146E0" w:rsidRPr="00D76D7E">
        <w:rPr>
          <w:rFonts w:ascii="Times New Roman" w:eastAsia="標楷體" w:hAnsi="Times New Roman" w:cs="Times New Roman"/>
          <w:szCs w:val="24"/>
        </w:rPr>
        <w:t xml:space="preserve"> No.46, </w:t>
      </w:r>
      <w:proofErr w:type="spellStart"/>
      <w:r w:rsidR="008146E0" w:rsidRPr="00D76D7E">
        <w:rPr>
          <w:rFonts w:ascii="Times New Roman" w:eastAsia="標楷體" w:hAnsi="Times New Roman" w:cs="Times New Roman"/>
          <w:szCs w:val="24"/>
        </w:rPr>
        <w:t>Da</w:t>
      </w:r>
      <w:proofErr w:type="spellEnd"/>
      <w:r w:rsidR="008146E0" w:rsidRPr="00D76D7E">
        <w:rPr>
          <w:rFonts w:ascii="Times New Roman" w:eastAsia="標楷體" w:hAnsi="Times New Roman" w:cs="Times New Roman"/>
          <w:szCs w:val="24"/>
        </w:rPr>
        <w:t xml:space="preserve"> Nan, </w:t>
      </w:r>
      <w:proofErr w:type="spellStart"/>
      <w:r w:rsidR="008146E0" w:rsidRPr="00D76D7E">
        <w:rPr>
          <w:rFonts w:ascii="Times New Roman" w:eastAsia="標楷體" w:hAnsi="Times New Roman" w:cs="Times New Roman"/>
          <w:szCs w:val="24"/>
        </w:rPr>
        <w:t>Shing</w:t>
      </w:r>
      <w:proofErr w:type="spellEnd"/>
      <w:r w:rsidR="008146E0" w:rsidRPr="00D76D7E">
        <w:rPr>
          <w:rFonts w:ascii="Times New Roman" w:eastAsia="標楷體" w:hAnsi="Times New Roman" w:cs="Times New Roman"/>
          <w:szCs w:val="24"/>
        </w:rPr>
        <w:t xml:space="preserve"> </w:t>
      </w:r>
      <w:proofErr w:type="spellStart"/>
      <w:r w:rsidR="008146E0" w:rsidRPr="00D76D7E">
        <w:rPr>
          <w:rFonts w:ascii="Times New Roman" w:eastAsia="標楷體" w:hAnsi="Times New Roman" w:cs="Times New Roman"/>
          <w:szCs w:val="24"/>
        </w:rPr>
        <w:t>Sher</w:t>
      </w:r>
      <w:proofErr w:type="spellEnd"/>
      <w:r w:rsidR="008146E0" w:rsidRPr="00D76D7E">
        <w:rPr>
          <w:rFonts w:ascii="Times New Roman" w:eastAsia="標楷體" w:hAnsi="Times New Roman" w:cs="Times New Roman"/>
          <w:szCs w:val="24"/>
        </w:rPr>
        <w:t xml:space="preserve"> Township, Taichung Country, Taiwan, R.O.C.</w:t>
      </w:r>
    </w:p>
    <w:p w:rsidR="008146E0" w:rsidRPr="00D76D7E" w:rsidRDefault="008146E0" w:rsidP="008146E0">
      <w:pPr>
        <w:rPr>
          <w:rFonts w:ascii="Times New Roman" w:eastAsia="標楷體" w:hAnsi="Times New Roman" w:cs="Times New Roman"/>
          <w:szCs w:val="24"/>
        </w:rPr>
      </w:pPr>
      <w:r w:rsidRPr="00D76D7E">
        <w:rPr>
          <w:rFonts w:ascii="Times New Roman" w:eastAsia="標楷體" w:hAnsi="Times New Roman" w:cs="Times New Roman"/>
          <w:szCs w:val="24"/>
        </w:rPr>
        <w:t xml:space="preserve">Tel: </w:t>
      </w:r>
      <w:r w:rsidR="00B0683E" w:rsidRPr="00D76D7E">
        <w:rPr>
          <w:rFonts w:ascii="Times New Roman" w:eastAsia="標楷體" w:hAnsi="Times New Roman" w:cs="Times New Roman"/>
          <w:szCs w:val="24"/>
        </w:rPr>
        <w:t>04-25811311; Fax: 04-25825818</w:t>
      </w:r>
    </w:p>
    <w:p w:rsidR="008146E0" w:rsidRPr="00D76D7E" w:rsidRDefault="008146E0" w:rsidP="008146E0">
      <w:pPr>
        <w:rPr>
          <w:rFonts w:ascii="Times New Roman" w:eastAsia="標楷體" w:hAnsi="Times New Roman" w:cs="Times New Roman"/>
          <w:szCs w:val="24"/>
        </w:rPr>
      </w:pPr>
      <w:r w:rsidRPr="00D76D7E">
        <w:rPr>
          <w:rFonts w:ascii="Times New Roman" w:eastAsia="標楷體" w:hAnsi="Times New Roman" w:cs="Times New Roman"/>
          <w:szCs w:val="24"/>
        </w:rPr>
        <w:t>E-</w:t>
      </w:r>
      <w:proofErr w:type="gramStart"/>
      <w:r w:rsidRPr="00D76D7E">
        <w:rPr>
          <w:rFonts w:ascii="Times New Roman" w:eastAsia="標楷體" w:hAnsi="Times New Roman" w:cs="Times New Roman"/>
          <w:szCs w:val="24"/>
        </w:rPr>
        <w:t>mail :</w:t>
      </w:r>
      <w:proofErr w:type="gramEnd"/>
      <w:r w:rsidRPr="00D76D7E">
        <w:rPr>
          <w:rFonts w:ascii="Times New Roman" w:eastAsia="標楷體" w:hAnsi="Times New Roman" w:cs="Times New Roman"/>
          <w:szCs w:val="24"/>
        </w:rPr>
        <w:t xml:space="preserve"> james7309@tss.gov.tw</w:t>
      </w:r>
    </w:p>
    <w:p w:rsidR="008146E0" w:rsidRPr="00D76D7E" w:rsidRDefault="008146E0" w:rsidP="008146E0">
      <w:pPr>
        <w:rPr>
          <w:rFonts w:ascii="Times New Roman" w:eastAsia="標楷體" w:hAnsi="Times New Roman" w:cs="Times New Roman"/>
          <w:szCs w:val="24"/>
        </w:rPr>
      </w:pPr>
    </w:p>
    <w:p w:rsidR="00421746" w:rsidRPr="00D76D7E" w:rsidRDefault="008146E0" w:rsidP="00516E0E">
      <w:pPr>
        <w:ind w:left="960"/>
        <w:jc w:val="both"/>
        <w:rPr>
          <w:rFonts w:ascii="Times New Roman" w:hAnsi="Times New Roman" w:cs="Times New Roman"/>
          <w:szCs w:val="24"/>
        </w:rPr>
      </w:pPr>
      <w:r w:rsidRPr="00D76D7E">
        <w:rPr>
          <w:rFonts w:ascii="Times New Roman" w:eastAsia="標楷體" w:hAnsi="Times New Roman" w:cs="Times New Roman"/>
          <w:b/>
          <w:szCs w:val="24"/>
        </w:rPr>
        <w:t>Summery</w:t>
      </w:r>
      <w:r w:rsidRPr="00D76D7E">
        <w:rPr>
          <w:rFonts w:ascii="Times New Roman" w:eastAsia="標楷體" w:hAnsi="Times New Roman" w:cs="Times New Roman"/>
          <w:b/>
          <w:szCs w:val="24"/>
        </w:rPr>
        <w:t>：</w:t>
      </w:r>
      <w:r w:rsidR="00463A20" w:rsidRPr="00D76D7E">
        <w:rPr>
          <w:rFonts w:ascii="Times New Roman" w:eastAsia="標楷體" w:hAnsi="Times New Roman" w:cs="Times New Roman" w:hint="eastAsia"/>
          <w:szCs w:val="24"/>
        </w:rPr>
        <w:t>Potato is one of the most impo</w:t>
      </w:r>
      <w:r w:rsidR="00421746" w:rsidRPr="00D76D7E">
        <w:rPr>
          <w:rFonts w:ascii="Times New Roman" w:eastAsia="標楷體" w:hAnsi="Times New Roman" w:cs="Times New Roman" w:hint="eastAsia"/>
          <w:szCs w:val="24"/>
        </w:rPr>
        <w:t>r</w:t>
      </w:r>
      <w:r w:rsidR="00463A20" w:rsidRPr="00D76D7E">
        <w:rPr>
          <w:rFonts w:ascii="Times New Roman" w:eastAsia="標楷體" w:hAnsi="Times New Roman" w:cs="Times New Roman" w:hint="eastAsia"/>
          <w:szCs w:val="24"/>
        </w:rPr>
        <w:t>tant agriculture crops.</w:t>
      </w:r>
      <w:r w:rsidR="00421746" w:rsidRPr="00D76D7E">
        <w:rPr>
          <w:rFonts w:ascii="Times New Roman" w:eastAsia="標楷體" w:hAnsi="Times New Roman" w:cs="Times New Roman" w:hint="eastAsia"/>
          <w:szCs w:val="24"/>
        </w:rPr>
        <w:t xml:space="preserve"> </w:t>
      </w:r>
      <w:r w:rsidR="00713534">
        <w:rPr>
          <w:rFonts w:ascii="Times New Roman" w:eastAsia="標楷體" w:hAnsi="Times New Roman" w:cs="Times New Roman" w:hint="eastAsia"/>
          <w:szCs w:val="24"/>
        </w:rPr>
        <w:t xml:space="preserve">It can be </w:t>
      </w:r>
      <w:r w:rsidR="000A57FA">
        <w:rPr>
          <w:rFonts w:ascii="Times New Roman" w:eastAsia="標楷體" w:hAnsi="Times New Roman" w:cs="Times New Roman" w:hint="eastAsia"/>
          <w:szCs w:val="24"/>
        </w:rPr>
        <w:t xml:space="preserve">main food, </w:t>
      </w:r>
      <w:r w:rsidR="008E23AD" w:rsidRPr="00D76D7E">
        <w:rPr>
          <w:rFonts w:ascii="Times New Roman" w:eastAsia="標楷體" w:hAnsi="Times New Roman" w:cs="Times New Roman" w:hint="eastAsia"/>
          <w:szCs w:val="24"/>
        </w:rPr>
        <w:t>vegetable</w:t>
      </w:r>
      <w:r w:rsidR="000A57FA">
        <w:rPr>
          <w:rFonts w:ascii="Times New Roman" w:eastAsia="標楷體" w:hAnsi="Times New Roman" w:cs="Times New Roman" w:hint="eastAsia"/>
          <w:szCs w:val="24"/>
        </w:rPr>
        <w:t xml:space="preserve"> and</w:t>
      </w:r>
      <w:r w:rsidR="002C2020">
        <w:rPr>
          <w:rFonts w:ascii="Times New Roman" w:eastAsia="標楷體" w:hAnsi="Times New Roman" w:cs="Times New Roman" w:hint="eastAsia"/>
          <w:szCs w:val="24"/>
        </w:rPr>
        <w:t xml:space="preserve"> </w:t>
      </w:r>
      <w:r w:rsidR="00421746" w:rsidRPr="00D76D7E">
        <w:rPr>
          <w:rFonts w:ascii="Times New Roman" w:eastAsia="標楷體" w:hAnsi="Times New Roman" w:cs="Times New Roman" w:hint="eastAsia"/>
          <w:szCs w:val="24"/>
        </w:rPr>
        <w:t>processing</w:t>
      </w:r>
      <w:r w:rsidR="007D2246" w:rsidRPr="00D76D7E">
        <w:rPr>
          <w:rFonts w:ascii="Times New Roman" w:eastAsia="標楷體" w:hAnsi="Times New Roman" w:cs="Times New Roman" w:hint="eastAsia"/>
          <w:szCs w:val="24"/>
        </w:rPr>
        <w:t xml:space="preserve"> food</w:t>
      </w:r>
      <w:r w:rsidR="000A57FA">
        <w:rPr>
          <w:rFonts w:ascii="Times New Roman" w:eastAsia="標楷體" w:hAnsi="Times New Roman" w:cs="Times New Roman" w:hint="eastAsia"/>
          <w:szCs w:val="24"/>
        </w:rPr>
        <w:t xml:space="preserve"> with many important roles of food</w:t>
      </w:r>
      <w:r w:rsidR="00421746" w:rsidRPr="00D76D7E">
        <w:rPr>
          <w:rFonts w:ascii="Times New Roman" w:eastAsia="標楷體" w:hAnsi="Times New Roman" w:cs="Times New Roman" w:hint="eastAsia"/>
          <w:szCs w:val="24"/>
        </w:rPr>
        <w:t>.</w:t>
      </w:r>
      <w:r w:rsidR="008E23AD" w:rsidRPr="00D76D7E">
        <w:rPr>
          <w:rFonts w:ascii="Times New Roman" w:eastAsia="標楷體" w:hAnsi="Times New Roman" w:cs="Times New Roman" w:hint="eastAsia"/>
          <w:szCs w:val="24"/>
        </w:rPr>
        <w:t xml:space="preserve"> Because people </w:t>
      </w:r>
      <w:r w:rsidR="00FE4989">
        <w:rPr>
          <w:rFonts w:ascii="Times New Roman" w:eastAsia="標楷體" w:hAnsi="Times New Roman" w:cs="Times New Roman" w:hint="eastAsia"/>
          <w:szCs w:val="24"/>
        </w:rPr>
        <w:t>use tubers for fresh, they were</w:t>
      </w:r>
      <w:r w:rsidR="008E23AD" w:rsidRPr="00D76D7E">
        <w:rPr>
          <w:rFonts w:ascii="Times New Roman" w:eastAsia="標楷體" w:hAnsi="Times New Roman" w:cs="Times New Roman" w:hint="eastAsia"/>
          <w:szCs w:val="24"/>
        </w:rPr>
        <w:t xml:space="preserve"> store</w:t>
      </w:r>
      <w:r w:rsidR="00FE4989">
        <w:rPr>
          <w:rFonts w:ascii="Times New Roman" w:eastAsia="標楷體" w:hAnsi="Times New Roman" w:cs="Times New Roman" w:hint="eastAsia"/>
          <w:szCs w:val="24"/>
        </w:rPr>
        <w:t>d</w:t>
      </w:r>
      <w:r w:rsidR="008E23AD" w:rsidRPr="00D76D7E">
        <w:rPr>
          <w:rFonts w:ascii="Times New Roman" w:eastAsia="標楷體" w:hAnsi="Times New Roman" w:cs="Times New Roman" w:hint="eastAsia"/>
          <w:szCs w:val="24"/>
        </w:rPr>
        <w:t xml:space="preserve"> </w:t>
      </w:r>
      <w:r w:rsidR="00FE4989">
        <w:rPr>
          <w:rFonts w:ascii="Times New Roman" w:eastAsia="標楷體" w:hAnsi="Times New Roman" w:cs="Times New Roman" w:hint="eastAsia"/>
          <w:szCs w:val="24"/>
        </w:rPr>
        <w:t>to regulate the market</w:t>
      </w:r>
      <w:r w:rsidR="00B537A7" w:rsidRPr="00D76D7E">
        <w:rPr>
          <w:rFonts w:ascii="Times New Roman" w:eastAsia="標楷體" w:hAnsi="Times New Roman" w:cs="Times New Roman" w:hint="eastAsia"/>
          <w:szCs w:val="24"/>
        </w:rPr>
        <w:t xml:space="preserve"> demand</w:t>
      </w:r>
      <w:r w:rsidR="000A57FA">
        <w:rPr>
          <w:rFonts w:ascii="Times New Roman" w:eastAsia="標楷體" w:hAnsi="Times New Roman" w:cs="Times New Roman"/>
          <w:szCs w:val="24"/>
        </w:rPr>
        <w:t>.</w:t>
      </w:r>
      <w:r w:rsidR="000A57FA">
        <w:rPr>
          <w:rFonts w:ascii="Times New Roman" w:eastAsia="標楷體" w:hAnsi="Times New Roman" w:cs="Times New Roman" w:hint="eastAsia"/>
          <w:szCs w:val="24"/>
        </w:rPr>
        <w:t xml:space="preserve"> P</w:t>
      </w:r>
      <w:r w:rsidR="00B537A7" w:rsidRPr="00D76D7E">
        <w:rPr>
          <w:rFonts w:ascii="Times New Roman" w:eastAsia="標楷體" w:hAnsi="Times New Roman" w:cs="Times New Roman"/>
          <w:szCs w:val="24"/>
        </w:rPr>
        <w:t>rocesser</w:t>
      </w:r>
      <w:r w:rsidR="000A57FA">
        <w:rPr>
          <w:rFonts w:ascii="Times New Roman" w:eastAsia="標楷體" w:hAnsi="Times New Roman" w:cs="Times New Roman" w:hint="eastAsia"/>
          <w:szCs w:val="24"/>
        </w:rPr>
        <w:t>s</w:t>
      </w:r>
      <w:r w:rsidR="00B537A7" w:rsidRPr="00D76D7E">
        <w:rPr>
          <w:rFonts w:ascii="Times New Roman" w:eastAsia="標楷體" w:hAnsi="Times New Roman" w:cs="Times New Roman"/>
          <w:szCs w:val="24"/>
        </w:rPr>
        <w:t xml:space="preserve"> w</w:t>
      </w:r>
      <w:r w:rsidR="00713534">
        <w:rPr>
          <w:rFonts w:ascii="Times New Roman" w:eastAsia="標楷體" w:hAnsi="Times New Roman" w:cs="Times New Roman"/>
          <w:szCs w:val="24"/>
        </w:rPr>
        <w:t>ant to extend the store time</w:t>
      </w:r>
      <w:r w:rsidR="000A57FA">
        <w:rPr>
          <w:rFonts w:ascii="Times New Roman" w:eastAsia="標楷體" w:hAnsi="Times New Roman" w:cs="Times New Roman" w:hint="eastAsia"/>
          <w:szCs w:val="24"/>
        </w:rPr>
        <w:t xml:space="preserve"> and</w:t>
      </w:r>
      <w:r w:rsidR="00B537A7" w:rsidRPr="00D76D7E">
        <w:rPr>
          <w:rFonts w:ascii="Times New Roman" w:eastAsia="標楷體" w:hAnsi="Times New Roman" w:cs="Times New Roman"/>
          <w:szCs w:val="24"/>
        </w:rPr>
        <w:t xml:space="preserve"> reduce the sprout growth and </w:t>
      </w:r>
      <w:r w:rsidR="00B537A7" w:rsidRPr="00D76D7E">
        <w:rPr>
          <w:rFonts w:ascii="Times New Roman" w:hAnsi="Times New Roman" w:cs="Times New Roman"/>
          <w:szCs w:val="24"/>
        </w:rPr>
        <w:t>plant disease</w:t>
      </w:r>
      <w:r w:rsidR="000A57FA">
        <w:rPr>
          <w:rFonts w:ascii="Times New Roman" w:hAnsi="Times New Roman" w:cs="Times New Roman" w:hint="eastAsia"/>
          <w:szCs w:val="24"/>
        </w:rPr>
        <w:t xml:space="preserve"> by storing in lower temperature during storage</w:t>
      </w:r>
      <w:r w:rsidR="00FE4989">
        <w:rPr>
          <w:rFonts w:ascii="Times New Roman" w:hAnsi="Times New Roman" w:cs="Times New Roman" w:hint="eastAsia"/>
          <w:szCs w:val="24"/>
        </w:rPr>
        <w:t xml:space="preserve"> period</w:t>
      </w:r>
      <w:r w:rsidR="000A57FA">
        <w:rPr>
          <w:rFonts w:ascii="Times New Roman" w:hAnsi="Times New Roman" w:cs="Times New Roman" w:hint="eastAsia"/>
          <w:szCs w:val="24"/>
        </w:rPr>
        <w:t>.</w:t>
      </w:r>
      <w:r w:rsidR="00B537A7" w:rsidRPr="00D76D7E">
        <w:rPr>
          <w:rFonts w:ascii="Times New Roman" w:hAnsi="Times New Roman" w:cs="Times New Roman" w:hint="eastAsia"/>
          <w:szCs w:val="24"/>
        </w:rPr>
        <w:t xml:space="preserve"> </w:t>
      </w:r>
      <w:r w:rsidR="007154E6" w:rsidRPr="003717C3">
        <w:rPr>
          <w:rFonts w:ascii="Times New Roman" w:eastAsia="標楷體" w:hAnsi="Times New Roman" w:cs="Times New Roman"/>
          <w:szCs w:val="24"/>
        </w:rPr>
        <w:t>UDP-</w:t>
      </w:r>
      <w:r w:rsidR="007154E6" w:rsidRPr="003717C3">
        <w:rPr>
          <w:rFonts w:ascii="Times New Roman" w:eastAsia="標楷體" w:hAnsi="Times New Roman" w:cs="Times New Roman" w:hint="eastAsia"/>
          <w:szCs w:val="24"/>
        </w:rPr>
        <w:t>g</w:t>
      </w:r>
      <w:r w:rsidR="007154E6" w:rsidRPr="003717C3">
        <w:rPr>
          <w:rFonts w:ascii="Times New Roman" w:eastAsia="標楷體" w:hAnsi="Times New Roman" w:cs="Times New Roman"/>
          <w:szCs w:val="24"/>
        </w:rPr>
        <w:t>l</w:t>
      </w:r>
      <w:r w:rsidR="007154E6" w:rsidRPr="003717C3">
        <w:rPr>
          <w:rFonts w:ascii="Times New Roman" w:eastAsia="標楷體" w:hAnsi="Times New Roman" w:cs="Times New Roman" w:hint="eastAsia"/>
          <w:szCs w:val="24"/>
        </w:rPr>
        <w:t>ucose</w:t>
      </w:r>
      <w:r w:rsidR="007154E6" w:rsidRPr="003717C3">
        <w:rPr>
          <w:rFonts w:ascii="Times New Roman" w:eastAsia="標楷體" w:hAnsi="Times New Roman" w:cs="Times New Roman"/>
          <w:szCs w:val="24"/>
        </w:rPr>
        <w:t xml:space="preserve"> </w:t>
      </w:r>
      <w:proofErr w:type="spellStart"/>
      <w:r w:rsidR="007154E6" w:rsidRPr="003717C3">
        <w:rPr>
          <w:rFonts w:ascii="Times New Roman" w:eastAsia="標楷體" w:hAnsi="Times New Roman" w:cs="Times New Roman"/>
          <w:szCs w:val="24"/>
        </w:rPr>
        <w:t>pyrophosphorylase</w:t>
      </w:r>
      <w:proofErr w:type="spellEnd"/>
      <w:r w:rsidR="007154E6" w:rsidRPr="00D76D7E">
        <w:rPr>
          <w:rFonts w:ascii="Times New Roman" w:eastAsia="標楷體" w:hAnsi="Times New Roman" w:cs="Times New Roman"/>
          <w:szCs w:val="24"/>
        </w:rPr>
        <w:t xml:space="preserve"> </w:t>
      </w:r>
      <w:r w:rsidR="007154E6">
        <w:rPr>
          <w:rFonts w:ascii="Times New Roman" w:eastAsia="標楷體" w:hAnsi="Times New Roman" w:cs="Times New Roman" w:hint="eastAsia"/>
          <w:szCs w:val="24"/>
        </w:rPr>
        <w:t xml:space="preserve">and </w:t>
      </w:r>
      <w:proofErr w:type="spellStart"/>
      <w:r w:rsidR="00B537A7" w:rsidRPr="00D76D7E">
        <w:rPr>
          <w:rFonts w:ascii="Times New Roman" w:eastAsia="標楷體" w:hAnsi="Times New Roman" w:cs="Times New Roman"/>
          <w:szCs w:val="24"/>
        </w:rPr>
        <w:t>invertase</w:t>
      </w:r>
      <w:proofErr w:type="spellEnd"/>
      <w:r w:rsidR="0068535B" w:rsidRPr="00D76D7E">
        <w:rPr>
          <w:rFonts w:ascii="Times New Roman" w:eastAsia="標楷體" w:hAnsi="Times New Roman" w:cs="Times New Roman" w:hint="eastAsia"/>
          <w:szCs w:val="24"/>
        </w:rPr>
        <w:t xml:space="preserve"> </w:t>
      </w:r>
      <w:r w:rsidR="00B537A7" w:rsidRPr="00D76D7E">
        <w:rPr>
          <w:rFonts w:ascii="Times New Roman" w:eastAsia="標楷體" w:hAnsi="Times New Roman" w:cs="Times New Roman" w:hint="eastAsia"/>
          <w:szCs w:val="24"/>
        </w:rPr>
        <w:t xml:space="preserve">will </w:t>
      </w:r>
      <w:r w:rsidR="0068535B" w:rsidRPr="00D76D7E">
        <w:rPr>
          <w:rFonts w:ascii="Times New Roman" w:eastAsia="標楷體" w:hAnsi="Times New Roman" w:cs="Times New Roman" w:hint="eastAsia"/>
          <w:szCs w:val="24"/>
        </w:rPr>
        <w:t>induce lots of</w:t>
      </w:r>
      <w:r w:rsidR="00B537A7" w:rsidRPr="00D76D7E">
        <w:rPr>
          <w:rFonts w:ascii="Times New Roman" w:eastAsia="標楷體" w:hAnsi="Times New Roman" w:cs="Times New Roman" w:hint="eastAsia"/>
          <w:szCs w:val="24"/>
        </w:rPr>
        <w:t xml:space="preserve"> reduc</w:t>
      </w:r>
      <w:r w:rsidR="001E0322" w:rsidRPr="00D76D7E">
        <w:rPr>
          <w:rFonts w:ascii="Times New Roman" w:eastAsia="標楷體" w:hAnsi="Times New Roman" w:cs="Times New Roman" w:hint="eastAsia"/>
          <w:szCs w:val="24"/>
        </w:rPr>
        <w:t>ing</w:t>
      </w:r>
      <w:r w:rsidR="00B537A7" w:rsidRPr="00D76D7E">
        <w:rPr>
          <w:rFonts w:ascii="Times New Roman" w:eastAsia="標楷體" w:hAnsi="Times New Roman" w:cs="Times New Roman" w:hint="eastAsia"/>
          <w:szCs w:val="24"/>
        </w:rPr>
        <w:t xml:space="preserve"> sugar </w:t>
      </w:r>
      <w:r w:rsidR="0068535B" w:rsidRPr="00D76D7E">
        <w:rPr>
          <w:rFonts w:ascii="Times New Roman" w:eastAsia="標楷體" w:hAnsi="Times New Roman" w:cs="Times New Roman" w:hint="eastAsia"/>
          <w:szCs w:val="24"/>
        </w:rPr>
        <w:t xml:space="preserve">to express the </w:t>
      </w:r>
      <w:r w:rsidR="0068535B" w:rsidRPr="00D76D7E">
        <w:rPr>
          <w:rFonts w:ascii="Times New Roman" w:eastAsia="標楷體" w:hAnsi="Times New Roman" w:cs="Times New Roman"/>
          <w:szCs w:val="24"/>
        </w:rPr>
        <w:t xml:space="preserve">cold-induced sweetening </w:t>
      </w:r>
      <w:proofErr w:type="gramStart"/>
      <w:r w:rsidR="0068535B" w:rsidRPr="00D76D7E">
        <w:rPr>
          <w:rFonts w:ascii="Times New Roman" w:eastAsia="標楷體" w:hAnsi="Times New Roman" w:cs="Times New Roman"/>
          <w:szCs w:val="24"/>
        </w:rPr>
        <w:t>phenomenon</w:t>
      </w:r>
      <w:r w:rsidR="00906190" w:rsidRPr="00D76D7E">
        <w:rPr>
          <w:rFonts w:ascii="Times New Roman" w:eastAsia="標楷體" w:hAnsi="Times New Roman" w:cs="Times New Roman" w:hint="eastAsia"/>
          <w:szCs w:val="24"/>
        </w:rPr>
        <w:t>(</w:t>
      </w:r>
      <w:proofErr w:type="gramEnd"/>
      <w:r w:rsidR="00906190" w:rsidRPr="00D76D7E">
        <w:rPr>
          <w:rFonts w:ascii="Times New Roman" w:eastAsia="標楷體" w:hAnsi="Times New Roman" w:cs="Times New Roman" w:hint="eastAsia"/>
          <w:szCs w:val="24"/>
        </w:rPr>
        <w:t>CIP). This phenomenon</w:t>
      </w:r>
      <w:r w:rsidR="0068535B" w:rsidRPr="00D76D7E">
        <w:rPr>
          <w:rFonts w:ascii="Times New Roman" w:eastAsia="標楷體" w:hAnsi="Times New Roman" w:cs="Times New Roman" w:hint="eastAsia"/>
          <w:szCs w:val="24"/>
        </w:rPr>
        <w:t xml:space="preserve"> </w:t>
      </w:r>
      <w:r w:rsidR="00906190" w:rsidRPr="00D76D7E">
        <w:rPr>
          <w:rFonts w:ascii="Times New Roman" w:eastAsia="標楷體" w:hAnsi="Times New Roman" w:cs="Times New Roman" w:hint="eastAsia"/>
          <w:szCs w:val="24"/>
        </w:rPr>
        <w:t>will form the black pattern on the chips and influence the quality and food safety.</w:t>
      </w:r>
      <w:r w:rsidR="00B27002" w:rsidRPr="00D76D7E">
        <w:rPr>
          <w:rFonts w:ascii="Times New Roman" w:eastAsia="標楷體" w:hAnsi="Times New Roman" w:cs="Times New Roman" w:hint="eastAsia"/>
          <w:szCs w:val="24"/>
        </w:rPr>
        <w:t xml:space="preserve"> Using the gene silencing method, the researcher used the </w:t>
      </w:r>
      <w:proofErr w:type="spellStart"/>
      <w:r w:rsidR="00B27002" w:rsidRPr="00D76D7E">
        <w:rPr>
          <w:rFonts w:ascii="Times New Roman" w:eastAsia="標楷體" w:hAnsi="Times New Roman" w:cs="Times New Roman" w:hint="eastAsia"/>
          <w:szCs w:val="24"/>
        </w:rPr>
        <w:t>antisence</w:t>
      </w:r>
      <w:proofErr w:type="spellEnd"/>
      <w:r w:rsidR="00B27002" w:rsidRPr="00D76D7E">
        <w:rPr>
          <w:rFonts w:ascii="Times New Roman" w:eastAsia="標楷體" w:hAnsi="Times New Roman" w:cs="Times New Roman" w:hint="eastAsia"/>
          <w:szCs w:val="24"/>
        </w:rPr>
        <w:t xml:space="preserve"> gene or RNA </w:t>
      </w:r>
      <w:proofErr w:type="gramStart"/>
      <w:r w:rsidR="00B27002" w:rsidRPr="00D76D7E">
        <w:rPr>
          <w:rFonts w:ascii="Times New Roman" w:eastAsia="標楷體" w:hAnsi="Times New Roman" w:cs="Times New Roman" w:hint="eastAsia"/>
          <w:szCs w:val="24"/>
        </w:rPr>
        <w:t>interference</w:t>
      </w:r>
      <w:r w:rsidR="0001643C">
        <w:rPr>
          <w:rFonts w:ascii="Times New Roman" w:eastAsia="標楷體" w:hAnsi="Times New Roman" w:cs="Times New Roman" w:hint="eastAsia"/>
          <w:szCs w:val="24"/>
        </w:rPr>
        <w:t>(</w:t>
      </w:r>
      <w:proofErr w:type="spellStart"/>
      <w:proofErr w:type="gramEnd"/>
      <w:r w:rsidR="0001643C">
        <w:rPr>
          <w:rFonts w:ascii="Times New Roman" w:eastAsia="標楷體" w:hAnsi="Times New Roman" w:cs="Times New Roman" w:hint="eastAsia"/>
          <w:szCs w:val="24"/>
        </w:rPr>
        <w:t>RNAi</w:t>
      </w:r>
      <w:proofErr w:type="spellEnd"/>
      <w:r w:rsidR="0001643C">
        <w:rPr>
          <w:rFonts w:ascii="Times New Roman" w:eastAsia="標楷體" w:hAnsi="Times New Roman" w:cs="Times New Roman" w:hint="eastAsia"/>
          <w:szCs w:val="24"/>
        </w:rPr>
        <w:t>)</w:t>
      </w:r>
      <w:r w:rsidR="00B27002" w:rsidRPr="00D76D7E">
        <w:rPr>
          <w:rFonts w:ascii="Times New Roman" w:eastAsia="標楷體" w:hAnsi="Times New Roman" w:cs="Times New Roman" w:hint="eastAsia"/>
          <w:szCs w:val="24"/>
        </w:rPr>
        <w:t xml:space="preserve"> degrading the mRNA</w:t>
      </w:r>
      <w:r w:rsidR="00960741" w:rsidRPr="00D76D7E">
        <w:rPr>
          <w:rFonts w:ascii="Times New Roman" w:eastAsia="標楷體" w:hAnsi="Times New Roman" w:cs="Times New Roman" w:hint="eastAsia"/>
          <w:szCs w:val="24"/>
        </w:rPr>
        <w:t xml:space="preserve"> in the tubers</w:t>
      </w:r>
      <w:r w:rsidR="00B27002" w:rsidRPr="00D76D7E">
        <w:rPr>
          <w:rFonts w:ascii="Times New Roman" w:eastAsia="標楷體" w:hAnsi="Times New Roman" w:cs="Times New Roman" w:hint="eastAsia"/>
          <w:szCs w:val="24"/>
        </w:rPr>
        <w:t>. Those methods can reduce the VINV</w:t>
      </w:r>
      <w:r w:rsidR="00B27002" w:rsidRPr="00D76D7E">
        <w:rPr>
          <w:rFonts w:ascii="Times New Roman" w:hAnsi="Times New Roman" w:cs="Times New Roman"/>
          <w:szCs w:val="24"/>
        </w:rPr>
        <w:t xml:space="preserve"> synthetize</w:t>
      </w:r>
      <w:r w:rsidR="00B27002" w:rsidRPr="00D76D7E">
        <w:rPr>
          <w:rFonts w:ascii="Times New Roman" w:hAnsi="Times New Roman" w:cs="Times New Roman" w:hint="eastAsia"/>
          <w:szCs w:val="24"/>
        </w:rPr>
        <w:t>、</w:t>
      </w:r>
      <w:r w:rsidR="00B27002" w:rsidRPr="00D76D7E">
        <w:rPr>
          <w:rFonts w:ascii="Times New Roman" w:hAnsi="Times New Roman" w:cs="Times New Roman" w:hint="eastAsia"/>
          <w:szCs w:val="24"/>
        </w:rPr>
        <w:t xml:space="preserve">activity and quantity. </w:t>
      </w:r>
      <w:r w:rsidR="00960741" w:rsidRPr="00D76D7E">
        <w:rPr>
          <w:rFonts w:ascii="Times New Roman" w:hAnsi="Times New Roman" w:cs="Times New Roman" w:hint="eastAsia"/>
          <w:szCs w:val="24"/>
        </w:rPr>
        <w:t xml:space="preserve">It will reduce the reducing </w:t>
      </w:r>
      <w:proofErr w:type="gramStart"/>
      <w:r w:rsidR="00960741" w:rsidRPr="00D76D7E">
        <w:rPr>
          <w:rFonts w:ascii="Times New Roman" w:hAnsi="Times New Roman" w:cs="Times New Roman" w:hint="eastAsia"/>
          <w:szCs w:val="24"/>
        </w:rPr>
        <w:t>sugar which form</w:t>
      </w:r>
      <w:proofErr w:type="gramEnd"/>
      <w:r w:rsidR="00960741" w:rsidRPr="00D76D7E">
        <w:rPr>
          <w:rFonts w:ascii="Times New Roman" w:hAnsi="Times New Roman" w:cs="Times New Roman" w:hint="eastAsia"/>
          <w:szCs w:val="24"/>
        </w:rPr>
        <w:t xml:space="preserve"> with VINV action. They hope use th</w:t>
      </w:r>
      <w:r w:rsidR="00516E0E" w:rsidRPr="00D76D7E">
        <w:rPr>
          <w:rFonts w:ascii="Times New Roman" w:hAnsi="Times New Roman" w:cs="Times New Roman" w:hint="eastAsia"/>
          <w:szCs w:val="24"/>
        </w:rPr>
        <w:t>ose</w:t>
      </w:r>
      <w:r w:rsidR="00960741" w:rsidRPr="00D76D7E">
        <w:rPr>
          <w:rFonts w:ascii="Times New Roman" w:hAnsi="Times New Roman" w:cs="Times New Roman" w:hint="eastAsia"/>
          <w:szCs w:val="24"/>
        </w:rPr>
        <w:t xml:space="preserve"> method</w:t>
      </w:r>
      <w:r w:rsidR="00516E0E" w:rsidRPr="00D76D7E">
        <w:rPr>
          <w:rFonts w:ascii="Times New Roman" w:hAnsi="Times New Roman" w:cs="Times New Roman" w:hint="eastAsia"/>
          <w:szCs w:val="24"/>
        </w:rPr>
        <w:t>s</w:t>
      </w:r>
      <w:r w:rsidR="00960741" w:rsidRPr="00D76D7E">
        <w:rPr>
          <w:rFonts w:ascii="Times New Roman" w:hAnsi="Times New Roman" w:cs="Times New Roman" w:hint="eastAsia"/>
          <w:szCs w:val="24"/>
        </w:rPr>
        <w:t xml:space="preserve"> reduce the </w:t>
      </w:r>
      <w:proofErr w:type="spellStart"/>
      <w:r w:rsidR="00960741" w:rsidRPr="00D76D7E">
        <w:rPr>
          <w:rFonts w:ascii="Times New Roman" w:hAnsi="Times New Roman" w:cs="Times New Roman" w:hint="eastAsia"/>
          <w:szCs w:val="24"/>
        </w:rPr>
        <w:t>acryamide</w:t>
      </w:r>
      <w:proofErr w:type="spellEnd"/>
      <w:r w:rsidR="00960741" w:rsidRPr="00D76D7E">
        <w:rPr>
          <w:rFonts w:ascii="Times New Roman" w:hAnsi="Times New Roman" w:cs="Times New Roman" w:hint="eastAsia"/>
          <w:szCs w:val="24"/>
        </w:rPr>
        <w:t xml:space="preserve"> which are forming by reducing sugar </w:t>
      </w:r>
      <w:r w:rsidR="00516E0E" w:rsidRPr="00D76D7E">
        <w:rPr>
          <w:rFonts w:ascii="Times New Roman" w:hAnsi="Times New Roman" w:cs="Times New Roman"/>
          <w:szCs w:val="24"/>
        </w:rPr>
        <w:t>combination</w:t>
      </w:r>
      <w:r w:rsidR="00960741" w:rsidRPr="00D76D7E">
        <w:rPr>
          <w:rFonts w:ascii="Times New Roman" w:hAnsi="Times New Roman" w:cs="Times New Roman" w:hint="eastAsia"/>
          <w:szCs w:val="24"/>
        </w:rPr>
        <w:t xml:space="preserve"> </w:t>
      </w:r>
      <w:r w:rsidR="00713534">
        <w:rPr>
          <w:rFonts w:ascii="Times New Roman" w:hAnsi="Times New Roman" w:cs="Times New Roman" w:hint="eastAsia"/>
          <w:szCs w:val="24"/>
        </w:rPr>
        <w:t xml:space="preserve">with </w:t>
      </w:r>
      <w:r w:rsidR="00960741" w:rsidRPr="00D76D7E">
        <w:rPr>
          <w:rFonts w:ascii="Times New Roman" w:hAnsi="Times New Roman" w:cs="Times New Roman" w:hint="eastAsia"/>
          <w:szCs w:val="24"/>
        </w:rPr>
        <w:t xml:space="preserve">free amino acid </w:t>
      </w:r>
      <w:r w:rsidR="00C133CB">
        <w:rPr>
          <w:rFonts w:ascii="Times New Roman" w:hAnsi="Times New Roman" w:cs="Times New Roman" w:hint="eastAsia"/>
          <w:szCs w:val="24"/>
        </w:rPr>
        <w:t xml:space="preserve">avoiding </w:t>
      </w:r>
      <w:r w:rsidR="00516E0E" w:rsidRPr="00D76D7E">
        <w:rPr>
          <w:rFonts w:ascii="Times New Roman" w:hAnsi="Times New Roman" w:cs="Times New Roman" w:hint="eastAsia"/>
          <w:szCs w:val="24"/>
        </w:rPr>
        <w:t xml:space="preserve">the </w:t>
      </w:r>
      <w:r w:rsidR="00FE4989">
        <w:rPr>
          <w:rFonts w:ascii="Times New Roman" w:eastAsia="標楷體" w:hAnsi="Times New Roman" w:cs="Times New Roman" w:hint="eastAsia"/>
          <w:szCs w:val="24"/>
        </w:rPr>
        <w:t>browning phenomenon, and</w:t>
      </w:r>
      <w:r w:rsidR="00516E0E" w:rsidRPr="00D76D7E">
        <w:rPr>
          <w:rFonts w:ascii="Times New Roman" w:eastAsia="標楷體" w:hAnsi="Times New Roman" w:cs="Times New Roman" w:hint="eastAsia"/>
          <w:szCs w:val="24"/>
        </w:rPr>
        <w:t xml:space="preserve"> want to overcome the lower quality in processing </w:t>
      </w:r>
      <w:r w:rsidR="00FE4989">
        <w:rPr>
          <w:rFonts w:ascii="Times New Roman" w:eastAsia="標楷體" w:hAnsi="Times New Roman" w:cs="Times New Roman" w:hint="eastAsia"/>
          <w:szCs w:val="24"/>
        </w:rPr>
        <w:t xml:space="preserve">of low temperature </w:t>
      </w:r>
      <w:r w:rsidR="00516E0E" w:rsidRPr="00D76D7E">
        <w:rPr>
          <w:rFonts w:ascii="Times New Roman" w:eastAsia="標楷體" w:hAnsi="Times New Roman" w:cs="Times New Roman" w:hint="eastAsia"/>
          <w:szCs w:val="24"/>
        </w:rPr>
        <w:t>storage.</w:t>
      </w:r>
    </w:p>
    <w:p w:rsidR="0054176C" w:rsidRPr="00D76D7E" w:rsidRDefault="0054176C" w:rsidP="00526776">
      <w:pPr>
        <w:jc w:val="both"/>
        <w:rPr>
          <w:rFonts w:ascii="Times New Roman" w:eastAsia="新細明體" w:hAnsi="Times New Roman" w:cs="Times New Roman"/>
          <w:szCs w:val="24"/>
        </w:rPr>
      </w:pPr>
    </w:p>
    <w:p w:rsidR="008146E0" w:rsidRPr="00FE4989" w:rsidRDefault="008146E0" w:rsidP="008146E0">
      <w:pPr>
        <w:rPr>
          <w:rFonts w:ascii="Times New Roman" w:eastAsia="標楷體" w:hAnsi="Times New Roman" w:cs="Times New Roman"/>
          <w:szCs w:val="24"/>
        </w:rPr>
      </w:pPr>
    </w:p>
    <w:p w:rsidR="008146E0" w:rsidRPr="00014F3B" w:rsidRDefault="008146E0">
      <w:pPr>
        <w:rPr>
          <w:rFonts w:ascii="Times New Roman" w:eastAsia="新細明體" w:hAnsi="Times New Roman" w:cs="Times New Roman"/>
        </w:rPr>
      </w:pPr>
      <w:r w:rsidRPr="00D76D7E">
        <w:rPr>
          <w:rFonts w:ascii="Times New Roman" w:eastAsia="標楷體" w:hAnsi="Times New Roman" w:cs="Times New Roman"/>
          <w:szCs w:val="24"/>
        </w:rPr>
        <w:t>Key words</w:t>
      </w:r>
      <w:r w:rsidRPr="00D76D7E">
        <w:rPr>
          <w:rFonts w:ascii="Times New Roman" w:eastAsia="標楷體" w:hAnsi="Times New Roman" w:cs="Times New Roman"/>
          <w:szCs w:val="24"/>
        </w:rPr>
        <w:t>：</w:t>
      </w:r>
      <w:r w:rsidR="00ED46D2" w:rsidRPr="00D76D7E">
        <w:rPr>
          <w:rFonts w:ascii="Times New Roman" w:eastAsia="標楷體" w:hAnsi="Times New Roman" w:cs="Times New Roman"/>
          <w:szCs w:val="24"/>
        </w:rPr>
        <w:t>cold-induced sweetening</w:t>
      </w:r>
      <w:r w:rsidR="00ED46D2" w:rsidRPr="00D76D7E">
        <w:rPr>
          <w:rFonts w:ascii="Times New Roman" w:eastAsia="標楷體" w:hAnsi="Times New Roman" w:cs="Times New Roman"/>
          <w:szCs w:val="24"/>
        </w:rPr>
        <w:t>、</w:t>
      </w:r>
      <w:r w:rsidR="00ED46D2" w:rsidRPr="00D76D7E">
        <w:rPr>
          <w:rFonts w:ascii="Times New Roman" w:eastAsia="標楷體" w:hAnsi="Times New Roman" w:cs="Times New Roman"/>
          <w:szCs w:val="24"/>
        </w:rPr>
        <w:t>potato</w:t>
      </w:r>
      <w:r w:rsidR="00ED46D2" w:rsidRPr="00D76D7E">
        <w:rPr>
          <w:rFonts w:ascii="Times New Roman" w:eastAsia="標楷體" w:hAnsi="Times New Roman" w:cs="Times New Roman"/>
          <w:szCs w:val="24"/>
        </w:rPr>
        <w:t>、</w:t>
      </w:r>
      <w:r w:rsidR="00ED46D2" w:rsidRPr="00D76D7E">
        <w:rPr>
          <w:rFonts w:ascii="Times New Roman" w:eastAsia="標楷體" w:hAnsi="Times New Roman" w:cs="Times New Roman"/>
          <w:szCs w:val="24"/>
        </w:rPr>
        <w:t>reducing sugar</w:t>
      </w:r>
      <w:r w:rsidR="00ED46D2" w:rsidRPr="00D76D7E">
        <w:rPr>
          <w:rFonts w:ascii="Times New Roman" w:eastAsia="標楷體" w:hAnsi="Times New Roman" w:cs="Times New Roman"/>
          <w:szCs w:val="24"/>
        </w:rPr>
        <w:t>、</w:t>
      </w:r>
      <w:r w:rsidR="00ED46D2" w:rsidRPr="00D76D7E">
        <w:rPr>
          <w:rFonts w:ascii="Times New Roman" w:eastAsia="標楷體" w:hAnsi="Times New Roman" w:cs="Times New Roman"/>
          <w:szCs w:val="24"/>
        </w:rPr>
        <w:t>storage temperature</w:t>
      </w:r>
      <w:r w:rsidRPr="00D76D7E">
        <w:rPr>
          <w:rFonts w:ascii="Times New Roman" w:eastAsia="新細明體" w:hAnsi="Times New Roman" w:cs="Times New Roman"/>
          <w:szCs w:val="24"/>
        </w:rPr>
        <w:t xml:space="preserve">   </w:t>
      </w:r>
      <w:r w:rsidRPr="00D76D7E">
        <w:rPr>
          <w:rFonts w:ascii="Times New Roman" w:eastAsia="新細明體" w:hAnsi="Times New Roman" w:cs="Times New Roman"/>
          <w:sz w:val="26"/>
          <w:szCs w:val="26"/>
        </w:rPr>
        <w:t xml:space="preserve">    </w:t>
      </w:r>
      <w:r w:rsidRPr="00D76D7E">
        <w:rPr>
          <w:rFonts w:ascii="Times New Roman" w:eastAsia="新細明體" w:hAnsi="Times New Roman" w:cs="Times New Roman"/>
        </w:rPr>
        <w:t xml:space="preserve">   </w:t>
      </w:r>
    </w:p>
    <w:sectPr w:rsidR="008146E0" w:rsidRPr="00014F3B" w:rsidSect="006D69D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860" w:rsidRDefault="00787860" w:rsidP="005444C5">
      <w:r>
        <w:separator/>
      </w:r>
    </w:p>
  </w:endnote>
  <w:endnote w:type="continuationSeparator" w:id="0">
    <w:p w:rsidR="00787860" w:rsidRDefault="00787860" w:rsidP="005444C5">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51021"/>
      <w:docPartObj>
        <w:docPartGallery w:val="Page Numbers (Bottom of Page)"/>
        <w:docPartUnique/>
      </w:docPartObj>
    </w:sdtPr>
    <w:sdtContent>
      <w:p w:rsidR="00434520" w:rsidRDefault="00F641BF">
        <w:pPr>
          <w:pStyle w:val="a7"/>
          <w:jc w:val="center"/>
        </w:pPr>
        <w:r w:rsidRPr="00F641BF">
          <w:fldChar w:fldCharType="begin"/>
        </w:r>
        <w:r w:rsidR="00434520">
          <w:instrText>PAGE   \* MERGEFORMAT</w:instrText>
        </w:r>
        <w:r w:rsidRPr="00F641BF">
          <w:fldChar w:fldCharType="separate"/>
        </w:r>
        <w:r w:rsidR="004E5D3D" w:rsidRPr="004E5D3D">
          <w:rPr>
            <w:noProof/>
            <w:lang w:val="zh-TW"/>
          </w:rPr>
          <w:t>11</w:t>
        </w:r>
        <w:r>
          <w:rPr>
            <w:noProof/>
            <w:lang w:val="zh-TW"/>
          </w:rPr>
          <w:fldChar w:fldCharType="end"/>
        </w:r>
      </w:p>
    </w:sdtContent>
  </w:sdt>
  <w:p w:rsidR="00434520" w:rsidRDefault="004345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860" w:rsidRDefault="00787860" w:rsidP="005444C5">
      <w:r>
        <w:separator/>
      </w:r>
    </w:p>
  </w:footnote>
  <w:footnote w:type="continuationSeparator" w:id="0">
    <w:p w:rsidR="00787860" w:rsidRDefault="00787860" w:rsidP="00544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57B1"/>
    <w:multiLevelType w:val="hybridMultilevel"/>
    <w:tmpl w:val="DE6A23AE"/>
    <w:lvl w:ilvl="0" w:tplc="1BA4A5D8">
      <w:start w:val="1"/>
      <w:numFmt w:val="bullet"/>
      <w:lvlText w:val="•"/>
      <w:lvlJc w:val="left"/>
      <w:pPr>
        <w:tabs>
          <w:tab w:val="num" w:pos="720"/>
        </w:tabs>
        <w:ind w:left="720" w:hanging="360"/>
      </w:pPr>
      <w:rPr>
        <w:rFonts w:ascii="新細明體" w:hAnsi="新細明體" w:hint="default"/>
      </w:rPr>
    </w:lvl>
    <w:lvl w:ilvl="1" w:tplc="E8268D5A" w:tentative="1">
      <w:start w:val="1"/>
      <w:numFmt w:val="bullet"/>
      <w:lvlText w:val="•"/>
      <w:lvlJc w:val="left"/>
      <w:pPr>
        <w:tabs>
          <w:tab w:val="num" w:pos="1440"/>
        </w:tabs>
        <w:ind w:left="1440" w:hanging="360"/>
      </w:pPr>
      <w:rPr>
        <w:rFonts w:ascii="新細明體" w:hAnsi="新細明體" w:hint="default"/>
      </w:rPr>
    </w:lvl>
    <w:lvl w:ilvl="2" w:tplc="44282B62" w:tentative="1">
      <w:start w:val="1"/>
      <w:numFmt w:val="bullet"/>
      <w:lvlText w:val="•"/>
      <w:lvlJc w:val="left"/>
      <w:pPr>
        <w:tabs>
          <w:tab w:val="num" w:pos="2160"/>
        </w:tabs>
        <w:ind w:left="2160" w:hanging="360"/>
      </w:pPr>
      <w:rPr>
        <w:rFonts w:ascii="新細明體" w:hAnsi="新細明體" w:hint="default"/>
      </w:rPr>
    </w:lvl>
    <w:lvl w:ilvl="3" w:tplc="D9680E76" w:tentative="1">
      <w:start w:val="1"/>
      <w:numFmt w:val="bullet"/>
      <w:lvlText w:val="•"/>
      <w:lvlJc w:val="left"/>
      <w:pPr>
        <w:tabs>
          <w:tab w:val="num" w:pos="2880"/>
        </w:tabs>
        <w:ind w:left="2880" w:hanging="360"/>
      </w:pPr>
      <w:rPr>
        <w:rFonts w:ascii="新細明體" w:hAnsi="新細明體" w:hint="default"/>
      </w:rPr>
    </w:lvl>
    <w:lvl w:ilvl="4" w:tplc="2D56C278" w:tentative="1">
      <w:start w:val="1"/>
      <w:numFmt w:val="bullet"/>
      <w:lvlText w:val="•"/>
      <w:lvlJc w:val="left"/>
      <w:pPr>
        <w:tabs>
          <w:tab w:val="num" w:pos="3600"/>
        </w:tabs>
        <w:ind w:left="3600" w:hanging="360"/>
      </w:pPr>
      <w:rPr>
        <w:rFonts w:ascii="新細明體" w:hAnsi="新細明體" w:hint="default"/>
      </w:rPr>
    </w:lvl>
    <w:lvl w:ilvl="5" w:tplc="EA7C418E" w:tentative="1">
      <w:start w:val="1"/>
      <w:numFmt w:val="bullet"/>
      <w:lvlText w:val="•"/>
      <w:lvlJc w:val="left"/>
      <w:pPr>
        <w:tabs>
          <w:tab w:val="num" w:pos="4320"/>
        </w:tabs>
        <w:ind w:left="4320" w:hanging="360"/>
      </w:pPr>
      <w:rPr>
        <w:rFonts w:ascii="新細明體" w:hAnsi="新細明體" w:hint="default"/>
      </w:rPr>
    </w:lvl>
    <w:lvl w:ilvl="6" w:tplc="3AE6E0DE" w:tentative="1">
      <w:start w:val="1"/>
      <w:numFmt w:val="bullet"/>
      <w:lvlText w:val="•"/>
      <w:lvlJc w:val="left"/>
      <w:pPr>
        <w:tabs>
          <w:tab w:val="num" w:pos="5040"/>
        </w:tabs>
        <w:ind w:left="5040" w:hanging="360"/>
      </w:pPr>
      <w:rPr>
        <w:rFonts w:ascii="新細明體" w:hAnsi="新細明體" w:hint="default"/>
      </w:rPr>
    </w:lvl>
    <w:lvl w:ilvl="7" w:tplc="547EFF10" w:tentative="1">
      <w:start w:val="1"/>
      <w:numFmt w:val="bullet"/>
      <w:lvlText w:val="•"/>
      <w:lvlJc w:val="left"/>
      <w:pPr>
        <w:tabs>
          <w:tab w:val="num" w:pos="5760"/>
        </w:tabs>
        <w:ind w:left="5760" w:hanging="360"/>
      </w:pPr>
      <w:rPr>
        <w:rFonts w:ascii="新細明體" w:hAnsi="新細明體" w:hint="default"/>
      </w:rPr>
    </w:lvl>
    <w:lvl w:ilvl="8" w:tplc="D4427F40" w:tentative="1">
      <w:start w:val="1"/>
      <w:numFmt w:val="bullet"/>
      <w:lvlText w:val="•"/>
      <w:lvlJc w:val="left"/>
      <w:pPr>
        <w:tabs>
          <w:tab w:val="num" w:pos="6480"/>
        </w:tabs>
        <w:ind w:left="6480" w:hanging="360"/>
      </w:pPr>
      <w:rPr>
        <w:rFonts w:ascii="新細明體" w:hAnsi="新細明體" w:hint="default"/>
      </w:rPr>
    </w:lvl>
  </w:abstractNum>
  <w:abstractNum w:abstractNumId="1">
    <w:nsid w:val="0CE73938"/>
    <w:multiLevelType w:val="hybridMultilevel"/>
    <w:tmpl w:val="40D496C4"/>
    <w:lvl w:ilvl="0" w:tplc="80083C06">
      <w:start w:val="7"/>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776347"/>
    <w:multiLevelType w:val="hybridMultilevel"/>
    <w:tmpl w:val="CB30A4EC"/>
    <w:lvl w:ilvl="0" w:tplc="5DC4B290">
      <w:start w:val="1"/>
      <w:numFmt w:val="bullet"/>
      <w:lvlText w:val=""/>
      <w:lvlJc w:val="left"/>
      <w:pPr>
        <w:tabs>
          <w:tab w:val="num" w:pos="720"/>
        </w:tabs>
        <w:ind w:left="720" w:hanging="360"/>
      </w:pPr>
      <w:rPr>
        <w:rFonts w:ascii="Wingdings" w:hAnsi="Wingdings" w:hint="default"/>
      </w:rPr>
    </w:lvl>
    <w:lvl w:ilvl="1" w:tplc="E17A958E" w:tentative="1">
      <w:start w:val="1"/>
      <w:numFmt w:val="bullet"/>
      <w:lvlText w:val=""/>
      <w:lvlJc w:val="left"/>
      <w:pPr>
        <w:tabs>
          <w:tab w:val="num" w:pos="1440"/>
        </w:tabs>
        <w:ind w:left="1440" w:hanging="360"/>
      </w:pPr>
      <w:rPr>
        <w:rFonts w:ascii="Wingdings" w:hAnsi="Wingdings" w:hint="default"/>
      </w:rPr>
    </w:lvl>
    <w:lvl w:ilvl="2" w:tplc="D3AAB5E2" w:tentative="1">
      <w:start w:val="1"/>
      <w:numFmt w:val="bullet"/>
      <w:lvlText w:val=""/>
      <w:lvlJc w:val="left"/>
      <w:pPr>
        <w:tabs>
          <w:tab w:val="num" w:pos="2160"/>
        </w:tabs>
        <w:ind w:left="2160" w:hanging="360"/>
      </w:pPr>
      <w:rPr>
        <w:rFonts w:ascii="Wingdings" w:hAnsi="Wingdings" w:hint="default"/>
      </w:rPr>
    </w:lvl>
    <w:lvl w:ilvl="3" w:tplc="21FE7B54" w:tentative="1">
      <w:start w:val="1"/>
      <w:numFmt w:val="bullet"/>
      <w:lvlText w:val=""/>
      <w:lvlJc w:val="left"/>
      <w:pPr>
        <w:tabs>
          <w:tab w:val="num" w:pos="2880"/>
        </w:tabs>
        <w:ind w:left="2880" w:hanging="360"/>
      </w:pPr>
      <w:rPr>
        <w:rFonts w:ascii="Wingdings" w:hAnsi="Wingdings" w:hint="default"/>
      </w:rPr>
    </w:lvl>
    <w:lvl w:ilvl="4" w:tplc="B8B0E3D4" w:tentative="1">
      <w:start w:val="1"/>
      <w:numFmt w:val="bullet"/>
      <w:lvlText w:val=""/>
      <w:lvlJc w:val="left"/>
      <w:pPr>
        <w:tabs>
          <w:tab w:val="num" w:pos="3600"/>
        </w:tabs>
        <w:ind w:left="3600" w:hanging="360"/>
      </w:pPr>
      <w:rPr>
        <w:rFonts w:ascii="Wingdings" w:hAnsi="Wingdings" w:hint="default"/>
      </w:rPr>
    </w:lvl>
    <w:lvl w:ilvl="5" w:tplc="00A28C54" w:tentative="1">
      <w:start w:val="1"/>
      <w:numFmt w:val="bullet"/>
      <w:lvlText w:val=""/>
      <w:lvlJc w:val="left"/>
      <w:pPr>
        <w:tabs>
          <w:tab w:val="num" w:pos="4320"/>
        </w:tabs>
        <w:ind w:left="4320" w:hanging="360"/>
      </w:pPr>
      <w:rPr>
        <w:rFonts w:ascii="Wingdings" w:hAnsi="Wingdings" w:hint="default"/>
      </w:rPr>
    </w:lvl>
    <w:lvl w:ilvl="6" w:tplc="14D6BF36" w:tentative="1">
      <w:start w:val="1"/>
      <w:numFmt w:val="bullet"/>
      <w:lvlText w:val=""/>
      <w:lvlJc w:val="left"/>
      <w:pPr>
        <w:tabs>
          <w:tab w:val="num" w:pos="5040"/>
        </w:tabs>
        <w:ind w:left="5040" w:hanging="360"/>
      </w:pPr>
      <w:rPr>
        <w:rFonts w:ascii="Wingdings" w:hAnsi="Wingdings" w:hint="default"/>
      </w:rPr>
    </w:lvl>
    <w:lvl w:ilvl="7" w:tplc="F5DCACB2" w:tentative="1">
      <w:start w:val="1"/>
      <w:numFmt w:val="bullet"/>
      <w:lvlText w:val=""/>
      <w:lvlJc w:val="left"/>
      <w:pPr>
        <w:tabs>
          <w:tab w:val="num" w:pos="5760"/>
        </w:tabs>
        <w:ind w:left="5760" w:hanging="360"/>
      </w:pPr>
      <w:rPr>
        <w:rFonts w:ascii="Wingdings" w:hAnsi="Wingdings" w:hint="default"/>
      </w:rPr>
    </w:lvl>
    <w:lvl w:ilvl="8" w:tplc="C67E85EA" w:tentative="1">
      <w:start w:val="1"/>
      <w:numFmt w:val="bullet"/>
      <w:lvlText w:val=""/>
      <w:lvlJc w:val="left"/>
      <w:pPr>
        <w:tabs>
          <w:tab w:val="num" w:pos="6480"/>
        </w:tabs>
        <w:ind w:left="6480" w:hanging="360"/>
      </w:pPr>
      <w:rPr>
        <w:rFonts w:ascii="Wingdings" w:hAnsi="Wingdings" w:hint="default"/>
      </w:rPr>
    </w:lvl>
  </w:abstractNum>
  <w:abstractNum w:abstractNumId="3">
    <w:nsid w:val="17D85E56"/>
    <w:multiLevelType w:val="hybridMultilevel"/>
    <w:tmpl w:val="C58869C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3E6240"/>
    <w:multiLevelType w:val="hybridMultilevel"/>
    <w:tmpl w:val="EA4618A6"/>
    <w:lvl w:ilvl="0" w:tplc="04F0AB2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240106"/>
    <w:multiLevelType w:val="hybridMultilevel"/>
    <w:tmpl w:val="1AEE7D04"/>
    <w:lvl w:ilvl="0" w:tplc="E962E19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203E9D"/>
    <w:multiLevelType w:val="multilevel"/>
    <w:tmpl w:val="BE1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7395F"/>
    <w:multiLevelType w:val="multilevel"/>
    <w:tmpl w:val="74C0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61E8F"/>
    <w:multiLevelType w:val="hybridMultilevel"/>
    <w:tmpl w:val="12BAB4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A15D87"/>
    <w:multiLevelType w:val="hybridMultilevel"/>
    <w:tmpl w:val="9A3ECF22"/>
    <w:lvl w:ilvl="0" w:tplc="E1A62E92">
      <w:start w:val="1"/>
      <w:numFmt w:val="bullet"/>
      <w:lvlText w:val=""/>
      <w:lvlJc w:val="left"/>
      <w:pPr>
        <w:tabs>
          <w:tab w:val="num" w:pos="720"/>
        </w:tabs>
        <w:ind w:left="720" w:hanging="360"/>
      </w:pPr>
      <w:rPr>
        <w:rFonts w:ascii="Wingdings" w:hAnsi="Wingdings" w:hint="default"/>
      </w:rPr>
    </w:lvl>
    <w:lvl w:ilvl="1" w:tplc="E0D4D08E" w:tentative="1">
      <w:start w:val="1"/>
      <w:numFmt w:val="bullet"/>
      <w:lvlText w:val=""/>
      <w:lvlJc w:val="left"/>
      <w:pPr>
        <w:tabs>
          <w:tab w:val="num" w:pos="1440"/>
        </w:tabs>
        <w:ind w:left="1440" w:hanging="360"/>
      </w:pPr>
      <w:rPr>
        <w:rFonts w:ascii="Wingdings" w:hAnsi="Wingdings" w:hint="default"/>
      </w:rPr>
    </w:lvl>
    <w:lvl w:ilvl="2" w:tplc="578C122E" w:tentative="1">
      <w:start w:val="1"/>
      <w:numFmt w:val="bullet"/>
      <w:lvlText w:val=""/>
      <w:lvlJc w:val="left"/>
      <w:pPr>
        <w:tabs>
          <w:tab w:val="num" w:pos="2160"/>
        </w:tabs>
        <w:ind w:left="2160" w:hanging="360"/>
      </w:pPr>
      <w:rPr>
        <w:rFonts w:ascii="Wingdings" w:hAnsi="Wingdings" w:hint="default"/>
      </w:rPr>
    </w:lvl>
    <w:lvl w:ilvl="3" w:tplc="C922AD94" w:tentative="1">
      <w:start w:val="1"/>
      <w:numFmt w:val="bullet"/>
      <w:lvlText w:val=""/>
      <w:lvlJc w:val="left"/>
      <w:pPr>
        <w:tabs>
          <w:tab w:val="num" w:pos="2880"/>
        </w:tabs>
        <w:ind w:left="2880" w:hanging="360"/>
      </w:pPr>
      <w:rPr>
        <w:rFonts w:ascii="Wingdings" w:hAnsi="Wingdings" w:hint="default"/>
      </w:rPr>
    </w:lvl>
    <w:lvl w:ilvl="4" w:tplc="97A29A3C" w:tentative="1">
      <w:start w:val="1"/>
      <w:numFmt w:val="bullet"/>
      <w:lvlText w:val=""/>
      <w:lvlJc w:val="left"/>
      <w:pPr>
        <w:tabs>
          <w:tab w:val="num" w:pos="3600"/>
        </w:tabs>
        <w:ind w:left="3600" w:hanging="360"/>
      </w:pPr>
      <w:rPr>
        <w:rFonts w:ascii="Wingdings" w:hAnsi="Wingdings" w:hint="default"/>
      </w:rPr>
    </w:lvl>
    <w:lvl w:ilvl="5" w:tplc="733E79C4" w:tentative="1">
      <w:start w:val="1"/>
      <w:numFmt w:val="bullet"/>
      <w:lvlText w:val=""/>
      <w:lvlJc w:val="left"/>
      <w:pPr>
        <w:tabs>
          <w:tab w:val="num" w:pos="4320"/>
        </w:tabs>
        <w:ind w:left="4320" w:hanging="360"/>
      </w:pPr>
      <w:rPr>
        <w:rFonts w:ascii="Wingdings" w:hAnsi="Wingdings" w:hint="default"/>
      </w:rPr>
    </w:lvl>
    <w:lvl w:ilvl="6" w:tplc="F4423DEA" w:tentative="1">
      <w:start w:val="1"/>
      <w:numFmt w:val="bullet"/>
      <w:lvlText w:val=""/>
      <w:lvlJc w:val="left"/>
      <w:pPr>
        <w:tabs>
          <w:tab w:val="num" w:pos="5040"/>
        </w:tabs>
        <w:ind w:left="5040" w:hanging="360"/>
      </w:pPr>
      <w:rPr>
        <w:rFonts w:ascii="Wingdings" w:hAnsi="Wingdings" w:hint="default"/>
      </w:rPr>
    </w:lvl>
    <w:lvl w:ilvl="7" w:tplc="AC9A32B2" w:tentative="1">
      <w:start w:val="1"/>
      <w:numFmt w:val="bullet"/>
      <w:lvlText w:val=""/>
      <w:lvlJc w:val="left"/>
      <w:pPr>
        <w:tabs>
          <w:tab w:val="num" w:pos="5760"/>
        </w:tabs>
        <w:ind w:left="5760" w:hanging="360"/>
      </w:pPr>
      <w:rPr>
        <w:rFonts w:ascii="Wingdings" w:hAnsi="Wingdings" w:hint="default"/>
      </w:rPr>
    </w:lvl>
    <w:lvl w:ilvl="8" w:tplc="22C8C81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1"/>
  </w:num>
  <w:num w:numId="6">
    <w:abstractNumId w:val="0"/>
  </w:num>
  <w:num w:numId="7">
    <w:abstractNumId w:val="4"/>
  </w:num>
  <w:num w:numId="8">
    <w:abstractNumId w:val="3"/>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5778" style="mso-width-percent:400;mso-height-percent:200;mso-width-relative:margin;mso-height-relative:margin" fill="f" fillcolor="white">
      <v:fill color="white" on="f"/>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5B25"/>
    <w:rsid w:val="00000073"/>
    <w:rsid w:val="00003331"/>
    <w:rsid w:val="00014F3B"/>
    <w:rsid w:val="00015811"/>
    <w:rsid w:val="0001643C"/>
    <w:rsid w:val="0002129E"/>
    <w:rsid w:val="00024DA7"/>
    <w:rsid w:val="00025B32"/>
    <w:rsid w:val="0003180D"/>
    <w:rsid w:val="00033378"/>
    <w:rsid w:val="00033EE1"/>
    <w:rsid w:val="0004071F"/>
    <w:rsid w:val="0005297B"/>
    <w:rsid w:val="00055AA9"/>
    <w:rsid w:val="0009359C"/>
    <w:rsid w:val="000973A7"/>
    <w:rsid w:val="000A57FA"/>
    <w:rsid w:val="000B0F03"/>
    <w:rsid w:val="000B16A3"/>
    <w:rsid w:val="000B6199"/>
    <w:rsid w:val="000C4C7E"/>
    <w:rsid w:val="000E4E6C"/>
    <w:rsid w:val="000E5B0E"/>
    <w:rsid w:val="000F26AD"/>
    <w:rsid w:val="000F7DC6"/>
    <w:rsid w:val="00105F98"/>
    <w:rsid w:val="001144A1"/>
    <w:rsid w:val="00126C91"/>
    <w:rsid w:val="00133055"/>
    <w:rsid w:val="001421E7"/>
    <w:rsid w:val="001425DF"/>
    <w:rsid w:val="00152284"/>
    <w:rsid w:val="00155709"/>
    <w:rsid w:val="00157E20"/>
    <w:rsid w:val="00160FC6"/>
    <w:rsid w:val="001671D3"/>
    <w:rsid w:val="00170A78"/>
    <w:rsid w:val="00170C0B"/>
    <w:rsid w:val="001C56BD"/>
    <w:rsid w:val="001E0322"/>
    <w:rsid w:val="001E1F20"/>
    <w:rsid w:val="001E3D53"/>
    <w:rsid w:val="001E5DF9"/>
    <w:rsid w:val="001F41D8"/>
    <w:rsid w:val="00200F20"/>
    <w:rsid w:val="0020725C"/>
    <w:rsid w:val="0021108D"/>
    <w:rsid w:val="00220DBD"/>
    <w:rsid w:val="0022612D"/>
    <w:rsid w:val="00242F11"/>
    <w:rsid w:val="00257413"/>
    <w:rsid w:val="00261F60"/>
    <w:rsid w:val="00265848"/>
    <w:rsid w:val="00267CFA"/>
    <w:rsid w:val="00275766"/>
    <w:rsid w:val="002815F1"/>
    <w:rsid w:val="00286B0E"/>
    <w:rsid w:val="00287394"/>
    <w:rsid w:val="002A4232"/>
    <w:rsid w:val="002B6852"/>
    <w:rsid w:val="002C2020"/>
    <w:rsid w:val="002C31C1"/>
    <w:rsid w:val="002C7045"/>
    <w:rsid w:val="002D0591"/>
    <w:rsid w:val="002D2516"/>
    <w:rsid w:val="002E0F66"/>
    <w:rsid w:val="002E21B7"/>
    <w:rsid w:val="002E27D5"/>
    <w:rsid w:val="002E2DAE"/>
    <w:rsid w:val="002F10FD"/>
    <w:rsid w:val="003075BE"/>
    <w:rsid w:val="00310B77"/>
    <w:rsid w:val="003122D2"/>
    <w:rsid w:val="00322F9C"/>
    <w:rsid w:val="00331742"/>
    <w:rsid w:val="00342A49"/>
    <w:rsid w:val="00345864"/>
    <w:rsid w:val="003542B0"/>
    <w:rsid w:val="00354799"/>
    <w:rsid w:val="003612B4"/>
    <w:rsid w:val="00364A6D"/>
    <w:rsid w:val="00364B51"/>
    <w:rsid w:val="00365F71"/>
    <w:rsid w:val="00366D7D"/>
    <w:rsid w:val="003717C3"/>
    <w:rsid w:val="003801F9"/>
    <w:rsid w:val="00383551"/>
    <w:rsid w:val="00384568"/>
    <w:rsid w:val="00391962"/>
    <w:rsid w:val="003C2C7B"/>
    <w:rsid w:val="003C5158"/>
    <w:rsid w:val="003D2E08"/>
    <w:rsid w:val="003E5D4C"/>
    <w:rsid w:val="003F121E"/>
    <w:rsid w:val="00402169"/>
    <w:rsid w:val="00406E7A"/>
    <w:rsid w:val="004176F1"/>
    <w:rsid w:val="00421746"/>
    <w:rsid w:val="00421EB9"/>
    <w:rsid w:val="00423B13"/>
    <w:rsid w:val="00423F4E"/>
    <w:rsid w:val="00426787"/>
    <w:rsid w:val="00432125"/>
    <w:rsid w:val="00434520"/>
    <w:rsid w:val="00443525"/>
    <w:rsid w:val="00443ECA"/>
    <w:rsid w:val="004618A4"/>
    <w:rsid w:val="00463A20"/>
    <w:rsid w:val="0046693E"/>
    <w:rsid w:val="00466B3C"/>
    <w:rsid w:val="004745AD"/>
    <w:rsid w:val="004A2B72"/>
    <w:rsid w:val="004B02B7"/>
    <w:rsid w:val="004B2397"/>
    <w:rsid w:val="004B4134"/>
    <w:rsid w:val="004B4764"/>
    <w:rsid w:val="004B7908"/>
    <w:rsid w:val="004D2C2E"/>
    <w:rsid w:val="004D6F80"/>
    <w:rsid w:val="004E5D3D"/>
    <w:rsid w:val="0051485D"/>
    <w:rsid w:val="00516E0E"/>
    <w:rsid w:val="005260DC"/>
    <w:rsid w:val="00526776"/>
    <w:rsid w:val="005351EB"/>
    <w:rsid w:val="00536D83"/>
    <w:rsid w:val="00537D96"/>
    <w:rsid w:val="0054176C"/>
    <w:rsid w:val="005444C5"/>
    <w:rsid w:val="00547E9B"/>
    <w:rsid w:val="00550582"/>
    <w:rsid w:val="00566514"/>
    <w:rsid w:val="00573CA0"/>
    <w:rsid w:val="0058244F"/>
    <w:rsid w:val="005B088F"/>
    <w:rsid w:val="005B0D0F"/>
    <w:rsid w:val="005B402A"/>
    <w:rsid w:val="005B447D"/>
    <w:rsid w:val="005B509C"/>
    <w:rsid w:val="005C1E0E"/>
    <w:rsid w:val="005D770D"/>
    <w:rsid w:val="00614DF6"/>
    <w:rsid w:val="00617995"/>
    <w:rsid w:val="006220E1"/>
    <w:rsid w:val="0062477D"/>
    <w:rsid w:val="006305C0"/>
    <w:rsid w:val="00646851"/>
    <w:rsid w:val="006502B2"/>
    <w:rsid w:val="00652B94"/>
    <w:rsid w:val="00654828"/>
    <w:rsid w:val="00660A5E"/>
    <w:rsid w:val="0066441C"/>
    <w:rsid w:val="0066493C"/>
    <w:rsid w:val="00671473"/>
    <w:rsid w:val="006776DB"/>
    <w:rsid w:val="0068535B"/>
    <w:rsid w:val="00685DD9"/>
    <w:rsid w:val="00685F2E"/>
    <w:rsid w:val="00696179"/>
    <w:rsid w:val="006A3157"/>
    <w:rsid w:val="006B7D37"/>
    <w:rsid w:val="006C677C"/>
    <w:rsid w:val="006D2832"/>
    <w:rsid w:val="006D6872"/>
    <w:rsid w:val="006D69D6"/>
    <w:rsid w:val="006E10ED"/>
    <w:rsid w:val="006E128F"/>
    <w:rsid w:val="006E2601"/>
    <w:rsid w:val="006E4558"/>
    <w:rsid w:val="006F3B6B"/>
    <w:rsid w:val="006F6414"/>
    <w:rsid w:val="006F79AF"/>
    <w:rsid w:val="00707039"/>
    <w:rsid w:val="0070795F"/>
    <w:rsid w:val="00713534"/>
    <w:rsid w:val="007154E6"/>
    <w:rsid w:val="00717161"/>
    <w:rsid w:val="0073391E"/>
    <w:rsid w:val="00735994"/>
    <w:rsid w:val="00745201"/>
    <w:rsid w:val="00747A69"/>
    <w:rsid w:val="00752846"/>
    <w:rsid w:val="00760B64"/>
    <w:rsid w:val="00762996"/>
    <w:rsid w:val="007706B6"/>
    <w:rsid w:val="00787860"/>
    <w:rsid w:val="00790F82"/>
    <w:rsid w:val="00794B44"/>
    <w:rsid w:val="007A2D97"/>
    <w:rsid w:val="007A64A4"/>
    <w:rsid w:val="007B6B1D"/>
    <w:rsid w:val="007D2246"/>
    <w:rsid w:val="007E18EF"/>
    <w:rsid w:val="007E75C9"/>
    <w:rsid w:val="007F46EA"/>
    <w:rsid w:val="00801177"/>
    <w:rsid w:val="008038BB"/>
    <w:rsid w:val="00806E76"/>
    <w:rsid w:val="0081041D"/>
    <w:rsid w:val="0081114B"/>
    <w:rsid w:val="008146E0"/>
    <w:rsid w:val="00831DA7"/>
    <w:rsid w:val="008358CC"/>
    <w:rsid w:val="00844A9D"/>
    <w:rsid w:val="008459CC"/>
    <w:rsid w:val="00855B25"/>
    <w:rsid w:val="00856EC5"/>
    <w:rsid w:val="00857A6E"/>
    <w:rsid w:val="00861427"/>
    <w:rsid w:val="0086178B"/>
    <w:rsid w:val="0086495D"/>
    <w:rsid w:val="0087054A"/>
    <w:rsid w:val="00874AF5"/>
    <w:rsid w:val="0088292C"/>
    <w:rsid w:val="008A6289"/>
    <w:rsid w:val="008C1717"/>
    <w:rsid w:val="008C28F2"/>
    <w:rsid w:val="008E23AD"/>
    <w:rsid w:val="008E4A74"/>
    <w:rsid w:val="008E7511"/>
    <w:rsid w:val="00900DC7"/>
    <w:rsid w:val="00904DDA"/>
    <w:rsid w:val="00906190"/>
    <w:rsid w:val="0093003A"/>
    <w:rsid w:val="009344AB"/>
    <w:rsid w:val="00954E95"/>
    <w:rsid w:val="00960741"/>
    <w:rsid w:val="00962ECE"/>
    <w:rsid w:val="00973295"/>
    <w:rsid w:val="00975A0F"/>
    <w:rsid w:val="00981C30"/>
    <w:rsid w:val="00990155"/>
    <w:rsid w:val="0099227D"/>
    <w:rsid w:val="00996C81"/>
    <w:rsid w:val="009A165A"/>
    <w:rsid w:val="009A40ED"/>
    <w:rsid w:val="009A634B"/>
    <w:rsid w:val="009A68B4"/>
    <w:rsid w:val="009B0F7F"/>
    <w:rsid w:val="009B5CD3"/>
    <w:rsid w:val="009D126C"/>
    <w:rsid w:val="009F4CDF"/>
    <w:rsid w:val="00A0281C"/>
    <w:rsid w:val="00A1417E"/>
    <w:rsid w:val="00A207E2"/>
    <w:rsid w:val="00A2384D"/>
    <w:rsid w:val="00A356A3"/>
    <w:rsid w:val="00A41848"/>
    <w:rsid w:val="00A472EF"/>
    <w:rsid w:val="00A6170A"/>
    <w:rsid w:val="00A65FFF"/>
    <w:rsid w:val="00A7392D"/>
    <w:rsid w:val="00A7459D"/>
    <w:rsid w:val="00A747E2"/>
    <w:rsid w:val="00A83A69"/>
    <w:rsid w:val="00AA58E0"/>
    <w:rsid w:val="00AA6847"/>
    <w:rsid w:val="00AB326E"/>
    <w:rsid w:val="00AB454F"/>
    <w:rsid w:val="00AC1059"/>
    <w:rsid w:val="00AC2515"/>
    <w:rsid w:val="00AC270E"/>
    <w:rsid w:val="00AD3B71"/>
    <w:rsid w:val="00AD4F15"/>
    <w:rsid w:val="00AE2337"/>
    <w:rsid w:val="00AF7B34"/>
    <w:rsid w:val="00B0683E"/>
    <w:rsid w:val="00B15719"/>
    <w:rsid w:val="00B27002"/>
    <w:rsid w:val="00B328C1"/>
    <w:rsid w:val="00B43E6B"/>
    <w:rsid w:val="00B50CB0"/>
    <w:rsid w:val="00B51133"/>
    <w:rsid w:val="00B537A7"/>
    <w:rsid w:val="00B64BE0"/>
    <w:rsid w:val="00B65CFA"/>
    <w:rsid w:val="00B710CC"/>
    <w:rsid w:val="00B75AD3"/>
    <w:rsid w:val="00B75DE5"/>
    <w:rsid w:val="00B86E82"/>
    <w:rsid w:val="00B87AA2"/>
    <w:rsid w:val="00B94D81"/>
    <w:rsid w:val="00B96B36"/>
    <w:rsid w:val="00BA2EC7"/>
    <w:rsid w:val="00BA40F6"/>
    <w:rsid w:val="00BD4DC5"/>
    <w:rsid w:val="00BE117A"/>
    <w:rsid w:val="00BE16FA"/>
    <w:rsid w:val="00BF0AD7"/>
    <w:rsid w:val="00BF14FA"/>
    <w:rsid w:val="00BF165C"/>
    <w:rsid w:val="00C133CB"/>
    <w:rsid w:val="00C17927"/>
    <w:rsid w:val="00C21945"/>
    <w:rsid w:val="00C22CEB"/>
    <w:rsid w:val="00C23165"/>
    <w:rsid w:val="00C35D3E"/>
    <w:rsid w:val="00C3689A"/>
    <w:rsid w:val="00C514B1"/>
    <w:rsid w:val="00C64A67"/>
    <w:rsid w:val="00C86BCE"/>
    <w:rsid w:val="00CA09E5"/>
    <w:rsid w:val="00CA2BF2"/>
    <w:rsid w:val="00CB2319"/>
    <w:rsid w:val="00CC0F4C"/>
    <w:rsid w:val="00CD4382"/>
    <w:rsid w:val="00CF2463"/>
    <w:rsid w:val="00CF726B"/>
    <w:rsid w:val="00D06421"/>
    <w:rsid w:val="00D10060"/>
    <w:rsid w:val="00D13A3B"/>
    <w:rsid w:val="00D15B1F"/>
    <w:rsid w:val="00D209A5"/>
    <w:rsid w:val="00D23D90"/>
    <w:rsid w:val="00D330CE"/>
    <w:rsid w:val="00D63EA7"/>
    <w:rsid w:val="00D74563"/>
    <w:rsid w:val="00D76D7E"/>
    <w:rsid w:val="00D866E0"/>
    <w:rsid w:val="00D93AF8"/>
    <w:rsid w:val="00D94864"/>
    <w:rsid w:val="00D948D2"/>
    <w:rsid w:val="00D96B64"/>
    <w:rsid w:val="00DA29C1"/>
    <w:rsid w:val="00DA4E8B"/>
    <w:rsid w:val="00DB2C76"/>
    <w:rsid w:val="00DC3BA8"/>
    <w:rsid w:val="00DD38FC"/>
    <w:rsid w:val="00DD3A1E"/>
    <w:rsid w:val="00DD4FD1"/>
    <w:rsid w:val="00DD60FD"/>
    <w:rsid w:val="00DE0B80"/>
    <w:rsid w:val="00DE1A7B"/>
    <w:rsid w:val="00DE3358"/>
    <w:rsid w:val="00DF2637"/>
    <w:rsid w:val="00E010CB"/>
    <w:rsid w:val="00E01DDD"/>
    <w:rsid w:val="00E22A9C"/>
    <w:rsid w:val="00E3447E"/>
    <w:rsid w:val="00E35BB5"/>
    <w:rsid w:val="00E60BE1"/>
    <w:rsid w:val="00E60CA0"/>
    <w:rsid w:val="00E830BB"/>
    <w:rsid w:val="00E832D1"/>
    <w:rsid w:val="00E83704"/>
    <w:rsid w:val="00E8524E"/>
    <w:rsid w:val="00E85BDE"/>
    <w:rsid w:val="00E86B36"/>
    <w:rsid w:val="00E95B50"/>
    <w:rsid w:val="00EA1CC5"/>
    <w:rsid w:val="00EA3D1E"/>
    <w:rsid w:val="00EA573E"/>
    <w:rsid w:val="00ED46D2"/>
    <w:rsid w:val="00EE41B4"/>
    <w:rsid w:val="00EE484F"/>
    <w:rsid w:val="00EE6538"/>
    <w:rsid w:val="00EF18A1"/>
    <w:rsid w:val="00EF1E31"/>
    <w:rsid w:val="00EF5674"/>
    <w:rsid w:val="00F015C4"/>
    <w:rsid w:val="00F143CC"/>
    <w:rsid w:val="00F301ED"/>
    <w:rsid w:val="00F33FFB"/>
    <w:rsid w:val="00F40B9C"/>
    <w:rsid w:val="00F551DC"/>
    <w:rsid w:val="00F56AAD"/>
    <w:rsid w:val="00F570E5"/>
    <w:rsid w:val="00F641BF"/>
    <w:rsid w:val="00F6425C"/>
    <w:rsid w:val="00F67889"/>
    <w:rsid w:val="00F83604"/>
    <w:rsid w:val="00FA3F20"/>
    <w:rsid w:val="00FB7074"/>
    <w:rsid w:val="00FC44B4"/>
    <w:rsid w:val="00FE4989"/>
    <w:rsid w:val="00FE698F"/>
    <w:rsid w:val="00FF0B99"/>
    <w:rsid w:val="00FF3EE8"/>
    <w:rsid w:val="00FF52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5778" style="mso-width-percent:400;mso-height-percent:200;mso-width-relative:margin;mso-height-relative:margin" fill="f" fillcolor="white">
      <v:fill color="whit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8A4"/>
    <w:pPr>
      <w:widowControl w:val="0"/>
    </w:pPr>
  </w:style>
  <w:style w:type="paragraph" w:styleId="1">
    <w:name w:val="heading 1"/>
    <w:basedOn w:val="a"/>
    <w:link w:val="10"/>
    <w:uiPriority w:val="9"/>
    <w:qFormat/>
    <w:rsid w:val="00DF263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B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55B25"/>
    <w:rPr>
      <w:rFonts w:asciiTheme="majorHAnsi" w:eastAsiaTheme="majorEastAsia" w:hAnsiTheme="majorHAnsi" w:cstheme="majorBidi"/>
      <w:sz w:val="18"/>
      <w:szCs w:val="18"/>
    </w:rPr>
  </w:style>
  <w:style w:type="paragraph" w:styleId="a5">
    <w:name w:val="header"/>
    <w:basedOn w:val="a"/>
    <w:link w:val="a6"/>
    <w:uiPriority w:val="99"/>
    <w:unhideWhenUsed/>
    <w:rsid w:val="005444C5"/>
    <w:pPr>
      <w:tabs>
        <w:tab w:val="center" w:pos="4153"/>
        <w:tab w:val="right" w:pos="8306"/>
      </w:tabs>
      <w:snapToGrid w:val="0"/>
    </w:pPr>
    <w:rPr>
      <w:sz w:val="20"/>
      <w:szCs w:val="20"/>
    </w:rPr>
  </w:style>
  <w:style w:type="character" w:customStyle="1" w:styleId="a6">
    <w:name w:val="頁首 字元"/>
    <w:basedOn w:val="a0"/>
    <w:link w:val="a5"/>
    <w:uiPriority w:val="99"/>
    <w:rsid w:val="005444C5"/>
    <w:rPr>
      <w:sz w:val="20"/>
      <w:szCs w:val="20"/>
    </w:rPr>
  </w:style>
  <w:style w:type="paragraph" w:styleId="a7">
    <w:name w:val="footer"/>
    <w:basedOn w:val="a"/>
    <w:link w:val="a8"/>
    <w:uiPriority w:val="99"/>
    <w:unhideWhenUsed/>
    <w:rsid w:val="005444C5"/>
    <w:pPr>
      <w:tabs>
        <w:tab w:val="center" w:pos="4153"/>
        <w:tab w:val="right" w:pos="8306"/>
      </w:tabs>
      <w:snapToGrid w:val="0"/>
    </w:pPr>
    <w:rPr>
      <w:sz w:val="20"/>
      <w:szCs w:val="20"/>
    </w:rPr>
  </w:style>
  <w:style w:type="character" w:customStyle="1" w:styleId="a8">
    <w:name w:val="頁尾 字元"/>
    <w:basedOn w:val="a0"/>
    <w:link w:val="a7"/>
    <w:uiPriority w:val="99"/>
    <w:rsid w:val="005444C5"/>
    <w:rPr>
      <w:sz w:val="20"/>
      <w:szCs w:val="20"/>
    </w:rPr>
  </w:style>
  <w:style w:type="character" w:styleId="a9">
    <w:name w:val="Emphasis"/>
    <w:basedOn w:val="a0"/>
    <w:uiPriority w:val="20"/>
    <w:qFormat/>
    <w:rsid w:val="00025B32"/>
    <w:rPr>
      <w:b w:val="0"/>
      <w:bCs w:val="0"/>
      <w:i w:val="0"/>
      <w:iCs w:val="0"/>
      <w:color w:val="CC0033"/>
    </w:rPr>
  </w:style>
  <w:style w:type="paragraph" w:styleId="aa">
    <w:name w:val="List Paragraph"/>
    <w:basedOn w:val="a"/>
    <w:uiPriority w:val="34"/>
    <w:qFormat/>
    <w:rsid w:val="00806E76"/>
    <w:pPr>
      <w:ind w:leftChars="200" w:left="480"/>
    </w:pPr>
  </w:style>
  <w:style w:type="character" w:customStyle="1" w:styleId="hps">
    <w:name w:val="hps"/>
    <w:basedOn w:val="a0"/>
    <w:rsid w:val="008146E0"/>
  </w:style>
  <w:style w:type="character" w:styleId="ab">
    <w:name w:val="annotation reference"/>
    <w:basedOn w:val="a0"/>
    <w:uiPriority w:val="99"/>
    <w:semiHidden/>
    <w:unhideWhenUsed/>
    <w:rsid w:val="00105F98"/>
    <w:rPr>
      <w:sz w:val="18"/>
      <w:szCs w:val="18"/>
    </w:rPr>
  </w:style>
  <w:style w:type="paragraph" w:styleId="ac">
    <w:name w:val="annotation text"/>
    <w:basedOn w:val="a"/>
    <w:link w:val="ad"/>
    <w:uiPriority w:val="99"/>
    <w:semiHidden/>
    <w:unhideWhenUsed/>
    <w:rsid w:val="00105F98"/>
  </w:style>
  <w:style w:type="character" w:customStyle="1" w:styleId="ad">
    <w:name w:val="註解文字 字元"/>
    <w:basedOn w:val="a0"/>
    <w:link w:val="ac"/>
    <w:uiPriority w:val="99"/>
    <w:semiHidden/>
    <w:rsid w:val="00105F98"/>
  </w:style>
  <w:style w:type="paragraph" w:styleId="ae">
    <w:name w:val="annotation subject"/>
    <w:basedOn w:val="ac"/>
    <w:next w:val="ac"/>
    <w:link w:val="af"/>
    <w:uiPriority w:val="99"/>
    <w:semiHidden/>
    <w:unhideWhenUsed/>
    <w:rsid w:val="00105F98"/>
    <w:rPr>
      <w:b/>
      <w:bCs/>
    </w:rPr>
  </w:style>
  <w:style w:type="character" w:customStyle="1" w:styleId="af">
    <w:name w:val="註解主旨 字元"/>
    <w:basedOn w:val="ad"/>
    <w:link w:val="ae"/>
    <w:uiPriority w:val="99"/>
    <w:semiHidden/>
    <w:rsid w:val="00105F98"/>
    <w:rPr>
      <w:b/>
      <w:bCs/>
    </w:rPr>
  </w:style>
  <w:style w:type="character" w:customStyle="1" w:styleId="st1">
    <w:name w:val="st1"/>
    <w:basedOn w:val="a0"/>
    <w:rsid w:val="00C35D3E"/>
  </w:style>
  <w:style w:type="character" w:customStyle="1" w:styleId="10">
    <w:name w:val="標題 1 字元"/>
    <w:basedOn w:val="a0"/>
    <w:link w:val="1"/>
    <w:uiPriority w:val="9"/>
    <w:rsid w:val="00DF2637"/>
    <w:rPr>
      <w:rFonts w:ascii="新細明體" w:eastAsia="新細明體" w:hAnsi="新細明體" w:cs="新細明體"/>
      <w:b/>
      <w:bCs/>
      <w:kern w:val="36"/>
      <w:sz w:val="48"/>
      <w:szCs w:val="48"/>
    </w:rPr>
  </w:style>
  <w:style w:type="character" w:styleId="af0">
    <w:name w:val="Hyperlink"/>
    <w:basedOn w:val="a0"/>
    <w:uiPriority w:val="99"/>
    <w:unhideWhenUsed/>
    <w:rsid w:val="00DF2637"/>
    <w:rPr>
      <w:color w:val="0000FF"/>
      <w:u w:val="single"/>
    </w:rPr>
  </w:style>
  <w:style w:type="paragraph" w:styleId="af1">
    <w:name w:val="No Spacing"/>
    <w:uiPriority w:val="1"/>
    <w:qFormat/>
    <w:rsid w:val="00AB326E"/>
    <w:pPr>
      <w:widowControl w:val="0"/>
    </w:pPr>
  </w:style>
  <w:style w:type="paragraph" w:customStyle="1" w:styleId="explanation">
    <w:name w:val="explanation"/>
    <w:basedOn w:val="a"/>
    <w:rsid w:val="00B537A7"/>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641737">
      <w:bodyDiv w:val="1"/>
      <w:marLeft w:val="0"/>
      <w:marRight w:val="0"/>
      <w:marTop w:val="0"/>
      <w:marBottom w:val="0"/>
      <w:divBdr>
        <w:top w:val="none" w:sz="0" w:space="0" w:color="auto"/>
        <w:left w:val="none" w:sz="0" w:space="0" w:color="auto"/>
        <w:bottom w:val="none" w:sz="0" w:space="0" w:color="auto"/>
        <w:right w:val="none" w:sz="0" w:space="0" w:color="auto"/>
      </w:divBdr>
      <w:divsChild>
        <w:div w:id="583345448">
          <w:marLeft w:val="0"/>
          <w:marRight w:val="0"/>
          <w:marTop w:val="0"/>
          <w:marBottom w:val="0"/>
          <w:divBdr>
            <w:top w:val="none" w:sz="0" w:space="0" w:color="auto"/>
            <w:left w:val="none" w:sz="0" w:space="0" w:color="auto"/>
            <w:bottom w:val="none" w:sz="0" w:space="0" w:color="auto"/>
            <w:right w:val="none" w:sz="0" w:space="0" w:color="auto"/>
          </w:divBdr>
          <w:divsChild>
            <w:div w:id="1473712403">
              <w:marLeft w:val="0"/>
              <w:marRight w:val="0"/>
              <w:marTop w:val="0"/>
              <w:marBottom w:val="0"/>
              <w:divBdr>
                <w:top w:val="none" w:sz="0" w:space="0" w:color="auto"/>
                <w:left w:val="none" w:sz="0" w:space="0" w:color="auto"/>
                <w:bottom w:val="none" w:sz="0" w:space="0" w:color="auto"/>
                <w:right w:val="none" w:sz="0" w:space="0" w:color="auto"/>
              </w:divBdr>
              <w:divsChild>
                <w:div w:id="964042830">
                  <w:marLeft w:val="0"/>
                  <w:marRight w:val="0"/>
                  <w:marTop w:val="0"/>
                  <w:marBottom w:val="0"/>
                  <w:divBdr>
                    <w:top w:val="none" w:sz="0" w:space="0" w:color="auto"/>
                    <w:left w:val="none" w:sz="0" w:space="0" w:color="auto"/>
                    <w:bottom w:val="none" w:sz="0" w:space="0" w:color="auto"/>
                    <w:right w:val="none" w:sz="0" w:space="0" w:color="auto"/>
                  </w:divBdr>
                  <w:divsChild>
                    <w:div w:id="595750027">
                      <w:marLeft w:val="0"/>
                      <w:marRight w:val="0"/>
                      <w:marTop w:val="0"/>
                      <w:marBottom w:val="0"/>
                      <w:divBdr>
                        <w:top w:val="none" w:sz="0" w:space="0" w:color="auto"/>
                        <w:left w:val="none" w:sz="0" w:space="0" w:color="auto"/>
                        <w:bottom w:val="none" w:sz="0" w:space="0" w:color="auto"/>
                        <w:right w:val="none" w:sz="0" w:space="0" w:color="auto"/>
                      </w:divBdr>
                      <w:divsChild>
                        <w:div w:id="1064454070">
                          <w:marLeft w:val="0"/>
                          <w:marRight w:val="0"/>
                          <w:marTop w:val="0"/>
                          <w:marBottom w:val="0"/>
                          <w:divBdr>
                            <w:top w:val="none" w:sz="0" w:space="0" w:color="auto"/>
                            <w:left w:val="none" w:sz="0" w:space="0" w:color="auto"/>
                            <w:bottom w:val="none" w:sz="0" w:space="0" w:color="auto"/>
                            <w:right w:val="none" w:sz="0" w:space="0" w:color="auto"/>
                          </w:divBdr>
                          <w:divsChild>
                            <w:div w:id="2992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89282">
      <w:bodyDiv w:val="1"/>
      <w:marLeft w:val="0"/>
      <w:marRight w:val="0"/>
      <w:marTop w:val="0"/>
      <w:marBottom w:val="0"/>
      <w:divBdr>
        <w:top w:val="none" w:sz="0" w:space="0" w:color="auto"/>
        <w:left w:val="none" w:sz="0" w:space="0" w:color="auto"/>
        <w:bottom w:val="none" w:sz="0" w:space="0" w:color="auto"/>
        <w:right w:val="none" w:sz="0" w:space="0" w:color="auto"/>
      </w:divBdr>
      <w:divsChild>
        <w:div w:id="1166900938">
          <w:marLeft w:val="0"/>
          <w:marRight w:val="0"/>
          <w:marTop w:val="0"/>
          <w:marBottom w:val="0"/>
          <w:divBdr>
            <w:top w:val="none" w:sz="0" w:space="0" w:color="auto"/>
            <w:left w:val="none" w:sz="0" w:space="0" w:color="auto"/>
            <w:bottom w:val="none" w:sz="0" w:space="0" w:color="auto"/>
            <w:right w:val="none" w:sz="0" w:space="0" w:color="auto"/>
          </w:divBdr>
          <w:divsChild>
            <w:div w:id="95057837">
              <w:marLeft w:val="0"/>
              <w:marRight w:val="0"/>
              <w:marTop w:val="0"/>
              <w:marBottom w:val="0"/>
              <w:divBdr>
                <w:top w:val="none" w:sz="0" w:space="0" w:color="auto"/>
                <w:left w:val="none" w:sz="0" w:space="0" w:color="auto"/>
                <w:bottom w:val="none" w:sz="0" w:space="0" w:color="auto"/>
                <w:right w:val="none" w:sz="0" w:space="0" w:color="auto"/>
              </w:divBdr>
              <w:divsChild>
                <w:div w:id="28923413">
                  <w:marLeft w:val="0"/>
                  <w:marRight w:val="0"/>
                  <w:marTop w:val="0"/>
                  <w:marBottom w:val="0"/>
                  <w:divBdr>
                    <w:top w:val="none" w:sz="0" w:space="0" w:color="auto"/>
                    <w:left w:val="none" w:sz="0" w:space="0" w:color="auto"/>
                    <w:bottom w:val="none" w:sz="0" w:space="0" w:color="auto"/>
                    <w:right w:val="none" w:sz="0" w:space="0" w:color="auto"/>
                  </w:divBdr>
                  <w:divsChild>
                    <w:div w:id="1604801592">
                      <w:marLeft w:val="0"/>
                      <w:marRight w:val="0"/>
                      <w:marTop w:val="0"/>
                      <w:marBottom w:val="0"/>
                      <w:divBdr>
                        <w:top w:val="none" w:sz="0" w:space="0" w:color="auto"/>
                        <w:left w:val="none" w:sz="0" w:space="0" w:color="auto"/>
                        <w:bottom w:val="none" w:sz="0" w:space="0" w:color="auto"/>
                        <w:right w:val="none" w:sz="0" w:space="0" w:color="auto"/>
                      </w:divBdr>
                      <w:divsChild>
                        <w:div w:id="1856458987">
                          <w:marLeft w:val="0"/>
                          <w:marRight w:val="0"/>
                          <w:marTop w:val="0"/>
                          <w:marBottom w:val="0"/>
                          <w:divBdr>
                            <w:top w:val="none" w:sz="0" w:space="0" w:color="auto"/>
                            <w:left w:val="none" w:sz="0" w:space="0" w:color="auto"/>
                            <w:bottom w:val="none" w:sz="0" w:space="0" w:color="auto"/>
                            <w:right w:val="none" w:sz="0" w:space="0" w:color="auto"/>
                          </w:divBdr>
                          <w:divsChild>
                            <w:div w:id="464276348">
                              <w:marLeft w:val="0"/>
                              <w:marRight w:val="0"/>
                              <w:marTop w:val="0"/>
                              <w:marBottom w:val="0"/>
                              <w:divBdr>
                                <w:top w:val="none" w:sz="0" w:space="0" w:color="auto"/>
                                <w:left w:val="none" w:sz="0" w:space="0" w:color="auto"/>
                                <w:bottom w:val="none" w:sz="0" w:space="0" w:color="auto"/>
                                <w:right w:val="none" w:sz="0" w:space="0" w:color="auto"/>
                              </w:divBdr>
                              <w:divsChild>
                                <w:div w:id="2019847917">
                                  <w:marLeft w:val="0"/>
                                  <w:marRight w:val="0"/>
                                  <w:marTop w:val="0"/>
                                  <w:marBottom w:val="0"/>
                                  <w:divBdr>
                                    <w:top w:val="none" w:sz="0" w:space="0" w:color="auto"/>
                                    <w:left w:val="none" w:sz="0" w:space="0" w:color="auto"/>
                                    <w:bottom w:val="none" w:sz="0" w:space="0" w:color="auto"/>
                                    <w:right w:val="none" w:sz="0" w:space="0" w:color="auto"/>
                                  </w:divBdr>
                                  <w:divsChild>
                                    <w:div w:id="955789705">
                                      <w:marLeft w:val="0"/>
                                      <w:marRight w:val="0"/>
                                      <w:marTop w:val="0"/>
                                      <w:marBottom w:val="0"/>
                                      <w:divBdr>
                                        <w:top w:val="none" w:sz="0" w:space="0" w:color="auto"/>
                                        <w:left w:val="none" w:sz="0" w:space="0" w:color="auto"/>
                                        <w:bottom w:val="none" w:sz="0" w:space="0" w:color="auto"/>
                                        <w:right w:val="none" w:sz="0" w:space="0" w:color="auto"/>
                                      </w:divBdr>
                                      <w:divsChild>
                                        <w:div w:id="978194238">
                                          <w:marLeft w:val="0"/>
                                          <w:marRight w:val="0"/>
                                          <w:marTop w:val="0"/>
                                          <w:marBottom w:val="0"/>
                                          <w:divBdr>
                                            <w:top w:val="none" w:sz="0" w:space="0" w:color="auto"/>
                                            <w:left w:val="none" w:sz="0" w:space="0" w:color="auto"/>
                                            <w:bottom w:val="none" w:sz="0" w:space="0" w:color="auto"/>
                                            <w:right w:val="none" w:sz="0" w:space="0" w:color="auto"/>
                                          </w:divBdr>
                                          <w:divsChild>
                                            <w:div w:id="2142722696">
                                              <w:marLeft w:val="0"/>
                                              <w:marRight w:val="0"/>
                                              <w:marTop w:val="0"/>
                                              <w:marBottom w:val="0"/>
                                              <w:divBdr>
                                                <w:top w:val="none" w:sz="0" w:space="0" w:color="auto"/>
                                                <w:left w:val="none" w:sz="0" w:space="0" w:color="auto"/>
                                                <w:bottom w:val="none" w:sz="0" w:space="0" w:color="auto"/>
                                                <w:right w:val="none" w:sz="0" w:space="0" w:color="auto"/>
                                              </w:divBdr>
                                              <w:divsChild>
                                                <w:div w:id="1277523306">
                                                  <w:marLeft w:val="0"/>
                                                  <w:marRight w:val="0"/>
                                                  <w:marTop w:val="0"/>
                                                  <w:marBottom w:val="0"/>
                                                  <w:divBdr>
                                                    <w:top w:val="none" w:sz="0" w:space="0" w:color="auto"/>
                                                    <w:left w:val="none" w:sz="0" w:space="0" w:color="auto"/>
                                                    <w:bottom w:val="none" w:sz="0" w:space="0" w:color="auto"/>
                                                    <w:right w:val="none" w:sz="0" w:space="0" w:color="auto"/>
                                                  </w:divBdr>
                                                  <w:divsChild>
                                                    <w:div w:id="528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578536">
      <w:bodyDiv w:val="1"/>
      <w:marLeft w:val="0"/>
      <w:marRight w:val="0"/>
      <w:marTop w:val="0"/>
      <w:marBottom w:val="0"/>
      <w:divBdr>
        <w:top w:val="none" w:sz="0" w:space="0" w:color="auto"/>
        <w:left w:val="none" w:sz="0" w:space="0" w:color="auto"/>
        <w:bottom w:val="none" w:sz="0" w:space="0" w:color="auto"/>
        <w:right w:val="none" w:sz="0" w:space="0" w:color="auto"/>
      </w:divBdr>
      <w:divsChild>
        <w:div w:id="1882594591">
          <w:marLeft w:val="0"/>
          <w:marRight w:val="0"/>
          <w:marTop w:val="154"/>
          <w:marBottom w:val="0"/>
          <w:divBdr>
            <w:top w:val="none" w:sz="0" w:space="0" w:color="auto"/>
            <w:left w:val="none" w:sz="0" w:space="0" w:color="auto"/>
            <w:bottom w:val="none" w:sz="0" w:space="0" w:color="auto"/>
            <w:right w:val="none" w:sz="0" w:space="0" w:color="auto"/>
          </w:divBdr>
        </w:div>
      </w:divsChild>
    </w:div>
    <w:div w:id="1796293855">
      <w:bodyDiv w:val="1"/>
      <w:marLeft w:val="0"/>
      <w:marRight w:val="0"/>
      <w:marTop w:val="0"/>
      <w:marBottom w:val="0"/>
      <w:divBdr>
        <w:top w:val="none" w:sz="0" w:space="0" w:color="auto"/>
        <w:left w:val="none" w:sz="0" w:space="0" w:color="auto"/>
        <w:bottom w:val="none" w:sz="0" w:space="0" w:color="auto"/>
        <w:right w:val="none" w:sz="0" w:space="0" w:color="auto"/>
      </w:divBdr>
      <w:divsChild>
        <w:div w:id="2015566953">
          <w:marLeft w:val="0"/>
          <w:marRight w:val="0"/>
          <w:marTop w:val="154"/>
          <w:marBottom w:val="0"/>
          <w:divBdr>
            <w:top w:val="none" w:sz="0" w:space="0" w:color="auto"/>
            <w:left w:val="none" w:sz="0" w:space="0" w:color="auto"/>
            <w:bottom w:val="none" w:sz="0" w:space="0" w:color="auto"/>
            <w:right w:val="none" w:sz="0" w:space="0" w:color="auto"/>
          </w:divBdr>
        </w:div>
      </w:divsChild>
    </w:div>
    <w:div w:id="1905069512">
      <w:bodyDiv w:val="1"/>
      <w:marLeft w:val="0"/>
      <w:marRight w:val="0"/>
      <w:marTop w:val="0"/>
      <w:marBottom w:val="0"/>
      <w:divBdr>
        <w:top w:val="none" w:sz="0" w:space="0" w:color="auto"/>
        <w:left w:val="none" w:sz="0" w:space="0" w:color="auto"/>
        <w:bottom w:val="none" w:sz="0" w:space="0" w:color="auto"/>
        <w:right w:val="none" w:sz="0" w:space="0" w:color="auto"/>
      </w:divBdr>
      <w:divsChild>
        <w:div w:id="1054768703">
          <w:marLeft w:val="0"/>
          <w:marRight w:val="0"/>
          <w:marTop w:val="0"/>
          <w:marBottom w:val="0"/>
          <w:divBdr>
            <w:top w:val="none" w:sz="0" w:space="0" w:color="auto"/>
            <w:left w:val="none" w:sz="0" w:space="0" w:color="auto"/>
            <w:bottom w:val="none" w:sz="0" w:space="0" w:color="auto"/>
            <w:right w:val="none" w:sz="0" w:space="0" w:color="auto"/>
          </w:divBdr>
          <w:divsChild>
            <w:div w:id="422916645">
              <w:marLeft w:val="0"/>
              <w:marRight w:val="0"/>
              <w:marTop w:val="0"/>
              <w:marBottom w:val="0"/>
              <w:divBdr>
                <w:top w:val="none" w:sz="0" w:space="0" w:color="auto"/>
                <w:left w:val="none" w:sz="0" w:space="0" w:color="auto"/>
                <w:bottom w:val="none" w:sz="0" w:space="0" w:color="auto"/>
                <w:right w:val="none" w:sz="0" w:space="0" w:color="auto"/>
              </w:divBdr>
              <w:divsChild>
                <w:div w:id="194462238">
                  <w:marLeft w:val="0"/>
                  <w:marRight w:val="0"/>
                  <w:marTop w:val="0"/>
                  <w:marBottom w:val="0"/>
                  <w:divBdr>
                    <w:top w:val="none" w:sz="0" w:space="0" w:color="auto"/>
                    <w:left w:val="none" w:sz="0" w:space="0" w:color="auto"/>
                    <w:bottom w:val="none" w:sz="0" w:space="0" w:color="auto"/>
                    <w:right w:val="none" w:sz="0" w:space="0" w:color="auto"/>
                  </w:divBdr>
                  <w:divsChild>
                    <w:div w:id="1191844536">
                      <w:marLeft w:val="2717"/>
                      <w:marRight w:val="136"/>
                      <w:marTop w:val="0"/>
                      <w:marBottom w:val="0"/>
                      <w:divBdr>
                        <w:top w:val="none" w:sz="0" w:space="0" w:color="auto"/>
                        <w:left w:val="none" w:sz="0" w:space="0" w:color="auto"/>
                        <w:bottom w:val="none" w:sz="0" w:space="0" w:color="auto"/>
                        <w:right w:val="none" w:sz="0" w:space="0" w:color="auto"/>
                      </w:divBdr>
                      <w:divsChild>
                        <w:div w:id="1319118145">
                          <w:marLeft w:val="0"/>
                          <w:marRight w:val="0"/>
                          <w:marTop w:val="0"/>
                          <w:marBottom w:val="0"/>
                          <w:divBdr>
                            <w:top w:val="none" w:sz="0" w:space="0" w:color="auto"/>
                            <w:left w:val="none" w:sz="0" w:space="0" w:color="auto"/>
                            <w:bottom w:val="none" w:sz="0" w:space="0" w:color="auto"/>
                            <w:right w:val="none" w:sz="0" w:space="0" w:color="auto"/>
                          </w:divBdr>
                          <w:divsChild>
                            <w:div w:id="1761564613">
                              <w:marLeft w:val="0"/>
                              <w:marRight w:val="-4497"/>
                              <w:marTop w:val="0"/>
                              <w:marBottom w:val="0"/>
                              <w:divBdr>
                                <w:top w:val="none" w:sz="0" w:space="0" w:color="auto"/>
                                <w:left w:val="none" w:sz="0" w:space="0" w:color="auto"/>
                                <w:bottom w:val="none" w:sz="0" w:space="0" w:color="auto"/>
                                <w:right w:val="none" w:sz="0" w:space="0" w:color="auto"/>
                              </w:divBdr>
                              <w:divsChild>
                                <w:div w:id="794564002">
                                  <w:marLeft w:val="0"/>
                                  <w:marRight w:val="4497"/>
                                  <w:marTop w:val="0"/>
                                  <w:marBottom w:val="0"/>
                                  <w:divBdr>
                                    <w:top w:val="none" w:sz="0" w:space="0" w:color="auto"/>
                                    <w:left w:val="none" w:sz="0" w:space="0" w:color="auto"/>
                                    <w:bottom w:val="none" w:sz="0" w:space="0" w:color="auto"/>
                                    <w:right w:val="none" w:sz="0" w:space="0" w:color="auto"/>
                                  </w:divBdr>
                                  <w:divsChild>
                                    <w:div w:id="165437178">
                                      <w:marLeft w:val="0"/>
                                      <w:marRight w:val="0"/>
                                      <w:marTop w:val="204"/>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083226">
      <w:bodyDiv w:val="1"/>
      <w:marLeft w:val="0"/>
      <w:marRight w:val="0"/>
      <w:marTop w:val="0"/>
      <w:marBottom w:val="0"/>
      <w:divBdr>
        <w:top w:val="none" w:sz="0" w:space="0" w:color="auto"/>
        <w:left w:val="none" w:sz="0" w:space="0" w:color="auto"/>
        <w:bottom w:val="none" w:sz="0" w:space="0" w:color="auto"/>
        <w:right w:val="none" w:sz="0" w:space="0" w:color="auto"/>
      </w:divBdr>
      <w:divsChild>
        <w:div w:id="1951887698">
          <w:marLeft w:val="0"/>
          <w:marRight w:val="0"/>
          <w:marTop w:val="0"/>
          <w:marBottom w:val="0"/>
          <w:divBdr>
            <w:top w:val="none" w:sz="0" w:space="0" w:color="auto"/>
            <w:left w:val="none" w:sz="0" w:space="0" w:color="auto"/>
            <w:bottom w:val="none" w:sz="0" w:space="0" w:color="auto"/>
            <w:right w:val="none" w:sz="0" w:space="0" w:color="auto"/>
          </w:divBdr>
          <w:divsChild>
            <w:div w:id="1789280430">
              <w:marLeft w:val="0"/>
              <w:marRight w:val="0"/>
              <w:marTop w:val="0"/>
              <w:marBottom w:val="0"/>
              <w:divBdr>
                <w:top w:val="none" w:sz="0" w:space="0" w:color="auto"/>
                <w:left w:val="none" w:sz="0" w:space="0" w:color="auto"/>
                <w:bottom w:val="none" w:sz="0" w:space="0" w:color="auto"/>
                <w:right w:val="none" w:sz="0" w:space="0" w:color="auto"/>
              </w:divBdr>
              <w:divsChild>
                <w:div w:id="872352765">
                  <w:marLeft w:val="0"/>
                  <w:marRight w:val="0"/>
                  <w:marTop w:val="0"/>
                  <w:marBottom w:val="0"/>
                  <w:divBdr>
                    <w:top w:val="none" w:sz="0" w:space="0" w:color="auto"/>
                    <w:left w:val="none" w:sz="0" w:space="0" w:color="auto"/>
                    <w:bottom w:val="none" w:sz="0" w:space="0" w:color="auto"/>
                    <w:right w:val="none" w:sz="0" w:space="0" w:color="auto"/>
                  </w:divBdr>
                  <w:divsChild>
                    <w:div w:id="1231845209">
                      <w:marLeft w:val="0"/>
                      <w:marRight w:val="0"/>
                      <w:marTop w:val="0"/>
                      <w:marBottom w:val="0"/>
                      <w:divBdr>
                        <w:top w:val="none" w:sz="0" w:space="0" w:color="auto"/>
                        <w:left w:val="none" w:sz="0" w:space="0" w:color="auto"/>
                        <w:bottom w:val="none" w:sz="0" w:space="0" w:color="auto"/>
                        <w:right w:val="none" w:sz="0" w:space="0" w:color="auto"/>
                      </w:divBdr>
                      <w:divsChild>
                        <w:div w:id="2396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270929">
      <w:bodyDiv w:val="1"/>
      <w:marLeft w:val="0"/>
      <w:marRight w:val="0"/>
      <w:marTop w:val="0"/>
      <w:marBottom w:val="0"/>
      <w:divBdr>
        <w:top w:val="none" w:sz="0" w:space="0" w:color="auto"/>
        <w:left w:val="none" w:sz="0" w:space="0" w:color="auto"/>
        <w:bottom w:val="none" w:sz="0" w:space="0" w:color="auto"/>
        <w:right w:val="none" w:sz="0" w:space="0" w:color="auto"/>
      </w:divBdr>
      <w:divsChild>
        <w:div w:id="2040430470">
          <w:marLeft w:val="0"/>
          <w:marRight w:val="0"/>
          <w:marTop w:val="0"/>
          <w:marBottom w:val="0"/>
          <w:divBdr>
            <w:top w:val="none" w:sz="0" w:space="0" w:color="auto"/>
            <w:left w:val="none" w:sz="0" w:space="0" w:color="auto"/>
            <w:bottom w:val="none" w:sz="0" w:space="0" w:color="auto"/>
            <w:right w:val="none" w:sz="0" w:space="0" w:color="auto"/>
          </w:divBdr>
          <w:divsChild>
            <w:div w:id="1172330812">
              <w:marLeft w:val="0"/>
              <w:marRight w:val="0"/>
              <w:marTop w:val="0"/>
              <w:marBottom w:val="0"/>
              <w:divBdr>
                <w:top w:val="none" w:sz="0" w:space="0" w:color="auto"/>
                <w:left w:val="none" w:sz="0" w:space="0" w:color="auto"/>
                <w:bottom w:val="none" w:sz="0" w:space="0" w:color="auto"/>
                <w:right w:val="none" w:sz="0" w:space="0" w:color="auto"/>
              </w:divBdr>
              <w:divsChild>
                <w:div w:id="370375393">
                  <w:marLeft w:val="0"/>
                  <w:marRight w:val="0"/>
                  <w:marTop w:val="0"/>
                  <w:marBottom w:val="0"/>
                  <w:divBdr>
                    <w:top w:val="none" w:sz="0" w:space="0" w:color="auto"/>
                    <w:left w:val="none" w:sz="0" w:space="0" w:color="auto"/>
                    <w:bottom w:val="none" w:sz="0" w:space="0" w:color="auto"/>
                    <w:right w:val="none" w:sz="0" w:space="0" w:color="auto"/>
                  </w:divBdr>
                  <w:divsChild>
                    <w:div w:id="1457748888">
                      <w:marLeft w:val="2717"/>
                      <w:marRight w:val="136"/>
                      <w:marTop w:val="0"/>
                      <w:marBottom w:val="0"/>
                      <w:divBdr>
                        <w:top w:val="none" w:sz="0" w:space="0" w:color="auto"/>
                        <w:left w:val="none" w:sz="0" w:space="0" w:color="auto"/>
                        <w:bottom w:val="none" w:sz="0" w:space="0" w:color="auto"/>
                        <w:right w:val="none" w:sz="0" w:space="0" w:color="auto"/>
                      </w:divBdr>
                      <w:divsChild>
                        <w:div w:id="1185943919">
                          <w:marLeft w:val="0"/>
                          <w:marRight w:val="0"/>
                          <w:marTop w:val="0"/>
                          <w:marBottom w:val="0"/>
                          <w:divBdr>
                            <w:top w:val="none" w:sz="0" w:space="0" w:color="auto"/>
                            <w:left w:val="none" w:sz="0" w:space="0" w:color="auto"/>
                            <w:bottom w:val="none" w:sz="0" w:space="0" w:color="auto"/>
                            <w:right w:val="none" w:sz="0" w:space="0" w:color="auto"/>
                          </w:divBdr>
                          <w:divsChild>
                            <w:div w:id="621837916">
                              <w:marLeft w:val="0"/>
                              <w:marRight w:val="-4497"/>
                              <w:marTop w:val="0"/>
                              <w:marBottom w:val="0"/>
                              <w:divBdr>
                                <w:top w:val="none" w:sz="0" w:space="0" w:color="auto"/>
                                <w:left w:val="none" w:sz="0" w:space="0" w:color="auto"/>
                                <w:bottom w:val="none" w:sz="0" w:space="0" w:color="auto"/>
                                <w:right w:val="none" w:sz="0" w:space="0" w:color="auto"/>
                              </w:divBdr>
                              <w:divsChild>
                                <w:div w:id="536281339">
                                  <w:marLeft w:val="0"/>
                                  <w:marRight w:val="4497"/>
                                  <w:marTop w:val="0"/>
                                  <w:marBottom w:val="0"/>
                                  <w:divBdr>
                                    <w:top w:val="none" w:sz="0" w:space="0" w:color="auto"/>
                                    <w:left w:val="none" w:sz="0" w:space="0" w:color="auto"/>
                                    <w:bottom w:val="none" w:sz="0" w:space="0" w:color="auto"/>
                                    <w:right w:val="none" w:sz="0" w:space="0" w:color="auto"/>
                                  </w:divBdr>
                                  <w:divsChild>
                                    <w:div w:id="1106577189">
                                      <w:marLeft w:val="0"/>
                                      <w:marRight w:val="0"/>
                                      <w:marTop w:val="204"/>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21722">
      <w:bodyDiv w:val="1"/>
      <w:marLeft w:val="0"/>
      <w:marRight w:val="0"/>
      <w:marTop w:val="0"/>
      <w:marBottom w:val="0"/>
      <w:divBdr>
        <w:top w:val="none" w:sz="0" w:space="0" w:color="auto"/>
        <w:left w:val="none" w:sz="0" w:space="0" w:color="auto"/>
        <w:bottom w:val="none" w:sz="0" w:space="0" w:color="auto"/>
        <w:right w:val="none" w:sz="0" w:space="0" w:color="auto"/>
      </w:divBdr>
      <w:divsChild>
        <w:div w:id="625160065">
          <w:marLeft w:val="547"/>
          <w:marRight w:val="0"/>
          <w:marTop w:val="0"/>
          <w:marBottom w:val="0"/>
          <w:divBdr>
            <w:top w:val="none" w:sz="0" w:space="0" w:color="auto"/>
            <w:left w:val="none" w:sz="0" w:space="0" w:color="auto"/>
            <w:bottom w:val="none" w:sz="0" w:space="0" w:color="auto"/>
            <w:right w:val="none" w:sz="0" w:space="0" w:color="auto"/>
          </w:divBdr>
        </w:div>
        <w:div w:id="1984000135">
          <w:marLeft w:val="547"/>
          <w:marRight w:val="0"/>
          <w:marTop w:val="0"/>
          <w:marBottom w:val="0"/>
          <w:divBdr>
            <w:top w:val="none" w:sz="0" w:space="0" w:color="auto"/>
            <w:left w:val="none" w:sz="0" w:space="0" w:color="auto"/>
            <w:bottom w:val="none" w:sz="0" w:space="0" w:color="auto"/>
            <w:right w:val="none" w:sz="0" w:space="0" w:color="auto"/>
          </w:divBdr>
        </w:div>
        <w:div w:id="318073366">
          <w:marLeft w:val="547"/>
          <w:marRight w:val="0"/>
          <w:marTop w:val="0"/>
          <w:marBottom w:val="0"/>
          <w:divBdr>
            <w:top w:val="none" w:sz="0" w:space="0" w:color="auto"/>
            <w:left w:val="none" w:sz="0" w:space="0" w:color="auto"/>
            <w:bottom w:val="none" w:sz="0" w:space="0" w:color="auto"/>
            <w:right w:val="none" w:sz="0" w:space="0" w:color="auto"/>
          </w:divBdr>
        </w:div>
        <w:div w:id="1941991165">
          <w:marLeft w:val="547"/>
          <w:marRight w:val="0"/>
          <w:marTop w:val="0"/>
          <w:marBottom w:val="0"/>
          <w:divBdr>
            <w:top w:val="none" w:sz="0" w:space="0" w:color="auto"/>
            <w:left w:val="none" w:sz="0" w:space="0" w:color="auto"/>
            <w:bottom w:val="none" w:sz="0" w:space="0" w:color="auto"/>
            <w:right w:val="none" w:sz="0" w:space="0" w:color="auto"/>
          </w:divBdr>
        </w:div>
        <w:div w:id="2899390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1D559-9731-49B3-A2BF-130AC245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2448</Words>
  <Characters>13959</Characters>
  <Application>Microsoft Office Word</Application>
  <DocSecurity>0</DocSecurity>
  <Lines>116</Lines>
  <Paragraphs>32</Paragraphs>
  <ScaleCrop>false</ScaleCrop>
  <Company>Toshiba</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james7309</cp:lastModifiedBy>
  <cp:revision>2</cp:revision>
  <cp:lastPrinted>2013-04-29T04:11:00Z</cp:lastPrinted>
  <dcterms:created xsi:type="dcterms:W3CDTF">2013-05-01T09:05:00Z</dcterms:created>
  <dcterms:modified xsi:type="dcterms:W3CDTF">2013-05-01T09:05:00Z</dcterms:modified>
</cp:coreProperties>
</file>