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91" w:rsidRPr="006A0372" w:rsidRDefault="00645C91" w:rsidP="00645C91">
      <w:pPr>
        <w:jc w:val="center"/>
        <w:rPr>
          <w:rFonts w:ascii="標楷體" w:eastAsia="標楷體" w:hAnsi="標楷體" w:cs="細明體"/>
          <w:b/>
          <w:kern w:val="0"/>
          <w:sz w:val="28"/>
          <w:szCs w:val="28"/>
        </w:rPr>
      </w:pPr>
      <w:r w:rsidRPr="006A0372">
        <w:rPr>
          <w:rFonts w:ascii="標楷體" w:eastAsia="標楷體" w:hAnsi="標楷體" w:cs="細明體"/>
          <w:b/>
          <w:kern w:val="0"/>
          <w:sz w:val="28"/>
          <w:szCs w:val="28"/>
        </w:rPr>
        <w:t>油茶嫁接苗生產</w:t>
      </w:r>
      <w:r>
        <w:rPr>
          <w:rFonts w:ascii="標楷體" w:eastAsia="標楷體" w:hAnsi="標楷體" w:cs="細明體"/>
          <w:b/>
          <w:kern w:val="0"/>
          <w:sz w:val="28"/>
          <w:szCs w:val="28"/>
        </w:rPr>
        <w:t>（</w:t>
      </w:r>
      <w:r>
        <w:rPr>
          <w:rFonts w:ascii="標楷體" w:eastAsia="標楷體" w:hAnsi="標楷體" w:cs="細明體" w:hint="eastAsia"/>
          <w:b/>
          <w:kern w:val="0"/>
          <w:sz w:val="28"/>
          <w:szCs w:val="28"/>
        </w:rPr>
        <w:t>下</w:t>
      </w:r>
      <w:r>
        <w:rPr>
          <w:rFonts w:ascii="標楷體" w:eastAsia="標楷體" w:hAnsi="標楷體" w:cs="細明體"/>
          <w:b/>
          <w:kern w:val="0"/>
          <w:sz w:val="28"/>
          <w:szCs w:val="28"/>
        </w:rPr>
        <w:t>）</w:t>
      </w:r>
    </w:p>
    <w:p w:rsidR="00645C91" w:rsidRDefault="00645C91" w:rsidP="00645C91">
      <w:pPr>
        <w:autoSpaceDE w:val="0"/>
        <w:autoSpaceDN w:val="0"/>
        <w:adjustRightInd w:val="0"/>
        <w:rPr>
          <w:rFonts w:ascii="標楷體" w:eastAsia="標楷體" w:hAnsi="標楷體" w:cs="細明體" w:hint="eastAsia"/>
          <w:kern w:val="0"/>
          <w:szCs w:val="24"/>
        </w:rPr>
      </w:pPr>
    </w:p>
    <w:p w:rsidR="00645C91" w:rsidRPr="006A0372" w:rsidRDefault="00645C91" w:rsidP="00645C91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Cs w:val="24"/>
        </w:rPr>
      </w:pPr>
      <w:r w:rsidRPr="006A0372">
        <w:rPr>
          <w:rFonts w:ascii="標楷體" w:eastAsia="標楷體" w:hAnsi="標楷體" w:cs="細明體" w:hint="eastAsia"/>
          <w:kern w:val="0"/>
          <w:szCs w:val="24"/>
        </w:rPr>
        <w:t>三、</w:t>
      </w:r>
      <w:r w:rsidRPr="006A0372">
        <w:rPr>
          <w:rFonts w:ascii="標楷體" w:eastAsia="標楷體" w:hAnsi="標楷體" w:cs="細明體"/>
          <w:kern w:val="0"/>
          <w:szCs w:val="24"/>
        </w:rPr>
        <w:t>嫁接方法</w:t>
      </w:r>
    </w:p>
    <w:p w:rsidR="00645C91" w:rsidRPr="006A0372" w:rsidRDefault="00645C91" w:rsidP="00645C91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Cs w:val="24"/>
        </w:rPr>
      </w:pPr>
      <w:r w:rsidRPr="006A0372">
        <w:rPr>
          <w:rFonts w:ascii="標楷體" w:eastAsia="標楷體" w:hAnsi="標楷體" w:cs="細明體" w:hint="eastAsia"/>
          <w:kern w:val="0"/>
          <w:szCs w:val="24"/>
        </w:rPr>
        <w:t>(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一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)</w:t>
      </w:r>
      <w:r w:rsidRPr="006A0372">
        <w:rPr>
          <w:rFonts w:ascii="標楷體" w:eastAsia="標楷體" w:hAnsi="標楷體" w:cs="細明體"/>
          <w:kern w:val="0"/>
          <w:szCs w:val="24"/>
        </w:rPr>
        <w:t xml:space="preserve"> 胚軸嫁接育苗：</w:t>
      </w:r>
    </w:p>
    <w:p w:rsidR="00645C91" w:rsidRPr="006A0372" w:rsidRDefault="00645C91" w:rsidP="00645C91">
      <w:pPr>
        <w:autoSpaceDE w:val="0"/>
        <w:autoSpaceDN w:val="0"/>
        <w:adjustRightInd w:val="0"/>
        <w:ind w:firstLineChars="177" w:firstLine="425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A0372">
        <w:rPr>
          <w:rFonts w:ascii="標楷體" w:eastAsia="標楷體" w:hAnsi="標楷體" w:cs="細明體"/>
          <w:kern w:val="0"/>
          <w:szCs w:val="24"/>
        </w:rPr>
        <w:t>所謂胚軸嫁接育苗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，</w:t>
      </w:r>
      <w:r w:rsidRPr="006A0372">
        <w:rPr>
          <w:rFonts w:ascii="標楷體" w:eastAsia="標楷體" w:hAnsi="標楷體" w:cs="細明體"/>
          <w:kern w:val="0"/>
          <w:szCs w:val="24"/>
        </w:rPr>
        <w:t>是指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將</w:t>
      </w:r>
      <w:r w:rsidRPr="006A0372">
        <w:rPr>
          <w:rFonts w:ascii="標楷體" w:eastAsia="標楷體" w:hAnsi="標楷體" w:cs="細明體"/>
          <w:kern w:val="0"/>
          <w:szCs w:val="24"/>
        </w:rPr>
        <w:t>油茶種子經層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積濕藏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處理及播種後，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以其</w:t>
      </w:r>
      <w:r w:rsidRPr="006A0372">
        <w:rPr>
          <w:rFonts w:ascii="標楷體" w:eastAsia="標楷體" w:hAnsi="標楷體" w:cs="細明體"/>
          <w:kern w:val="0"/>
          <w:szCs w:val="24"/>
        </w:rPr>
        <w:t>發芽但尚未展葉的幼苗作為砧木．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再採用</w:t>
      </w:r>
      <w:r w:rsidRPr="006A0372">
        <w:rPr>
          <w:rFonts w:ascii="標楷體" w:eastAsia="標楷體" w:hAnsi="標楷體" w:cs="細明體"/>
          <w:kern w:val="0"/>
          <w:szCs w:val="24"/>
        </w:rPr>
        <w:t>油茶之半木質化枝條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作</w:t>
      </w:r>
      <w:r w:rsidRPr="006A0372">
        <w:rPr>
          <w:rFonts w:ascii="標楷體" w:eastAsia="標楷體" w:hAnsi="標楷體" w:cs="細明體"/>
          <w:kern w:val="0"/>
          <w:szCs w:val="24"/>
        </w:rPr>
        <w:t>為接穗，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以</w:t>
      </w:r>
      <w:r w:rsidRPr="006A0372">
        <w:rPr>
          <w:rFonts w:ascii="標楷體" w:eastAsia="標楷體" w:hAnsi="標楷體" w:cs="細明體"/>
          <w:kern w:val="0"/>
          <w:szCs w:val="24"/>
        </w:rPr>
        <w:t>劈接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法進行嫁接的一種育苗方法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。特點為</w:t>
      </w:r>
      <w:r w:rsidRPr="006A0372">
        <w:rPr>
          <w:rFonts w:ascii="標楷體" w:eastAsia="標楷體" w:hAnsi="標楷體" w:hint="eastAsia"/>
          <w:sz w:val="23"/>
          <w:szCs w:val="23"/>
          <w:shd w:val="clear" w:color="auto" w:fill="FFFFFF"/>
        </w:rPr>
        <w:t>當年播種、嫁接並當年出苗，所培育的苗木接口癒合完整，操作簡單，且大部分可在室內進行，有利大規模生產的育苗方法。</w:t>
      </w:r>
    </w:p>
    <w:p w:rsidR="00645C91" w:rsidRPr="006A0372" w:rsidRDefault="00645C91" w:rsidP="00645C91">
      <w:pPr>
        <w:autoSpaceDE w:val="0"/>
        <w:autoSpaceDN w:val="0"/>
        <w:adjustRightInd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(二)小苗嫁接育苗</w:t>
      </w:r>
    </w:p>
    <w:p w:rsidR="00645C91" w:rsidRPr="00F121FA" w:rsidRDefault="00645C91" w:rsidP="00645C9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77" w:firstLine="425"/>
        <w:rPr>
          <w:rFonts w:ascii="標楷體" w:eastAsia="標楷體" w:hAnsi="標楷體" w:cs="細明體"/>
          <w:color w:val="212121"/>
          <w:kern w:val="0"/>
          <w:szCs w:val="24"/>
        </w:rPr>
      </w:pPr>
      <w:r w:rsidRPr="00F121FA">
        <w:rPr>
          <w:rFonts w:ascii="標楷體" w:eastAsia="標楷體" w:hAnsi="標楷體" w:cs="細明體" w:hint="eastAsia"/>
          <w:color w:val="212121"/>
          <w:kern w:val="0"/>
          <w:szCs w:val="24"/>
        </w:rPr>
        <w:t>油茶小苗嫁接法是一種利用1</w:t>
      </w:r>
      <w:r>
        <w:rPr>
          <w:rFonts w:ascii="標楷體" w:eastAsia="標楷體" w:hAnsi="標楷體" w:cs="細明體" w:hint="eastAsia"/>
          <w:color w:val="212121"/>
          <w:kern w:val="0"/>
          <w:szCs w:val="24"/>
        </w:rPr>
        <w:t>-</w:t>
      </w:r>
      <w:r w:rsidRPr="00F121FA">
        <w:rPr>
          <w:rFonts w:ascii="標楷體" w:eastAsia="標楷體" w:hAnsi="標楷體" w:cs="細明體" w:hint="eastAsia"/>
          <w:color w:val="212121"/>
          <w:kern w:val="0"/>
          <w:szCs w:val="24"/>
        </w:rPr>
        <w:t>2年生油茶實生苗作為砧木進行嫁接育苗的方法，其優點是</w:t>
      </w:r>
      <w:r w:rsidRPr="006A0372">
        <w:rPr>
          <w:rFonts w:ascii="標楷體" w:eastAsia="標楷體" w:hAnsi="標楷體" w:cs="細明體" w:hint="eastAsia"/>
          <w:color w:val="212121"/>
          <w:kern w:val="0"/>
          <w:szCs w:val="24"/>
        </w:rPr>
        <w:t>嫁接時其</w:t>
      </w:r>
      <w:r w:rsidRPr="00F121FA">
        <w:rPr>
          <w:rFonts w:ascii="標楷體" w:eastAsia="標楷體" w:hAnsi="標楷體" w:cs="細明體" w:hint="eastAsia"/>
          <w:color w:val="212121"/>
          <w:kern w:val="0"/>
          <w:szCs w:val="24"/>
        </w:rPr>
        <w:t>砧木根系生長完整</w:t>
      </w:r>
      <w:r>
        <w:rPr>
          <w:rFonts w:ascii="標楷體" w:eastAsia="標楷體" w:hAnsi="標楷體" w:cs="細明體" w:hint="eastAsia"/>
          <w:color w:val="212121"/>
          <w:kern w:val="0"/>
          <w:szCs w:val="24"/>
        </w:rPr>
        <w:t>且</w:t>
      </w:r>
      <w:r w:rsidRPr="00F121FA">
        <w:rPr>
          <w:rFonts w:ascii="標楷體" w:eastAsia="標楷體" w:hAnsi="標楷體" w:cs="細明體" w:hint="eastAsia"/>
          <w:color w:val="212121"/>
          <w:kern w:val="0"/>
          <w:szCs w:val="24"/>
        </w:rPr>
        <w:t>砧木的利用不受季節的限制。</w:t>
      </w:r>
    </w:p>
    <w:p w:rsidR="00645C91" w:rsidRPr="006A0372" w:rsidRDefault="00645C91" w:rsidP="00645C91">
      <w:pPr>
        <w:autoSpaceDE w:val="0"/>
        <w:autoSpaceDN w:val="0"/>
        <w:adjustRightInd w:val="0"/>
        <w:rPr>
          <w:rFonts w:ascii="標楷體" w:eastAsia="標楷體" w:hAnsi="標楷體" w:cs="細明體"/>
          <w:kern w:val="0"/>
          <w:szCs w:val="24"/>
        </w:rPr>
      </w:pPr>
      <w:r w:rsidRPr="006A0372">
        <w:rPr>
          <w:rFonts w:ascii="標楷體" w:eastAsia="標楷體" w:hAnsi="標楷體" w:cs="細明體" w:hint="eastAsia"/>
          <w:kern w:val="0"/>
          <w:szCs w:val="24"/>
        </w:rPr>
        <w:t>四、</w:t>
      </w:r>
      <w:r w:rsidRPr="006A0372">
        <w:rPr>
          <w:rFonts w:ascii="標楷體" w:eastAsia="標楷體" w:hAnsi="標楷體" w:cs="細明體"/>
          <w:kern w:val="0"/>
          <w:szCs w:val="24"/>
        </w:rPr>
        <w:t>嫁接作業</w:t>
      </w:r>
    </w:p>
    <w:p w:rsidR="00645C91" w:rsidRPr="006A0372" w:rsidRDefault="00645C91" w:rsidP="00645C91">
      <w:pPr>
        <w:autoSpaceDE w:val="0"/>
        <w:autoSpaceDN w:val="0"/>
        <w:adjustRightInd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A0372">
        <w:rPr>
          <w:rFonts w:ascii="標楷體" w:eastAsia="標楷體" w:hAnsi="標楷體" w:cs="細明體" w:hint="eastAsia"/>
          <w:kern w:val="0"/>
          <w:szCs w:val="24"/>
        </w:rPr>
        <w:t>嫁接繁殖首要考慮的是穗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砧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之親和性，此關係到嫁接是否成活的條件，親緣關係越近，親和性就強，係因親緣越近穗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砧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之組織結構及新陳代謝較相似，嫁接容易成活。所以砧木應選擇「本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砧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」之成活率及植株生長量為佳。</w:t>
      </w:r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嫁接方法可分為取</w:t>
      </w:r>
      <w:proofErr w:type="gramStart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砧</w:t>
      </w:r>
      <w:proofErr w:type="gramEnd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、</w:t>
      </w:r>
      <w:proofErr w:type="gramStart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削穗及</w:t>
      </w:r>
      <w:proofErr w:type="gramEnd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接合等作業，分述如下：</w:t>
      </w:r>
    </w:p>
    <w:p w:rsidR="00645C91" w:rsidRPr="006A0372" w:rsidRDefault="00645C91" w:rsidP="00645C91">
      <w:pPr>
        <w:autoSpaceDE w:val="0"/>
        <w:autoSpaceDN w:val="0"/>
        <w:adjustRightInd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(</w:t>
      </w:r>
      <w:proofErr w:type="gramStart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一</w:t>
      </w:r>
      <w:proofErr w:type="gramEnd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)取</w:t>
      </w:r>
      <w:proofErr w:type="gramStart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砧</w:t>
      </w:r>
      <w:proofErr w:type="gramEnd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作業：</w:t>
      </w:r>
      <w:r w:rsidRPr="006A0372">
        <w:rPr>
          <w:rFonts w:ascii="標楷體" w:eastAsia="標楷體" w:hAnsi="標楷體" w:cs="細明體"/>
          <w:kern w:val="0"/>
          <w:szCs w:val="24"/>
        </w:rPr>
        <w:t>胚軸嫁接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通常</w:t>
      </w:r>
      <w:proofErr w:type="gramStart"/>
      <w:r w:rsidRPr="006A0372">
        <w:rPr>
          <w:rFonts w:ascii="標楷體" w:eastAsia="標楷體" w:hAnsi="標楷體"/>
        </w:rPr>
        <w:t>大果種油茶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砧木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播種期在春季，</w:t>
      </w:r>
      <w:r w:rsidRPr="006A0372">
        <w:rPr>
          <w:rFonts w:ascii="標楷體" w:eastAsia="標楷體" w:hAnsi="標楷體"/>
        </w:rPr>
        <w:t>待</w:t>
      </w:r>
      <w:proofErr w:type="gramStart"/>
      <w:r w:rsidRPr="006A0372">
        <w:rPr>
          <w:rFonts w:ascii="標楷體" w:eastAsia="標楷體" w:hAnsi="標楷體" w:cs="Arial"/>
          <w:color w:val="000000"/>
          <w:kern w:val="24"/>
          <w:szCs w:val="24"/>
        </w:rPr>
        <w:t>種子萌出胚根</w:t>
      </w:r>
      <w:proofErr w:type="gramEnd"/>
      <w:r w:rsidRPr="006A0372">
        <w:rPr>
          <w:rFonts w:ascii="標楷體" w:eastAsia="標楷體" w:hAnsi="標楷體" w:cs="Arial"/>
          <w:color w:val="000000"/>
          <w:kern w:val="24"/>
          <w:szCs w:val="24"/>
        </w:rPr>
        <w:t>及胚芽則進入</w:t>
      </w:r>
      <w:r w:rsidRPr="006A0372">
        <w:rPr>
          <w:rFonts w:ascii="標楷體" w:eastAsia="標楷體" w:hAnsi="標楷體" w:cs="Arial" w:hint="eastAsia"/>
          <w:color w:val="000000"/>
          <w:kern w:val="24"/>
          <w:szCs w:val="24"/>
        </w:rPr>
        <w:t>5-6月</w:t>
      </w:r>
      <w:r w:rsidRPr="006A0372">
        <w:rPr>
          <w:rFonts w:ascii="標楷體" w:eastAsia="標楷體" w:hAnsi="標楷體" w:cs="Arial"/>
          <w:color w:val="000000"/>
          <w:kern w:val="24"/>
          <w:szCs w:val="24"/>
        </w:rPr>
        <w:t>，</w:t>
      </w:r>
      <w:r w:rsidRPr="006A0372">
        <w:rPr>
          <w:rFonts w:ascii="標楷體" w:eastAsia="標楷體" w:hAnsi="標楷體" w:cs="Arial" w:hint="eastAsia"/>
          <w:color w:val="000000"/>
          <w:kern w:val="24"/>
          <w:szCs w:val="24"/>
        </w:rPr>
        <w:t>此時苗床上會有部分長出土面的芽體，可由床緣</w:t>
      </w:r>
      <w:proofErr w:type="gramStart"/>
      <w:r w:rsidRPr="006A0372">
        <w:rPr>
          <w:rFonts w:ascii="標楷體" w:eastAsia="標楷體" w:hAnsi="標楷體" w:cs="Arial" w:hint="eastAsia"/>
          <w:color w:val="000000"/>
          <w:kern w:val="24"/>
          <w:szCs w:val="24"/>
        </w:rPr>
        <w:t>中間處</w:t>
      </w:r>
      <w:proofErr w:type="gramEnd"/>
      <w:r w:rsidRPr="006A0372">
        <w:rPr>
          <w:rFonts w:ascii="標楷體" w:eastAsia="標楷體" w:hAnsi="標楷體" w:cs="Arial" w:hint="eastAsia"/>
          <w:color w:val="000000"/>
          <w:kern w:val="24"/>
          <w:szCs w:val="24"/>
        </w:rPr>
        <w:t>(胚根及胚芽萌生處)開始取</w:t>
      </w:r>
      <w:proofErr w:type="gramStart"/>
      <w:r w:rsidRPr="006A0372">
        <w:rPr>
          <w:rFonts w:ascii="標楷體" w:eastAsia="標楷體" w:hAnsi="標楷體" w:cs="Arial" w:hint="eastAsia"/>
          <w:color w:val="000000"/>
          <w:kern w:val="24"/>
          <w:szCs w:val="24"/>
        </w:rPr>
        <w:t>砧</w:t>
      </w:r>
      <w:proofErr w:type="gramEnd"/>
      <w:r w:rsidRPr="006A0372">
        <w:rPr>
          <w:rFonts w:ascii="標楷體" w:eastAsia="標楷體" w:hAnsi="標楷體" w:cs="Arial" w:hint="eastAsia"/>
          <w:color w:val="000000"/>
          <w:kern w:val="24"/>
          <w:szCs w:val="24"/>
        </w:rPr>
        <w:t>，取時盡量要保持</w:t>
      </w:r>
      <w:r>
        <w:rPr>
          <w:rFonts w:ascii="標楷體" w:eastAsia="標楷體" w:hAnsi="標楷體" w:cs="Arial" w:hint="eastAsia"/>
          <w:color w:val="000000"/>
          <w:kern w:val="24"/>
          <w:szCs w:val="24"/>
        </w:rPr>
        <w:t>砧木</w:t>
      </w:r>
      <w:r w:rsidRPr="006A0372">
        <w:rPr>
          <w:rFonts w:ascii="標楷體" w:eastAsia="標楷體" w:hAnsi="標楷體" w:cs="Arial" w:hint="eastAsia"/>
          <w:color w:val="000000"/>
          <w:kern w:val="24"/>
          <w:szCs w:val="24"/>
        </w:rPr>
        <w:t>種子、胚根及胚芽完整性，取出當日所需的砧木量即可。以清水沖洗表面沙土，置入容器中，再用濕布覆蓋以保持根部的濕度，減少失水，凖備進行嫁接作業。</w:t>
      </w:r>
      <w:r w:rsidRPr="00F121FA">
        <w:rPr>
          <w:rFonts w:ascii="標楷體" w:eastAsia="標楷體" w:hAnsi="標楷體" w:cs="細明體" w:hint="eastAsia"/>
          <w:color w:val="212121"/>
          <w:kern w:val="0"/>
          <w:szCs w:val="24"/>
        </w:rPr>
        <w:t>小苗嫁接</w:t>
      </w:r>
      <w:r>
        <w:rPr>
          <w:rFonts w:ascii="標楷體" w:eastAsia="標楷體" w:hAnsi="標楷體" w:cs="細明體" w:hint="eastAsia"/>
          <w:color w:val="212121"/>
          <w:kern w:val="0"/>
          <w:szCs w:val="24"/>
        </w:rPr>
        <w:t>砧木則以一般的實生苗培育即可，其</w:t>
      </w:r>
      <w:r w:rsidRPr="00F121FA">
        <w:rPr>
          <w:rFonts w:ascii="標楷體" w:eastAsia="標楷體" w:hAnsi="標楷體" w:cs="細明體" w:hint="eastAsia"/>
          <w:color w:val="212121"/>
          <w:kern w:val="0"/>
          <w:szCs w:val="24"/>
        </w:rPr>
        <w:t>利用不受季節的限制</w:t>
      </w:r>
      <w:r>
        <w:rPr>
          <w:rFonts w:ascii="標楷體" w:eastAsia="標楷體" w:hAnsi="標楷體" w:cs="細明體" w:hint="eastAsia"/>
          <w:color w:val="212121"/>
          <w:kern w:val="0"/>
          <w:szCs w:val="24"/>
        </w:rPr>
        <w:t>，一般嫁接季節仍以夏季及冬季為主</w:t>
      </w:r>
      <w:r w:rsidRPr="00F121FA">
        <w:rPr>
          <w:rFonts w:ascii="標楷體" w:eastAsia="標楷體" w:hAnsi="標楷體" w:cs="細明體" w:hint="eastAsia"/>
          <w:color w:val="212121"/>
          <w:kern w:val="0"/>
          <w:szCs w:val="24"/>
        </w:rPr>
        <w:t>。</w:t>
      </w:r>
    </w:p>
    <w:p w:rsidR="00645C91" w:rsidRPr="006A0372" w:rsidRDefault="00645C91" w:rsidP="00645C91">
      <w:pPr>
        <w:autoSpaceDE w:val="0"/>
        <w:autoSpaceDN w:val="0"/>
        <w:adjustRightInd w:val="0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(二)嫁接作業：</w:t>
      </w:r>
    </w:p>
    <w:p w:rsidR="00645C91" w:rsidRPr="006A0372" w:rsidRDefault="00645C91" w:rsidP="00645C91">
      <w:pPr>
        <w:autoSpaceDE w:val="0"/>
        <w:autoSpaceDN w:val="0"/>
        <w:adjustRightInd w:val="0"/>
        <w:ind w:firstLineChars="236" w:firstLine="566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A0372">
        <w:rPr>
          <w:rFonts w:ascii="標楷體" w:eastAsia="標楷體" w:hAnsi="標楷體" w:cs="細明體"/>
          <w:kern w:val="0"/>
          <w:szCs w:val="24"/>
        </w:rPr>
        <w:t>胚軸</w:t>
      </w:r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嫁接</w:t>
      </w:r>
      <w:r>
        <w:rPr>
          <w:rFonts w:ascii="標楷體" w:eastAsia="標楷體" w:hAnsi="標楷體" w:cs="細明體"/>
          <w:color w:val="000000" w:themeColor="text1"/>
          <w:kern w:val="0"/>
          <w:szCs w:val="24"/>
        </w:rPr>
        <w:t>及</w:t>
      </w:r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小苗嫁接</w:t>
      </w:r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方法為取用適當大小的油茶砧木，用</w:t>
      </w:r>
      <w:proofErr w:type="gramStart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切接刀從胚莖或</w:t>
      </w:r>
      <w:proofErr w:type="gramEnd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枝條嫁接點上削平，由切口中央縱切。接穗則取</w:t>
      </w:r>
      <w:proofErr w:type="gramStart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新梢半木質</w:t>
      </w:r>
      <w:proofErr w:type="gramEnd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化程度</w:t>
      </w:r>
      <w:proofErr w:type="gramStart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的穗芽，取</w:t>
      </w:r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穗時</w:t>
      </w:r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進行穗基部兩面各斜</w:t>
      </w:r>
      <w:proofErr w:type="gramEnd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切</w:t>
      </w:r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1</w:t>
      </w:r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公分形成</w:t>
      </w:r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V型</w:t>
      </w:r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，穗、</w:t>
      </w:r>
      <w:proofErr w:type="gramStart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砧</w:t>
      </w:r>
      <w:proofErr w:type="gramEnd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接合的方式</w:t>
      </w:r>
      <w:proofErr w:type="gramStart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為</w:t>
      </w:r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劈接</w:t>
      </w:r>
      <w:proofErr w:type="gramEnd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法。接合時要特別注意穗</w:t>
      </w:r>
      <w:proofErr w:type="gramStart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砧</w:t>
      </w:r>
      <w:proofErr w:type="gramEnd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之形成層是否對齊，故取</w:t>
      </w:r>
      <w:proofErr w:type="gramStart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砧及削穗</w:t>
      </w:r>
      <w:proofErr w:type="gramEnd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時盡量選擇適當大小，可同時使二側之形成層接合起來，成活後之輸送通道良好，萌芽及生長才會快速，如果無法得到大小一致者，可以接合一邊的形成層即可。確認形成層接合後則進行鋁片或石蠟</w:t>
      </w:r>
      <w:proofErr w:type="gramStart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膜包覆接口並捏</w:t>
      </w:r>
      <w:proofErr w:type="gramEnd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緊，確保接口緊密接合</w:t>
      </w:r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。尤其是胚</w:t>
      </w:r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軸</w:t>
      </w:r>
      <w:proofErr w:type="gramStart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嫁接苗達一定</w:t>
      </w:r>
      <w:proofErr w:type="gramEnd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數量後，再</w:t>
      </w:r>
      <w:proofErr w:type="gramStart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以盆器</w:t>
      </w:r>
      <w:proofErr w:type="gramEnd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栽植，特別注意嫁接接合處不要埋入</w:t>
      </w:r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介質</w:t>
      </w:r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中，再於介質表面</w:t>
      </w:r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壓實及澆水，確保根系與介質結合，有利</w:t>
      </w:r>
      <w:r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根系</w:t>
      </w:r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生長</w:t>
      </w:r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。建議選用富含有機質、排水良好及輕量化的介質，有助於砧木根系生長及</w:t>
      </w:r>
      <w:proofErr w:type="gramStart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後續運移作業</w:t>
      </w:r>
      <w:proofErr w:type="gramEnd"/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。</w:t>
      </w:r>
    </w:p>
    <w:p w:rsidR="00645C91" w:rsidRPr="006A0372" w:rsidRDefault="00645C91" w:rsidP="00645C91">
      <w:pPr>
        <w:rPr>
          <w:rFonts w:ascii="標楷體" w:eastAsia="標楷體" w:hAnsi="標楷體" w:cs="細明體"/>
          <w:kern w:val="0"/>
          <w:szCs w:val="24"/>
        </w:rPr>
      </w:pPr>
      <w:r w:rsidRPr="006A0372">
        <w:rPr>
          <w:rFonts w:ascii="標楷體" w:eastAsia="標楷體" w:hAnsi="標楷體" w:cs="細明體" w:hint="eastAsia"/>
          <w:kern w:val="0"/>
          <w:szCs w:val="24"/>
        </w:rPr>
        <w:t>五、嫁接後管理</w:t>
      </w:r>
    </w:p>
    <w:p w:rsidR="00645C91" w:rsidRPr="006A0372" w:rsidRDefault="00645C91" w:rsidP="00645C91">
      <w:pPr>
        <w:ind w:firstLineChars="177" w:firstLine="425"/>
        <w:rPr>
          <w:rFonts w:ascii="標楷體" w:eastAsia="標楷體" w:hAnsi="標楷體"/>
          <w:kern w:val="0"/>
          <w:szCs w:val="24"/>
        </w:rPr>
      </w:pPr>
      <w:r w:rsidRPr="006A0372">
        <w:rPr>
          <w:rFonts w:ascii="標楷體" w:eastAsia="標楷體" w:hAnsi="標楷體" w:cs="細明體"/>
          <w:kern w:val="0"/>
          <w:szCs w:val="24"/>
        </w:rPr>
        <w:t>胚軸嫁接是以發芽但尚未展葉的幼苗作為砧木，其組織幼嫩，生長旺盛，應給予適當的環境使其成活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。</w:t>
      </w:r>
      <w:r w:rsidRPr="006A0372">
        <w:rPr>
          <w:rFonts w:ascii="標楷體" w:eastAsia="標楷體" w:hAnsi="標楷體"/>
          <w:szCs w:val="24"/>
        </w:rPr>
        <w:t>嫁接苗養成主要是提供適合接口癒合環境條件(如溫度、光度及濕度等)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。胚軸</w:t>
      </w:r>
      <w:r w:rsidRPr="006A0372">
        <w:rPr>
          <w:rFonts w:ascii="標楷體" w:eastAsia="標楷體" w:hAnsi="標楷體"/>
        </w:rPr>
        <w:t>嫁接苗生長適宜溫度在</w:t>
      </w:r>
      <w:r w:rsidRPr="006A0372">
        <w:rPr>
          <w:rFonts w:ascii="標楷體" w:eastAsia="標楷體" w:hAnsi="標楷體" w:hint="eastAsia"/>
        </w:rPr>
        <w:t>2</w:t>
      </w:r>
      <w:r w:rsidRPr="006A0372">
        <w:rPr>
          <w:rFonts w:ascii="標楷體" w:eastAsia="標楷體" w:hAnsi="標楷體"/>
        </w:rPr>
        <w:t>0</w:t>
      </w:r>
      <w:r w:rsidRPr="006A0372">
        <w:rPr>
          <w:rFonts w:ascii="標楷體" w:eastAsia="標楷體" w:hAnsi="標楷體" w:hint="eastAsia"/>
        </w:rPr>
        <w:t>-30</w:t>
      </w:r>
      <w:r w:rsidRPr="006A0372">
        <w:rPr>
          <w:rFonts w:ascii="標楷體" w:eastAsia="標楷體" w:hAnsi="標楷體"/>
        </w:rPr>
        <w:t>℃左右，嫁接苗植株生</w:t>
      </w:r>
      <w:r w:rsidRPr="006A0372">
        <w:rPr>
          <w:rFonts w:ascii="標楷體" w:eastAsia="標楷體" w:hAnsi="標楷體"/>
        </w:rPr>
        <w:lastRenderedPageBreak/>
        <w:t>長速率最佳，亦有利於</w:t>
      </w:r>
      <w:r w:rsidRPr="006A0372">
        <w:rPr>
          <w:rFonts w:ascii="標楷體" w:eastAsia="標楷體" w:hAnsi="標楷體"/>
          <w:kern w:val="0"/>
          <w:szCs w:val="24"/>
        </w:rPr>
        <w:t>穗</w:t>
      </w:r>
      <w:proofErr w:type="gramStart"/>
      <w:r w:rsidRPr="006A0372">
        <w:rPr>
          <w:rFonts w:ascii="標楷體" w:eastAsia="標楷體" w:hAnsi="標楷體"/>
          <w:kern w:val="0"/>
          <w:szCs w:val="24"/>
        </w:rPr>
        <w:t>砧</w:t>
      </w:r>
      <w:proofErr w:type="gramEnd"/>
      <w:r w:rsidRPr="006A0372">
        <w:rPr>
          <w:rFonts w:ascii="標楷體" w:eastAsia="標楷體" w:hAnsi="標楷體"/>
          <w:kern w:val="0"/>
          <w:szCs w:val="24"/>
        </w:rPr>
        <w:t>接口癒合組織形成。</w:t>
      </w:r>
      <w:r w:rsidRPr="006A0372">
        <w:rPr>
          <w:rFonts w:ascii="標楷體" w:eastAsia="標楷體" w:hAnsi="標楷體"/>
          <w:szCs w:val="24"/>
        </w:rPr>
        <w:t>光度</w:t>
      </w:r>
      <w:r w:rsidRPr="006A0372">
        <w:rPr>
          <w:rFonts w:ascii="標楷體" w:eastAsia="標楷體" w:hAnsi="標楷體"/>
        </w:rPr>
        <w:t>部分以</w:t>
      </w:r>
      <w:r w:rsidRPr="006A0372">
        <w:rPr>
          <w:rFonts w:ascii="標楷體" w:eastAsia="標楷體" w:hAnsi="標楷體" w:hint="eastAsia"/>
        </w:rPr>
        <w:t>50-70%</w:t>
      </w:r>
      <w:r w:rsidRPr="006A0372">
        <w:rPr>
          <w:rFonts w:ascii="標楷體" w:eastAsia="標楷體" w:hAnsi="標楷體"/>
        </w:rPr>
        <w:t>遮光度之成活率及植株生長速率為佳。最重要的是</w:t>
      </w:r>
      <w:r w:rsidRPr="006A0372">
        <w:rPr>
          <w:rFonts w:ascii="標楷體" w:eastAsia="標楷體" w:hAnsi="標楷體"/>
          <w:kern w:val="0"/>
          <w:szCs w:val="24"/>
        </w:rPr>
        <w:t>嫁接後之相對溼度(RH)必須維持在</w:t>
      </w:r>
      <w:r w:rsidRPr="006A0372">
        <w:rPr>
          <w:rFonts w:ascii="標楷體" w:eastAsia="標楷體" w:hAnsi="標楷體" w:hint="eastAsia"/>
          <w:kern w:val="0"/>
          <w:szCs w:val="24"/>
        </w:rPr>
        <w:t>70</w:t>
      </w:r>
      <w:r w:rsidRPr="006A0372">
        <w:rPr>
          <w:rFonts w:ascii="標楷體" w:eastAsia="標楷體" w:hAnsi="標楷體"/>
          <w:kern w:val="0"/>
          <w:szCs w:val="24"/>
        </w:rPr>
        <w:t>%以上，以保持接穗葉片表面濕度，可防止水分散失，保持生命力</w:t>
      </w:r>
      <w:r w:rsidRPr="006A0372">
        <w:rPr>
          <w:rFonts w:ascii="標楷體" w:eastAsia="標楷體" w:hAnsi="標楷體" w:hint="eastAsia"/>
          <w:kern w:val="0"/>
          <w:szCs w:val="24"/>
        </w:rPr>
        <w:t>。</w:t>
      </w:r>
    </w:p>
    <w:p w:rsidR="00645C91" w:rsidRPr="006A0372" w:rsidRDefault="00645C91" w:rsidP="00645C91">
      <w:pPr>
        <w:rPr>
          <w:rFonts w:ascii="標楷體" w:eastAsia="標楷體" w:hAnsi="標楷體"/>
          <w:kern w:val="0"/>
          <w:szCs w:val="24"/>
        </w:rPr>
      </w:pPr>
      <w:r w:rsidRPr="006A0372">
        <w:rPr>
          <w:rFonts w:ascii="標楷體" w:eastAsia="標楷體" w:hAnsi="標楷體" w:hint="eastAsia"/>
          <w:kern w:val="0"/>
          <w:szCs w:val="24"/>
        </w:rPr>
        <w:t>六、病害防治</w:t>
      </w:r>
    </w:p>
    <w:p w:rsidR="00645C91" w:rsidRPr="006A0372" w:rsidRDefault="00645C91" w:rsidP="00645C91">
      <w:pPr>
        <w:ind w:firstLineChars="177" w:firstLine="425"/>
        <w:rPr>
          <w:rFonts w:ascii="標楷體" w:eastAsia="標楷體" w:hAnsi="標楷體"/>
        </w:rPr>
      </w:pPr>
      <w:r w:rsidRPr="006A0372">
        <w:rPr>
          <w:rFonts w:ascii="標楷體" w:eastAsia="標楷體" w:hAnsi="標楷體"/>
        </w:rPr>
        <w:t>嫁接苗培育的環境為高溫高濕的環境</w:t>
      </w:r>
      <w:r w:rsidRPr="006A0372">
        <w:rPr>
          <w:rFonts w:ascii="標楷體" w:eastAsia="標楷體" w:hAnsi="標楷體" w:hint="eastAsia"/>
        </w:rPr>
        <w:t>，最適合有害微生物生長，其中</w:t>
      </w:r>
      <w:r>
        <w:rPr>
          <w:rFonts w:ascii="標楷體" w:eastAsia="標楷體" w:hAnsi="標楷體" w:hint="eastAsia"/>
        </w:rPr>
        <w:t>以</w:t>
      </w:r>
      <w:r w:rsidRPr="006A0372">
        <w:rPr>
          <w:rFonts w:ascii="標楷體" w:eastAsia="標楷體" w:hAnsi="標楷體" w:hint="eastAsia"/>
        </w:rPr>
        <w:t>白絹病為害接穗及嫁接</w:t>
      </w:r>
      <w:proofErr w:type="gramStart"/>
      <w:r w:rsidRPr="006A0372">
        <w:rPr>
          <w:rFonts w:ascii="標楷體" w:eastAsia="標楷體" w:hAnsi="標楷體" w:hint="eastAsia"/>
        </w:rPr>
        <w:t>接</w:t>
      </w:r>
      <w:proofErr w:type="gramEnd"/>
      <w:r w:rsidRPr="006A0372">
        <w:rPr>
          <w:rFonts w:ascii="標楷體" w:eastAsia="標楷體" w:hAnsi="標楷體" w:hint="eastAsia"/>
        </w:rPr>
        <w:t>口部位，嚴重影響成活率，需立即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進行清除病株</w:t>
      </w:r>
      <w:proofErr w:type="gramStart"/>
      <w:r w:rsidRPr="006A0372">
        <w:rPr>
          <w:rFonts w:ascii="標楷體" w:eastAsia="標楷體" w:hAnsi="標楷體" w:cs="細明體" w:hint="eastAsia"/>
          <w:kern w:val="0"/>
          <w:szCs w:val="24"/>
        </w:rPr>
        <w:t>及病土以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減少病原，同時建議以植物保護手冊推薦之白絹病防治藥劑處理。</w:t>
      </w:r>
    </w:p>
    <w:p w:rsidR="00645C91" w:rsidRPr="006A0372" w:rsidRDefault="00645C91" w:rsidP="00645C91">
      <w:pPr>
        <w:ind w:left="142" w:hangingChars="59" w:hanging="142"/>
        <w:jc w:val="center"/>
        <w:rPr>
          <w:rFonts w:ascii="標楷體" w:eastAsia="標楷體" w:hAnsi="標楷體"/>
          <w:b/>
        </w:rPr>
      </w:pPr>
      <w:r w:rsidRPr="006A0372">
        <w:rPr>
          <w:rFonts w:ascii="標楷體" w:eastAsia="標楷體" w:hAnsi="標楷體"/>
          <w:b/>
        </w:rPr>
        <w:t>結語</w:t>
      </w:r>
    </w:p>
    <w:p w:rsidR="00645C91" w:rsidRPr="006A0372" w:rsidRDefault="00645C91" w:rsidP="00645C91">
      <w:pPr>
        <w:ind w:firstLineChars="177" w:firstLine="425"/>
        <w:rPr>
          <w:rFonts w:ascii="標楷體" w:eastAsia="標楷體" w:hAnsi="標楷體"/>
          <w:kern w:val="0"/>
          <w:szCs w:val="24"/>
        </w:rPr>
      </w:pPr>
      <w:r w:rsidRPr="006A0372">
        <w:rPr>
          <w:rFonts w:ascii="標楷體" w:eastAsia="標楷體" w:hAnsi="標楷體" w:cs="細明體"/>
          <w:kern w:val="0"/>
          <w:szCs w:val="24"/>
        </w:rPr>
        <w:t>嫁接苗雖具有根系發達、可縮短育苗期限，保有優良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品系且大量</w:t>
      </w:r>
      <w:proofErr w:type="gramEnd"/>
      <w:r w:rsidRPr="006A0372">
        <w:rPr>
          <w:rFonts w:ascii="標楷體" w:eastAsia="標楷體" w:hAnsi="標楷體" w:cs="細明體"/>
          <w:kern w:val="0"/>
          <w:szCs w:val="24"/>
        </w:rPr>
        <w:t>繁殖的優點，但</w:t>
      </w:r>
      <w:r w:rsidRPr="006A0372">
        <w:rPr>
          <w:rFonts w:ascii="標楷體" w:eastAsia="標楷體" w:hAnsi="標楷體" w:cs="Arial"/>
          <w:color w:val="212121"/>
          <w:shd w:val="clear" w:color="auto" w:fill="FFFFFF"/>
        </w:rPr>
        <w:t>嫁接苗的缺點則是費工費時，且砧木需耗費</w:t>
      </w:r>
      <w:proofErr w:type="gramStart"/>
      <w:r w:rsidRPr="006A0372">
        <w:rPr>
          <w:rFonts w:ascii="標楷體" w:eastAsia="標楷體" w:hAnsi="標楷體" w:cs="Arial" w:hint="eastAsia"/>
          <w:color w:val="212121"/>
          <w:shd w:val="clear" w:color="auto" w:fill="FFFFFF"/>
        </w:rPr>
        <w:t>一</w:t>
      </w:r>
      <w:proofErr w:type="gramEnd"/>
      <w:r w:rsidRPr="006A0372">
        <w:rPr>
          <w:rFonts w:ascii="標楷體" w:eastAsia="標楷體" w:hAnsi="標楷體" w:cs="Arial" w:hint="eastAsia"/>
          <w:color w:val="212121"/>
          <w:shd w:val="clear" w:color="auto" w:fill="FFFFFF"/>
        </w:rPr>
        <w:t>至二年的</w:t>
      </w:r>
      <w:r w:rsidRPr="006A0372">
        <w:rPr>
          <w:rFonts w:ascii="標楷體" w:eastAsia="標楷體" w:hAnsi="標楷體" w:cs="Arial"/>
          <w:color w:val="212121"/>
          <w:shd w:val="clear" w:color="auto" w:fill="FFFFFF"/>
        </w:rPr>
        <w:t>培育資本</w:t>
      </w:r>
      <w:r w:rsidRPr="006A0372">
        <w:rPr>
          <w:rFonts w:ascii="標楷體" w:eastAsia="標楷體" w:hAnsi="標楷體" w:cs="Arial" w:hint="eastAsia"/>
          <w:color w:val="212121"/>
          <w:shd w:val="clear" w:color="auto" w:fill="FFFFFF"/>
        </w:rPr>
        <w:t>，加上</w:t>
      </w:r>
      <w:r w:rsidRPr="006A0372">
        <w:rPr>
          <w:rFonts w:ascii="標楷體" w:eastAsia="標楷體" w:hAnsi="標楷體" w:cs="Arial"/>
          <w:color w:val="212121"/>
          <w:shd w:val="clear" w:color="auto" w:fill="FFFFFF"/>
        </w:rPr>
        <w:t>嫁接是一項具有技術性的工作，培養熟練的技術工亦需時間及培育成本</w:t>
      </w:r>
      <w:r w:rsidRPr="006A0372">
        <w:rPr>
          <w:rFonts w:ascii="標楷體" w:eastAsia="標楷體" w:hAnsi="標楷體" w:cs="Arial" w:hint="eastAsia"/>
          <w:color w:val="212121"/>
          <w:shd w:val="clear" w:color="auto" w:fill="FFFFFF"/>
        </w:rPr>
        <w:t>，以上都直接反應在種苗費用上，</w:t>
      </w:r>
      <w:r w:rsidRPr="006A0372">
        <w:rPr>
          <w:rFonts w:ascii="標楷體" w:eastAsia="標楷體" w:hAnsi="標楷體" w:cs="Arial"/>
          <w:color w:val="212121"/>
          <w:shd w:val="clear" w:color="auto" w:fill="FFFFFF"/>
        </w:rPr>
        <w:t>故嫁接苗成本</w:t>
      </w:r>
      <w:r>
        <w:rPr>
          <w:rFonts w:ascii="標楷體" w:eastAsia="標楷體" w:hAnsi="標楷體" w:cs="Arial"/>
          <w:color w:val="212121"/>
          <w:shd w:val="clear" w:color="auto" w:fill="FFFFFF"/>
        </w:rPr>
        <w:t>較</w:t>
      </w:r>
      <w:r w:rsidRPr="006A0372">
        <w:rPr>
          <w:rFonts w:ascii="標楷體" w:eastAsia="標楷體" w:hAnsi="標楷體" w:cs="Arial"/>
          <w:color w:val="212121"/>
          <w:shd w:val="clear" w:color="auto" w:fill="FFFFFF"/>
        </w:rPr>
        <w:t>高</w:t>
      </w:r>
      <w:r w:rsidRPr="006A0372">
        <w:rPr>
          <w:rFonts w:ascii="標楷體" w:eastAsia="標楷體" w:hAnsi="標楷體" w:cs="Arial" w:hint="eastAsia"/>
          <w:color w:val="212121"/>
          <w:shd w:val="clear" w:color="auto" w:fill="FFFFFF"/>
        </w:rPr>
        <w:t>。</w:t>
      </w:r>
      <w:r w:rsidRPr="006A0372">
        <w:rPr>
          <w:rFonts w:ascii="標楷體" w:eastAsia="標楷體" w:hAnsi="標楷體" w:cs="細明體"/>
          <w:kern w:val="0"/>
          <w:szCs w:val="24"/>
        </w:rPr>
        <w:t>胚軸嫁接</w:t>
      </w:r>
      <w:proofErr w:type="gramStart"/>
      <w:r w:rsidRPr="006A0372">
        <w:rPr>
          <w:rFonts w:ascii="標楷體" w:eastAsia="標楷體" w:hAnsi="標楷體" w:cs="細明體"/>
          <w:kern w:val="0"/>
          <w:szCs w:val="24"/>
        </w:rPr>
        <w:t>是以</w:t>
      </w:r>
      <w:r w:rsidRPr="006A0372">
        <w:rPr>
          <w:rFonts w:ascii="標楷體" w:eastAsia="標楷體" w:hAnsi="標楷體" w:cs="細明體" w:hint="eastAsia"/>
          <w:kern w:val="0"/>
          <w:szCs w:val="24"/>
        </w:rPr>
        <w:t>幼嫩</w:t>
      </w:r>
      <w:proofErr w:type="gramEnd"/>
      <w:r w:rsidRPr="006A0372">
        <w:rPr>
          <w:rFonts w:ascii="標楷體" w:eastAsia="標楷體" w:hAnsi="標楷體" w:cs="細明體" w:hint="eastAsia"/>
          <w:kern w:val="0"/>
          <w:szCs w:val="24"/>
        </w:rPr>
        <w:t>的</w:t>
      </w:r>
      <w:r w:rsidRPr="006A0372">
        <w:rPr>
          <w:rFonts w:ascii="標楷體" w:eastAsia="標楷體" w:hAnsi="標楷體" w:cs="細明體"/>
          <w:kern w:val="0"/>
          <w:szCs w:val="24"/>
        </w:rPr>
        <w:t>幼苗作為砧木，常發生嫁接失敗情形，胚軸</w:t>
      </w:r>
      <w:r w:rsidRPr="006A0372">
        <w:rPr>
          <w:rFonts w:ascii="標楷體" w:eastAsia="標楷體" w:hAnsi="標楷體" w:cs="細明體"/>
          <w:color w:val="000000" w:themeColor="text1"/>
          <w:kern w:val="0"/>
          <w:szCs w:val="24"/>
        </w:rPr>
        <w:t>嫁接</w:t>
      </w:r>
      <w:r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的成活率可達4-</w:t>
      </w:r>
      <w:proofErr w:type="gramStart"/>
      <w:r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5成</w:t>
      </w:r>
      <w:proofErr w:type="gramEnd"/>
      <w:r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左右，</w:t>
      </w:r>
      <w:r w:rsidRPr="006A0372">
        <w:rPr>
          <w:rFonts w:ascii="標楷體" w:eastAsia="標楷體" w:hAnsi="標楷體" w:cs="細明體"/>
          <w:kern w:val="0"/>
          <w:szCs w:val="24"/>
        </w:rPr>
        <w:t>故建議培育胚軸</w:t>
      </w:r>
      <w:proofErr w:type="gramStart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嫁接苗時</w:t>
      </w:r>
      <w:proofErr w:type="gramEnd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，先從少量測試，確保其嫁接技術穩定及掌握嫁接後的環境控制，再審慎評估，待一切謀定後再行之，切勿</w:t>
      </w:r>
      <w:proofErr w:type="gramStart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冒然</w:t>
      </w:r>
      <w:proofErr w:type="gramEnd"/>
      <w:r w:rsidRPr="006A0372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為之。小苗嫁接</w:t>
      </w:r>
      <w:r>
        <w:rPr>
          <w:rFonts w:ascii="標楷體" w:eastAsia="標楷體" w:hAnsi="標楷體" w:cs="細明體"/>
          <w:color w:val="000000" w:themeColor="text1"/>
          <w:kern w:val="0"/>
          <w:szCs w:val="24"/>
        </w:rPr>
        <w:t>的成活率則比</w:t>
      </w:r>
      <w:r w:rsidRPr="006A0372">
        <w:rPr>
          <w:rFonts w:ascii="標楷體" w:eastAsia="標楷體" w:hAnsi="標楷體" w:cs="細明體"/>
          <w:kern w:val="0"/>
          <w:szCs w:val="24"/>
        </w:rPr>
        <w:t>胚軸嫁接</w:t>
      </w:r>
      <w:r>
        <w:rPr>
          <w:rFonts w:ascii="標楷體" w:eastAsia="標楷體" w:hAnsi="標楷體" w:cs="細明體"/>
          <w:kern w:val="0"/>
          <w:szCs w:val="24"/>
        </w:rPr>
        <w:t>高，但</w:t>
      </w:r>
      <w:r>
        <w:rPr>
          <w:rFonts w:ascii="標楷體" w:eastAsia="標楷體" w:hAnsi="標楷體" w:cs="細明體"/>
          <w:color w:val="000000" w:themeColor="text1"/>
          <w:kern w:val="0"/>
          <w:szCs w:val="24"/>
        </w:rPr>
        <w:t>依不同穗</w:t>
      </w:r>
      <w:proofErr w:type="gramStart"/>
      <w:r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砧</w:t>
      </w:r>
      <w:proofErr w:type="gramEnd"/>
      <w:r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組合而有差異，但普遍有</w:t>
      </w:r>
      <w:proofErr w:type="gramStart"/>
      <w:r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7成</w:t>
      </w:r>
      <w:proofErr w:type="gramEnd"/>
      <w:r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之成活率，建議可篩選成活率高的穗</w:t>
      </w:r>
      <w:proofErr w:type="gramStart"/>
      <w:r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砧</w:t>
      </w:r>
      <w:proofErr w:type="gramEnd"/>
      <w:r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組合並建立嫁接量化生產模式。</w:t>
      </w:r>
    </w:p>
    <w:p w:rsidR="005F6CA3" w:rsidRPr="00645C91" w:rsidRDefault="00645C91"/>
    <w:sectPr w:rsidR="005F6CA3" w:rsidRPr="00645C91" w:rsidSect="002A1B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5C91"/>
    <w:rsid w:val="005A69E4"/>
    <w:rsid w:val="00645C91"/>
    <w:rsid w:val="006C3D4F"/>
    <w:rsid w:val="008B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iflo88</dc:creator>
  <cp:lastModifiedBy>iflo88</cp:lastModifiedBy>
  <cp:revision>1</cp:revision>
  <dcterms:created xsi:type="dcterms:W3CDTF">2023-11-30T08:39:00Z</dcterms:created>
  <dcterms:modified xsi:type="dcterms:W3CDTF">2023-11-30T08:39:00Z</dcterms:modified>
</cp:coreProperties>
</file>