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481" w:rsidRPr="00C35481" w:rsidRDefault="00C35481" w:rsidP="00C35481">
      <w:pPr>
        <w:spacing w:line="400" w:lineRule="exact"/>
        <w:jc w:val="center"/>
        <w:rPr>
          <w:rFonts w:ascii="Times" w:eastAsia="標楷體" w:hAnsi="Times" w:cs="Arial"/>
          <w:b/>
          <w:sz w:val="36"/>
          <w:szCs w:val="36"/>
        </w:rPr>
      </w:pPr>
      <w:r w:rsidRPr="00C35481">
        <w:rPr>
          <w:rFonts w:ascii="Times" w:eastAsia="標楷體" w:hAnsi="Times" w:cs="Arial" w:hint="eastAsia"/>
          <w:b/>
          <w:noProof/>
          <w:sz w:val="36"/>
          <w:szCs w:val="36"/>
        </w:rPr>
        <w:drawing>
          <wp:anchor distT="0" distB="0" distL="114300" distR="114300" simplePos="0" relativeHeight="251668480" behindDoc="0" locked="0" layoutInCell="1" allowOverlap="1" wp14:anchorId="6CBCB3EA" wp14:editId="1E4EFDC3">
            <wp:simplePos x="0" y="0"/>
            <wp:positionH relativeFrom="column">
              <wp:posOffset>-28974</wp:posOffset>
            </wp:positionH>
            <wp:positionV relativeFrom="paragraph">
              <wp:posOffset>-18341</wp:posOffset>
            </wp:positionV>
            <wp:extent cx="1020726" cy="1101565"/>
            <wp:effectExtent l="0" t="0" r="8255" b="3810"/>
            <wp:wrapNone/>
            <wp:docPr id="9" name="圖片 0" descr="種苗場場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種苗場場徽.jpg"/>
                    <pic:cNvPicPr/>
                  </pic:nvPicPr>
                  <pic:blipFill rotWithShape="1">
                    <a:blip r:embed="rId7" cstate="print"/>
                    <a:srcRect l="6838" r="11111"/>
                    <a:stretch/>
                  </pic:blipFill>
                  <pic:spPr bwMode="auto">
                    <a:xfrm>
                      <a:off x="0" y="0"/>
                      <a:ext cx="1023816" cy="110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C35481">
        <w:rPr>
          <w:rFonts w:ascii="Times" w:eastAsia="標楷體" w:hAnsi="Times" w:cs="Arial" w:hint="eastAsia"/>
          <w:b/>
          <w:sz w:val="36"/>
          <w:szCs w:val="36"/>
        </w:rPr>
        <w:t xml:space="preserve">        </w:t>
      </w:r>
      <w:r w:rsidRPr="00C35481">
        <w:rPr>
          <w:rFonts w:ascii="Times" w:eastAsia="標楷體" w:hAnsi="Times" w:cs="Arial" w:hint="eastAsia"/>
          <w:b/>
          <w:sz w:val="36"/>
          <w:szCs w:val="36"/>
        </w:rPr>
        <w:t>農業部</w:t>
      </w:r>
      <w:r w:rsidRPr="00C35481">
        <w:rPr>
          <w:rFonts w:ascii="Times" w:eastAsia="標楷體" w:hAnsi="Times" w:cs="Arial"/>
          <w:b/>
          <w:sz w:val="36"/>
          <w:szCs w:val="36"/>
        </w:rPr>
        <w:t>種苗改良繁殖場</w:t>
      </w:r>
      <w:r w:rsidRPr="00C35481">
        <w:rPr>
          <w:rFonts w:ascii="Times" w:eastAsia="標楷體" w:hAnsi="Times" w:cs="Arial" w:hint="eastAsia"/>
          <w:b/>
          <w:sz w:val="36"/>
          <w:szCs w:val="36"/>
        </w:rPr>
        <w:t>新聞稿</w:t>
      </w:r>
      <w:r w:rsidRPr="00C35481">
        <w:rPr>
          <w:rFonts w:ascii="Times" w:eastAsia="標楷體" w:hAnsi="Times" w:cs="Arial" w:hint="eastAsia"/>
          <w:b/>
          <w:sz w:val="36"/>
          <w:szCs w:val="36"/>
        </w:rPr>
        <w:t>(</w:t>
      </w:r>
      <w:r>
        <w:rPr>
          <w:rFonts w:ascii="Times" w:eastAsia="標楷體" w:hAnsi="Times" w:cs="Arial" w:hint="eastAsia"/>
          <w:b/>
          <w:sz w:val="36"/>
          <w:szCs w:val="36"/>
        </w:rPr>
        <w:t>114</w:t>
      </w:r>
      <w:r w:rsidRPr="00C35481">
        <w:rPr>
          <w:rFonts w:ascii="Times" w:eastAsia="標楷體" w:hAnsi="Times" w:cs="Arial" w:hint="eastAsia"/>
          <w:b/>
          <w:sz w:val="36"/>
          <w:szCs w:val="36"/>
        </w:rPr>
        <w:t>年</w:t>
      </w:r>
      <w:r>
        <w:rPr>
          <w:rFonts w:ascii="Times" w:eastAsia="標楷體" w:hAnsi="Times" w:cs="Arial" w:hint="eastAsia"/>
          <w:b/>
          <w:sz w:val="36"/>
          <w:szCs w:val="36"/>
        </w:rPr>
        <w:t>6</w:t>
      </w:r>
      <w:r w:rsidRPr="00C35481">
        <w:rPr>
          <w:rFonts w:ascii="Times" w:eastAsia="標楷體" w:hAnsi="Times" w:cs="Arial" w:hint="eastAsia"/>
          <w:b/>
          <w:sz w:val="36"/>
          <w:szCs w:val="36"/>
        </w:rPr>
        <w:t>月</w:t>
      </w:r>
      <w:r>
        <w:rPr>
          <w:rFonts w:ascii="Times" w:eastAsia="標楷體" w:hAnsi="Times" w:cs="Arial" w:hint="eastAsia"/>
          <w:b/>
          <w:sz w:val="36"/>
          <w:szCs w:val="36"/>
        </w:rPr>
        <w:t>6</w:t>
      </w:r>
      <w:r w:rsidRPr="00C35481">
        <w:rPr>
          <w:rFonts w:ascii="Times" w:eastAsia="標楷體" w:hAnsi="Times" w:cs="Arial" w:hint="eastAsia"/>
          <w:b/>
          <w:sz w:val="36"/>
          <w:szCs w:val="36"/>
        </w:rPr>
        <w:t>日</w:t>
      </w:r>
      <w:r w:rsidRPr="00C35481">
        <w:rPr>
          <w:rFonts w:ascii="Times" w:eastAsia="標楷體" w:hAnsi="Times" w:cs="Arial" w:hint="eastAsia"/>
          <w:b/>
          <w:sz w:val="36"/>
          <w:szCs w:val="36"/>
        </w:rPr>
        <w:t>)</w:t>
      </w:r>
    </w:p>
    <w:p w:rsidR="00C35481" w:rsidRPr="00C35481" w:rsidRDefault="00C35481" w:rsidP="00C35481">
      <w:pPr>
        <w:spacing w:line="400" w:lineRule="exact"/>
        <w:jc w:val="center"/>
        <w:rPr>
          <w:rFonts w:ascii="Times" w:eastAsia="標楷體" w:hAnsi="Times" w:cs="Arial"/>
          <w:b/>
        </w:rPr>
      </w:pPr>
      <w:r w:rsidRPr="00C35481">
        <w:rPr>
          <w:rFonts w:ascii="Times" w:eastAsia="標楷體" w:hAnsi="Times" w:cs="Arial" w:hint="eastAsia"/>
          <w:b/>
        </w:rPr>
        <w:t xml:space="preserve">              </w:t>
      </w:r>
      <w:r w:rsidRPr="00C35481">
        <w:rPr>
          <w:rFonts w:ascii="Times" w:eastAsia="標楷體" w:hAnsi="Times" w:cs="Arial"/>
          <w:b/>
        </w:rPr>
        <w:t>Taiwan Seed Improvement and Propagation Station,</w:t>
      </w:r>
      <w:r w:rsidRPr="00C35481">
        <w:rPr>
          <w:rFonts w:ascii="Times" w:eastAsia="標楷體" w:hAnsi="Times" w:cs="Arial" w:hint="eastAsia"/>
          <w:b/>
        </w:rPr>
        <w:t xml:space="preserve"> </w:t>
      </w:r>
      <w:r w:rsidRPr="00C35481">
        <w:rPr>
          <w:rFonts w:ascii="Times" w:eastAsia="標楷體" w:hAnsi="Times" w:cs="Arial"/>
          <w:b/>
        </w:rPr>
        <w:t>MOA</w:t>
      </w:r>
    </w:p>
    <w:p w:rsidR="00C35481" w:rsidRPr="00C35481" w:rsidRDefault="00C35481" w:rsidP="00C35481">
      <w:pPr>
        <w:spacing w:line="400" w:lineRule="exact"/>
        <w:jc w:val="center"/>
        <w:rPr>
          <w:rFonts w:ascii="Times" w:eastAsia="標楷體" w:hAnsi="Times" w:cs="Arial"/>
          <w:b/>
        </w:rPr>
      </w:pPr>
      <w:r w:rsidRPr="00C35481">
        <w:rPr>
          <w:rFonts w:ascii="Times" w:eastAsia="標楷體" w:hAnsi="Times" w:cs="Arial" w:hint="eastAsia"/>
          <w:b/>
          <w:sz w:val="28"/>
          <w:szCs w:val="28"/>
        </w:rPr>
        <w:t xml:space="preserve">         </w:t>
      </w:r>
      <w:proofErr w:type="gramStart"/>
      <w:r w:rsidRPr="00C35481">
        <w:rPr>
          <w:rFonts w:ascii="Times" w:eastAsia="標楷體" w:hAnsi="Times" w:cs="Arial" w:hint="eastAsia"/>
          <w:b/>
          <w:sz w:val="28"/>
          <w:szCs w:val="28"/>
        </w:rPr>
        <w:t>臺</w:t>
      </w:r>
      <w:proofErr w:type="gramEnd"/>
      <w:r w:rsidRPr="00C35481">
        <w:rPr>
          <w:rFonts w:ascii="Times" w:eastAsia="標楷體" w:hAnsi="Times" w:cs="Arial" w:hint="eastAsia"/>
          <w:b/>
          <w:sz w:val="28"/>
          <w:szCs w:val="28"/>
        </w:rPr>
        <w:t>中市新社區大南里興中街</w:t>
      </w:r>
      <w:r w:rsidRPr="00C35481">
        <w:rPr>
          <w:rFonts w:ascii="Times" w:eastAsia="標楷體" w:hAnsi="Times" w:cs="Arial" w:hint="eastAsia"/>
          <w:b/>
          <w:sz w:val="28"/>
          <w:szCs w:val="28"/>
        </w:rPr>
        <w:t>46</w:t>
      </w:r>
      <w:r w:rsidRPr="00C35481">
        <w:rPr>
          <w:rFonts w:ascii="Times" w:eastAsia="標楷體" w:hAnsi="Times" w:cs="Arial" w:hint="eastAsia"/>
          <w:b/>
          <w:sz w:val="28"/>
          <w:szCs w:val="28"/>
        </w:rPr>
        <w:t>號</w:t>
      </w:r>
    </w:p>
    <w:p w:rsidR="00C35481" w:rsidRPr="00C35481" w:rsidRDefault="00C35481" w:rsidP="00C35481">
      <w:pPr>
        <w:ind w:firstLineChars="767" w:firstLine="1843"/>
        <w:jc w:val="center"/>
        <w:rPr>
          <w:rFonts w:ascii="Calibri" w:eastAsia="新細明體" w:hAnsi="Calibri" w:cs="Times New Roman"/>
        </w:rPr>
      </w:pPr>
      <w:r w:rsidRPr="00C35481">
        <w:rPr>
          <w:rFonts w:ascii="Times" w:eastAsia="標楷體" w:hAnsi="Times" w:cs="Arial"/>
          <w:b/>
        </w:rPr>
        <w:t xml:space="preserve">No.46, </w:t>
      </w:r>
      <w:proofErr w:type="spellStart"/>
      <w:r w:rsidRPr="00C35481">
        <w:rPr>
          <w:rFonts w:ascii="Times" w:eastAsia="標楷體" w:hAnsi="Times" w:cs="Arial"/>
          <w:b/>
        </w:rPr>
        <w:t>Xingzhong</w:t>
      </w:r>
      <w:proofErr w:type="spellEnd"/>
      <w:r w:rsidRPr="00C35481">
        <w:rPr>
          <w:rFonts w:ascii="Times" w:eastAsia="標楷體" w:hAnsi="Times" w:cs="Arial"/>
          <w:b/>
        </w:rPr>
        <w:t xml:space="preserve"> St., </w:t>
      </w:r>
      <w:proofErr w:type="spellStart"/>
      <w:r w:rsidRPr="00C35481">
        <w:rPr>
          <w:rFonts w:ascii="Times" w:eastAsia="標楷體" w:hAnsi="Times" w:cs="Arial"/>
          <w:b/>
        </w:rPr>
        <w:t>T</w:t>
      </w:r>
      <w:r w:rsidRPr="00C35481">
        <w:rPr>
          <w:rFonts w:ascii="Times" w:eastAsia="標楷體" w:hAnsi="Times" w:cs="Arial" w:hint="eastAsia"/>
          <w:b/>
        </w:rPr>
        <w:t>anan</w:t>
      </w:r>
      <w:proofErr w:type="spellEnd"/>
      <w:r w:rsidRPr="00C35481">
        <w:rPr>
          <w:rFonts w:ascii="Times" w:eastAsia="標楷體" w:hAnsi="Times" w:cs="Arial" w:hint="eastAsia"/>
          <w:b/>
        </w:rPr>
        <w:t xml:space="preserve"> </w:t>
      </w:r>
      <w:proofErr w:type="spellStart"/>
      <w:r w:rsidRPr="00C35481">
        <w:rPr>
          <w:rFonts w:ascii="Times" w:eastAsia="標楷體" w:hAnsi="Times" w:cs="Arial" w:hint="eastAsia"/>
          <w:b/>
        </w:rPr>
        <w:t>Vlg</w:t>
      </w:r>
      <w:proofErr w:type="gramStart"/>
      <w:r w:rsidRPr="00C35481">
        <w:rPr>
          <w:rFonts w:ascii="Times" w:eastAsia="標楷體" w:hAnsi="Times" w:cs="Arial" w:hint="eastAsia"/>
          <w:b/>
        </w:rPr>
        <w:t>,</w:t>
      </w:r>
      <w:r w:rsidRPr="00C35481">
        <w:rPr>
          <w:rFonts w:ascii="Times" w:eastAsia="標楷體" w:hAnsi="Times" w:cs="Arial"/>
          <w:b/>
        </w:rPr>
        <w:t>Xinshe</w:t>
      </w:r>
      <w:proofErr w:type="spellEnd"/>
      <w:proofErr w:type="gramEnd"/>
      <w:r w:rsidRPr="00C35481">
        <w:rPr>
          <w:rFonts w:ascii="Times" w:eastAsia="標楷體" w:hAnsi="Times" w:cs="Arial"/>
          <w:b/>
        </w:rPr>
        <w:t xml:space="preserve"> Dist., Taichung City 426</w:t>
      </w:r>
      <w:r w:rsidRPr="00C35481">
        <w:rPr>
          <w:rFonts w:ascii="Times" w:eastAsia="標楷體" w:hAnsi="Times" w:cs="Arial" w:hint="eastAsia"/>
          <w:b/>
        </w:rPr>
        <w:t>42</w:t>
      </w:r>
      <w:r w:rsidRPr="00C35481">
        <w:rPr>
          <w:rFonts w:ascii="Times" w:eastAsia="標楷體" w:hAnsi="Times" w:cs="Arial"/>
          <w:b/>
        </w:rPr>
        <w:t>, R.O.C.</w:t>
      </w:r>
    </w:p>
    <w:p w:rsidR="00C35481" w:rsidRDefault="00C35481" w:rsidP="00D06D35">
      <w:pPr>
        <w:pStyle w:val="14pt-----cjk"/>
        <w:spacing w:before="0" w:beforeAutospacing="0" w:line="440" w:lineRule="exact"/>
        <w:jc w:val="center"/>
        <w:rPr>
          <w:rFonts w:asciiTheme="minorHAnsi" w:eastAsia="標楷體" w:hAnsiTheme="minorHAnsi" w:cstheme="minorHAnsi"/>
          <w:b/>
          <w:bCs/>
          <w:sz w:val="36"/>
          <w:szCs w:val="36"/>
        </w:rPr>
      </w:pPr>
    </w:p>
    <w:p w:rsidR="00D06D35" w:rsidRPr="00C35481" w:rsidRDefault="0099507F" w:rsidP="00D06D35">
      <w:pPr>
        <w:pStyle w:val="14pt-----cjk"/>
        <w:spacing w:before="0" w:beforeAutospacing="0" w:line="440" w:lineRule="exact"/>
        <w:jc w:val="center"/>
        <w:rPr>
          <w:rFonts w:asciiTheme="minorHAnsi" w:eastAsia="標楷體" w:hAnsiTheme="minorHAnsi" w:cstheme="minorHAnsi"/>
        </w:rPr>
      </w:pPr>
      <w:r w:rsidRPr="00C35481">
        <w:rPr>
          <w:rFonts w:asciiTheme="minorHAnsi" w:eastAsia="標楷體" w:hAnsiTheme="minorHAnsi" w:cstheme="minorHAnsi" w:hint="eastAsia"/>
          <w:b/>
          <w:bCs/>
        </w:rPr>
        <w:t>迎盛夏</w:t>
      </w:r>
      <w:r w:rsidRPr="00C35481">
        <w:rPr>
          <w:rFonts w:asciiTheme="minorHAnsi" w:eastAsia="標楷體" w:hAnsiTheme="minorHAnsi" w:cstheme="minorHAnsi" w:hint="eastAsia"/>
          <w:b/>
          <w:bCs/>
        </w:rPr>
        <w:t>~</w:t>
      </w:r>
      <w:r w:rsidR="00500A29">
        <w:rPr>
          <w:rFonts w:asciiTheme="minorHAnsi" w:eastAsia="標楷體" w:hAnsiTheme="minorHAnsi" w:cstheme="minorHAnsi" w:hint="eastAsia"/>
          <w:b/>
          <w:bCs/>
        </w:rPr>
        <w:t>注意瓜類苗期病害，整合管理</w:t>
      </w:r>
      <w:bookmarkStart w:id="0" w:name="_GoBack"/>
      <w:bookmarkEnd w:id="0"/>
      <w:r w:rsidRPr="00C35481">
        <w:rPr>
          <w:rFonts w:asciiTheme="minorHAnsi" w:eastAsia="標楷體" w:hAnsiTheme="minorHAnsi" w:cstheme="minorHAnsi" w:hint="eastAsia"/>
          <w:b/>
          <w:bCs/>
        </w:rPr>
        <w:t>精準防治</w:t>
      </w:r>
    </w:p>
    <w:p w:rsidR="00D06D35" w:rsidRDefault="00D06D35" w:rsidP="00D06D35">
      <w:pPr>
        <w:pStyle w:val="14pt-----cjk"/>
        <w:spacing w:before="0" w:beforeAutospacing="0" w:line="440" w:lineRule="exact"/>
        <w:rPr>
          <w:rFonts w:asciiTheme="minorHAnsi" w:eastAsia="標楷體" w:hAnsiTheme="minorHAnsi" w:cstheme="minorHAnsi"/>
        </w:rPr>
      </w:pPr>
    </w:p>
    <w:p w:rsidR="00CF137C" w:rsidRDefault="00CF137C" w:rsidP="00D06D35">
      <w:pPr>
        <w:pStyle w:val="14pt-----cjk"/>
        <w:spacing w:before="0" w:beforeAutospacing="0" w:line="440" w:lineRule="exact"/>
        <w:rPr>
          <w:rFonts w:asciiTheme="minorHAnsi" w:eastAsia="標楷體" w:hAnsiTheme="minorHAnsi" w:cstheme="minorHAnsi"/>
        </w:rPr>
      </w:pPr>
      <w:r>
        <w:rPr>
          <w:rFonts w:asciiTheme="minorHAnsi" w:eastAsia="標楷體" w:hAnsiTheme="minorHAnsi" w:cstheme="minorHAnsi"/>
        </w:rPr>
        <w:t xml:space="preserve">　　瓜類蔬菜作物生產過程，優良幼苗供應已是不可或缺的產業鏈一環。</w:t>
      </w:r>
      <w:r w:rsidR="001D048E">
        <w:rPr>
          <w:rFonts w:asciiTheme="minorHAnsi" w:eastAsia="標楷體" w:hAnsiTheme="minorHAnsi" w:cstheme="minorHAnsi"/>
        </w:rPr>
        <w:t>農業部種苗改良繁殖場（以下簡稱</w:t>
      </w:r>
      <w:r w:rsidR="001166B4">
        <w:rPr>
          <w:rFonts w:asciiTheme="minorHAnsi" w:eastAsia="標楷體" w:hAnsiTheme="minorHAnsi" w:cstheme="minorHAnsi"/>
        </w:rPr>
        <w:t>種苗</w:t>
      </w:r>
      <w:r w:rsidR="001D048E">
        <w:rPr>
          <w:rFonts w:asciiTheme="minorHAnsi" w:eastAsia="標楷體" w:hAnsiTheme="minorHAnsi" w:cstheme="minorHAnsi"/>
        </w:rPr>
        <w:t>場）</w:t>
      </w:r>
      <w:r w:rsidR="00D92A46">
        <w:rPr>
          <w:rFonts w:asciiTheme="minorHAnsi" w:eastAsia="標楷體" w:hAnsiTheme="minorHAnsi" w:cstheme="minorHAnsi"/>
        </w:rPr>
        <w:t>近年來</w:t>
      </w:r>
      <w:r w:rsidR="00A209A7">
        <w:rPr>
          <w:rFonts w:asciiTheme="minorHAnsi" w:eastAsia="標楷體" w:hAnsiTheme="minorHAnsi" w:cstheme="minorHAnsi"/>
        </w:rPr>
        <w:t>積極</w:t>
      </w:r>
      <w:r w:rsidR="00D92A46">
        <w:rPr>
          <w:rFonts w:asciiTheme="minorHAnsi" w:eastAsia="標楷體" w:hAnsiTheme="minorHAnsi" w:cstheme="minorHAnsi"/>
        </w:rPr>
        <w:t>宣導育苗場域驗證</w:t>
      </w:r>
      <w:r w:rsidR="007C47E2">
        <w:rPr>
          <w:rFonts w:asciiTheme="minorHAnsi" w:eastAsia="標楷體" w:hAnsiTheme="minorHAnsi" w:cstheme="minorHAnsi"/>
        </w:rPr>
        <w:t>觀念</w:t>
      </w:r>
      <w:r>
        <w:rPr>
          <w:rFonts w:asciiTheme="minorHAnsi" w:eastAsia="標楷體" w:hAnsiTheme="minorHAnsi" w:cstheme="minorHAnsi"/>
        </w:rPr>
        <w:t>，</w:t>
      </w:r>
      <w:r w:rsidR="007C47E2">
        <w:rPr>
          <w:rFonts w:asciiTheme="minorHAnsi" w:eastAsia="標楷體" w:hAnsiTheme="minorHAnsi" w:cstheme="minorHAnsi"/>
        </w:rPr>
        <w:t>逐步輔導蔬菜育苗場從種原</w:t>
      </w:r>
      <w:r>
        <w:rPr>
          <w:rFonts w:asciiTheme="minorHAnsi" w:eastAsia="標楷體" w:hAnsiTheme="minorHAnsi" w:cstheme="minorHAnsi" w:hint="eastAsia"/>
        </w:rPr>
        <w:t>、</w:t>
      </w:r>
      <w:r w:rsidR="007C47E2">
        <w:rPr>
          <w:rFonts w:asciiTheme="minorHAnsi" w:eastAsia="標楷體" w:hAnsiTheme="minorHAnsi" w:cstheme="minorHAnsi"/>
        </w:rPr>
        <w:t>環境</w:t>
      </w:r>
      <w:r>
        <w:rPr>
          <w:rFonts w:asciiTheme="minorHAnsi" w:eastAsia="標楷體" w:hAnsiTheme="minorHAnsi" w:cstheme="minorHAnsi"/>
        </w:rPr>
        <w:t>、</w:t>
      </w:r>
      <w:r w:rsidR="007C47E2">
        <w:rPr>
          <w:rFonts w:asciiTheme="minorHAnsi" w:eastAsia="標楷體" w:hAnsiTheme="minorHAnsi" w:cstheme="minorHAnsi"/>
        </w:rPr>
        <w:t>人員</w:t>
      </w:r>
      <w:r>
        <w:rPr>
          <w:rFonts w:asciiTheme="minorHAnsi" w:eastAsia="標楷體" w:hAnsiTheme="minorHAnsi" w:cstheme="minorHAnsi"/>
        </w:rPr>
        <w:t>、</w:t>
      </w:r>
      <w:r w:rsidR="007C47E2">
        <w:rPr>
          <w:rFonts w:asciiTheme="minorHAnsi" w:eastAsia="標楷體" w:hAnsiTheme="minorHAnsi" w:cstheme="minorHAnsi"/>
        </w:rPr>
        <w:t>介質及水源等五大</w:t>
      </w:r>
      <w:r w:rsidR="00E8532A">
        <w:rPr>
          <w:rFonts w:asciiTheme="minorHAnsi" w:eastAsia="標楷體" w:hAnsiTheme="minorHAnsi" w:cstheme="minorHAnsi" w:hint="eastAsia"/>
        </w:rPr>
        <w:t>元素</w:t>
      </w:r>
      <w:r w:rsidR="007C47E2">
        <w:rPr>
          <w:rFonts w:asciiTheme="minorHAnsi" w:eastAsia="標楷體" w:hAnsiTheme="minorHAnsi" w:cstheme="minorHAnsi"/>
        </w:rPr>
        <w:t>切入</w:t>
      </w:r>
      <w:r>
        <w:rPr>
          <w:rFonts w:asciiTheme="minorHAnsi" w:eastAsia="標楷體" w:hAnsiTheme="minorHAnsi" w:cstheme="minorHAnsi"/>
        </w:rPr>
        <w:t>，</w:t>
      </w:r>
      <w:r w:rsidR="001166B4">
        <w:rPr>
          <w:rFonts w:asciiTheme="minorHAnsi" w:eastAsia="標楷體" w:hAnsiTheme="minorHAnsi" w:cstheme="minorHAnsi" w:hint="eastAsia"/>
        </w:rPr>
        <w:t>檢視</w:t>
      </w:r>
      <w:r w:rsidR="001166B4" w:rsidRPr="001166B4">
        <w:rPr>
          <w:rFonts w:asciiTheme="minorHAnsi" w:eastAsia="標楷體" w:hAnsiTheme="minorHAnsi" w:cstheme="minorHAnsi" w:hint="eastAsia"/>
        </w:rPr>
        <w:t>各自場域需求</w:t>
      </w:r>
      <w:r>
        <w:rPr>
          <w:rFonts w:asciiTheme="minorHAnsi" w:eastAsia="標楷體" w:hAnsiTheme="minorHAnsi" w:cstheme="minorHAnsi" w:hint="eastAsia"/>
        </w:rPr>
        <w:t>，</w:t>
      </w:r>
      <w:r w:rsidR="001166B4">
        <w:rPr>
          <w:rFonts w:asciiTheme="minorHAnsi" w:eastAsia="標楷體" w:hAnsiTheme="minorHAnsi" w:cstheme="minorHAnsi" w:hint="eastAsia"/>
        </w:rPr>
        <w:t>設定管控點及建立種苗生產作業標準流程</w:t>
      </w:r>
      <w:r>
        <w:rPr>
          <w:rFonts w:asciiTheme="minorHAnsi" w:eastAsia="標楷體" w:hAnsiTheme="minorHAnsi" w:cstheme="minorHAnsi" w:hint="eastAsia"/>
        </w:rPr>
        <w:t>，</w:t>
      </w:r>
      <w:r>
        <w:rPr>
          <w:rFonts w:asciiTheme="minorHAnsi" w:eastAsia="標楷體" w:hAnsiTheme="minorHAnsi" w:cstheme="minorHAnsi"/>
        </w:rPr>
        <w:t>期促進</w:t>
      </w:r>
      <w:r w:rsidRPr="00CF137C">
        <w:rPr>
          <w:rFonts w:asciiTheme="minorHAnsi" w:eastAsia="標楷體" w:hAnsiTheme="minorHAnsi" w:cstheme="minorHAnsi"/>
        </w:rPr>
        <w:t>蔬菜育苗產業升級</w:t>
      </w:r>
      <w:r>
        <w:rPr>
          <w:rFonts w:asciiTheme="minorHAnsi" w:eastAsia="標楷體" w:hAnsiTheme="minorHAnsi" w:cstheme="minorHAnsi"/>
        </w:rPr>
        <w:t>。</w:t>
      </w:r>
    </w:p>
    <w:p w:rsidR="000E0F57" w:rsidRDefault="00CF137C" w:rsidP="00D06D35">
      <w:pPr>
        <w:pStyle w:val="14pt-----cjk"/>
        <w:spacing w:before="0" w:beforeAutospacing="0" w:line="440" w:lineRule="exact"/>
        <w:rPr>
          <w:rFonts w:asciiTheme="minorHAnsi" w:eastAsia="標楷體" w:hAnsiTheme="minorHAnsi" w:cstheme="minorHAnsi"/>
        </w:rPr>
      </w:pPr>
      <w:r>
        <w:rPr>
          <w:rFonts w:asciiTheme="minorHAnsi" w:eastAsia="標楷體" w:hAnsiTheme="minorHAnsi" w:cstheme="minorHAnsi" w:hint="eastAsia"/>
        </w:rPr>
        <w:t xml:space="preserve">　　</w:t>
      </w:r>
      <w:proofErr w:type="gramStart"/>
      <w:r w:rsidR="000E0F57">
        <w:rPr>
          <w:rFonts w:asciiTheme="minorHAnsi" w:eastAsia="標楷體" w:hAnsiTheme="minorHAnsi" w:cstheme="minorHAnsi" w:hint="eastAsia"/>
        </w:rPr>
        <w:t>種苗場</w:t>
      </w:r>
      <w:r w:rsidR="00CB2409">
        <w:rPr>
          <w:rFonts w:asciiTheme="minorHAnsi" w:eastAsia="標楷體" w:hAnsiTheme="minorHAnsi" w:cstheme="minorHAnsi" w:hint="eastAsia"/>
        </w:rPr>
        <w:t>說明</w:t>
      </w:r>
      <w:proofErr w:type="gramEnd"/>
      <w:r w:rsidR="00245493">
        <w:rPr>
          <w:rFonts w:asciiTheme="minorHAnsi" w:eastAsia="標楷體" w:hAnsiTheme="minorHAnsi" w:cstheme="minorHAnsi" w:hint="eastAsia"/>
        </w:rPr>
        <w:t>，</w:t>
      </w:r>
      <w:proofErr w:type="gramStart"/>
      <w:r>
        <w:rPr>
          <w:rFonts w:asciiTheme="minorHAnsi" w:eastAsia="標楷體" w:hAnsiTheme="minorHAnsi" w:cstheme="minorHAnsi" w:hint="eastAsia"/>
        </w:rPr>
        <w:t>國內</w:t>
      </w:r>
      <w:r w:rsidR="000E0F57">
        <w:rPr>
          <w:rFonts w:asciiTheme="minorHAnsi" w:eastAsia="標楷體" w:hAnsiTheme="minorHAnsi" w:cstheme="minorHAnsi" w:hint="eastAsia"/>
        </w:rPr>
        <w:t>瓜</w:t>
      </w:r>
      <w:proofErr w:type="gramEnd"/>
      <w:r w:rsidR="000E0F57">
        <w:rPr>
          <w:rFonts w:asciiTheme="minorHAnsi" w:eastAsia="標楷體" w:hAnsiTheme="minorHAnsi" w:cstheme="minorHAnsi" w:hint="eastAsia"/>
        </w:rPr>
        <w:t>類</w:t>
      </w:r>
      <w:r>
        <w:rPr>
          <w:rFonts w:asciiTheme="minorHAnsi" w:eastAsia="標楷體" w:hAnsiTheme="minorHAnsi" w:cstheme="minorHAnsi" w:hint="eastAsia"/>
        </w:rPr>
        <w:t>蔬菜作物生產早已進入專業分工模式，</w:t>
      </w:r>
      <w:r w:rsidR="00DC5FC5">
        <w:rPr>
          <w:rFonts w:asciiTheme="minorHAnsi" w:eastAsia="標楷體" w:hAnsiTheme="minorHAnsi" w:cstheme="minorHAnsi" w:hint="eastAsia"/>
        </w:rPr>
        <w:t>藉由育苗場供應品質優良</w:t>
      </w:r>
      <w:r w:rsidR="00245493">
        <w:rPr>
          <w:rFonts w:asciiTheme="minorHAnsi" w:eastAsia="標楷體" w:hAnsiTheme="minorHAnsi" w:cstheme="minorHAnsi" w:hint="eastAsia"/>
        </w:rPr>
        <w:t>、</w:t>
      </w:r>
      <w:r w:rsidR="00DC5FC5">
        <w:rPr>
          <w:rFonts w:asciiTheme="minorHAnsi" w:eastAsia="標楷體" w:hAnsiTheme="minorHAnsi" w:cstheme="minorHAnsi" w:hint="eastAsia"/>
        </w:rPr>
        <w:t>生長勢一致的穴盤苗</w:t>
      </w:r>
      <w:r w:rsidR="00245493">
        <w:rPr>
          <w:rFonts w:asciiTheme="minorHAnsi" w:eastAsia="標楷體" w:hAnsiTheme="minorHAnsi" w:cstheme="minorHAnsi" w:hint="eastAsia"/>
        </w:rPr>
        <w:t>，</w:t>
      </w:r>
      <w:r w:rsidR="00DC5FC5">
        <w:rPr>
          <w:rFonts w:asciiTheme="minorHAnsi" w:eastAsia="標楷體" w:hAnsiTheme="minorHAnsi" w:cstheme="minorHAnsi" w:hint="eastAsia"/>
        </w:rPr>
        <w:t>有助於農民</w:t>
      </w:r>
      <w:proofErr w:type="gramStart"/>
      <w:r w:rsidR="00DC5FC5">
        <w:rPr>
          <w:rFonts w:asciiTheme="minorHAnsi" w:eastAsia="標楷體" w:hAnsiTheme="minorHAnsi" w:cstheme="minorHAnsi" w:hint="eastAsia"/>
        </w:rPr>
        <w:t>田間肥培</w:t>
      </w:r>
      <w:proofErr w:type="gramEnd"/>
      <w:r w:rsidR="00DC5FC5">
        <w:rPr>
          <w:rFonts w:asciiTheme="minorHAnsi" w:eastAsia="標楷體" w:hAnsiTheme="minorHAnsi" w:cstheme="minorHAnsi" w:hint="eastAsia"/>
        </w:rPr>
        <w:t>及防治等栽培管理措施</w:t>
      </w:r>
      <w:r w:rsidR="000E0F57">
        <w:rPr>
          <w:rFonts w:asciiTheme="minorHAnsi" w:eastAsia="標楷體" w:hAnsiTheme="minorHAnsi" w:cstheme="minorHAnsi" w:hint="eastAsia"/>
        </w:rPr>
        <w:t>，</w:t>
      </w:r>
      <w:r w:rsidR="00DC5FC5">
        <w:rPr>
          <w:rFonts w:asciiTheme="minorHAnsi" w:eastAsia="標楷體" w:hAnsiTheme="minorHAnsi" w:cstheme="minorHAnsi" w:hint="eastAsia"/>
        </w:rPr>
        <w:t>然而育苗</w:t>
      </w:r>
      <w:proofErr w:type="gramStart"/>
      <w:r w:rsidR="00DC5FC5">
        <w:rPr>
          <w:rFonts w:asciiTheme="minorHAnsi" w:eastAsia="標楷體" w:hAnsiTheme="minorHAnsi" w:cstheme="minorHAnsi" w:hint="eastAsia"/>
        </w:rPr>
        <w:t>場域高密度</w:t>
      </w:r>
      <w:proofErr w:type="gramEnd"/>
      <w:r w:rsidR="00DC5FC5">
        <w:rPr>
          <w:rFonts w:asciiTheme="minorHAnsi" w:eastAsia="標楷體" w:hAnsiTheme="minorHAnsi" w:cstheme="minorHAnsi" w:hint="eastAsia"/>
        </w:rPr>
        <w:t>的幼苗培植過程</w:t>
      </w:r>
      <w:r w:rsidR="000E0F57">
        <w:rPr>
          <w:rFonts w:asciiTheme="minorHAnsi" w:eastAsia="標楷體" w:hAnsiTheme="minorHAnsi" w:cstheme="minorHAnsi" w:hint="eastAsia"/>
        </w:rPr>
        <w:t>，</w:t>
      </w:r>
      <w:r w:rsidR="00DC5FC5">
        <w:rPr>
          <w:rFonts w:asciiTheme="minorHAnsi" w:eastAsia="標楷體" w:hAnsiTheme="minorHAnsi" w:cstheme="minorHAnsi" w:hint="eastAsia"/>
        </w:rPr>
        <w:t>加上</w:t>
      </w:r>
      <w:r w:rsidR="000E0F57">
        <w:rPr>
          <w:rFonts w:asciiTheme="minorHAnsi" w:eastAsia="標楷體" w:hAnsiTheme="minorHAnsi" w:cstheme="minorHAnsi"/>
        </w:rPr>
        <w:t>自梅雨季節開始，</w:t>
      </w:r>
      <w:r w:rsidR="00DC5FC5">
        <w:rPr>
          <w:rFonts w:asciiTheme="minorHAnsi" w:eastAsia="標楷體" w:hAnsiTheme="minorHAnsi" w:cstheme="minorHAnsi" w:hint="eastAsia"/>
        </w:rPr>
        <w:t>入夏後高溫高濕的環境條件</w:t>
      </w:r>
      <w:r w:rsidR="000E0F57">
        <w:rPr>
          <w:rFonts w:asciiTheme="minorHAnsi" w:eastAsia="標楷體" w:hAnsiTheme="minorHAnsi" w:cstheme="minorHAnsi" w:hint="eastAsia"/>
        </w:rPr>
        <w:t>，幼苗</w:t>
      </w:r>
      <w:r w:rsidR="00DC5FC5">
        <w:rPr>
          <w:rFonts w:asciiTheme="minorHAnsi" w:eastAsia="標楷體" w:hAnsiTheme="minorHAnsi" w:cstheme="minorHAnsi" w:hint="eastAsia"/>
        </w:rPr>
        <w:t>容易遭受病原危害</w:t>
      </w:r>
      <w:r w:rsidR="000E0F57">
        <w:rPr>
          <w:rFonts w:asciiTheme="minorHAnsi" w:eastAsia="標楷體" w:hAnsiTheme="minorHAnsi" w:cstheme="minorHAnsi" w:hint="eastAsia"/>
        </w:rPr>
        <w:t>，</w:t>
      </w:r>
      <w:r w:rsidR="00DC5FC5">
        <w:rPr>
          <w:rFonts w:asciiTheme="minorHAnsi" w:eastAsia="標楷體" w:hAnsiTheme="minorHAnsi" w:cstheme="minorHAnsi" w:hint="eastAsia"/>
        </w:rPr>
        <w:t>造成苗株損失</w:t>
      </w:r>
      <w:r w:rsidR="000E0F57">
        <w:rPr>
          <w:rFonts w:asciiTheme="minorHAnsi" w:eastAsia="標楷體" w:hAnsiTheme="minorHAnsi" w:cstheme="minorHAnsi" w:hint="eastAsia"/>
        </w:rPr>
        <w:t>、</w:t>
      </w:r>
      <w:r w:rsidR="00DC5FC5">
        <w:rPr>
          <w:rFonts w:asciiTheme="minorHAnsi" w:eastAsia="標楷體" w:hAnsiTheme="minorHAnsi" w:cstheme="minorHAnsi" w:hint="eastAsia"/>
        </w:rPr>
        <w:t>增加育苗場防治成本</w:t>
      </w:r>
      <w:r w:rsidR="000E0F57">
        <w:rPr>
          <w:rFonts w:asciiTheme="minorHAnsi" w:eastAsia="標楷體" w:hAnsiTheme="minorHAnsi" w:cstheme="minorHAnsi" w:hint="eastAsia"/>
        </w:rPr>
        <w:t>、</w:t>
      </w:r>
      <w:r w:rsidR="00A158CA">
        <w:rPr>
          <w:rFonts w:asciiTheme="minorHAnsi" w:eastAsia="標楷體" w:hAnsiTheme="minorHAnsi" w:cstheme="minorHAnsi" w:hint="eastAsia"/>
        </w:rPr>
        <w:t>影響出貨品質</w:t>
      </w:r>
      <w:r w:rsidR="000E0F57">
        <w:rPr>
          <w:rFonts w:asciiTheme="minorHAnsi" w:eastAsia="標楷體" w:hAnsiTheme="minorHAnsi" w:cstheme="minorHAnsi" w:hint="eastAsia"/>
        </w:rPr>
        <w:t>。</w:t>
      </w:r>
    </w:p>
    <w:p w:rsidR="005F429A" w:rsidRPr="00D06D35" w:rsidRDefault="000E0F57" w:rsidP="00D06D35">
      <w:pPr>
        <w:pStyle w:val="14pt-----cjk"/>
        <w:spacing w:before="0" w:beforeAutospacing="0" w:line="440" w:lineRule="exact"/>
        <w:rPr>
          <w:rFonts w:asciiTheme="minorHAnsi" w:eastAsia="標楷體" w:hAnsiTheme="minorHAnsi" w:cstheme="minorHAnsi"/>
        </w:rPr>
      </w:pPr>
      <w:r>
        <w:rPr>
          <w:rFonts w:asciiTheme="minorHAnsi" w:eastAsia="標楷體" w:hAnsiTheme="minorHAnsi" w:cstheme="minorHAnsi" w:hint="eastAsia"/>
        </w:rPr>
        <w:t xml:space="preserve">　　</w:t>
      </w:r>
      <w:proofErr w:type="gramStart"/>
      <w:r w:rsidR="00CB2409">
        <w:rPr>
          <w:rFonts w:asciiTheme="minorHAnsi" w:eastAsia="標楷體" w:hAnsiTheme="minorHAnsi" w:cstheme="minorHAnsi" w:hint="eastAsia"/>
        </w:rPr>
        <w:t>種苗場指出</w:t>
      </w:r>
      <w:proofErr w:type="gramEnd"/>
      <w:r w:rsidR="00245493">
        <w:rPr>
          <w:rFonts w:asciiTheme="minorHAnsi" w:eastAsia="標楷體" w:hAnsiTheme="minorHAnsi" w:cstheme="minorHAnsi" w:hint="eastAsia"/>
        </w:rPr>
        <w:t>，</w:t>
      </w:r>
      <w:r w:rsidR="00B71FCF">
        <w:rPr>
          <w:rFonts w:asciiTheme="minorHAnsi" w:eastAsia="標楷體" w:hAnsiTheme="minorHAnsi" w:cstheme="minorHAnsi"/>
        </w:rPr>
        <w:t>瓜類</w:t>
      </w:r>
      <w:proofErr w:type="gramStart"/>
      <w:r w:rsidR="00B71FCF">
        <w:rPr>
          <w:rFonts w:asciiTheme="minorHAnsi" w:eastAsia="標楷體" w:hAnsiTheme="minorHAnsi" w:cstheme="minorHAnsi"/>
        </w:rPr>
        <w:t>作物苗期常見</w:t>
      </w:r>
      <w:proofErr w:type="gramEnd"/>
      <w:r w:rsidR="00B71FCF">
        <w:rPr>
          <w:rFonts w:asciiTheme="minorHAnsi" w:eastAsia="標楷體" w:hAnsiTheme="minorHAnsi" w:cstheme="minorHAnsi"/>
        </w:rPr>
        <w:t>病害</w:t>
      </w:r>
      <w:r w:rsidR="00245493">
        <w:rPr>
          <w:rFonts w:asciiTheme="minorHAnsi" w:eastAsia="標楷體" w:hAnsiTheme="minorHAnsi" w:cstheme="minorHAnsi"/>
        </w:rPr>
        <w:t>，</w:t>
      </w:r>
      <w:r w:rsidR="00B71FCF">
        <w:rPr>
          <w:rFonts w:asciiTheme="minorHAnsi" w:eastAsia="標楷體" w:hAnsiTheme="minorHAnsi" w:cstheme="minorHAnsi"/>
        </w:rPr>
        <w:t>包含苗立枯病</w:t>
      </w:r>
      <w:r>
        <w:rPr>
          <w:rFonts w:asciiTheme="minorHAnsi" w:eastAsia="標楷體" w:hAnsiTheme="minorHAnsi" w:cstheme="minorHAnsi"/>
        </w:rPr>
        <w:t>、</w:t>
      </w:r>
      <w:proofErr w:type="gramStart"/>
      <w:r>
        <w:rPr>
          <w:rFonts w:asciiTheme="minorHAnsi" w:eastAsia="標楷體" w:hAnsiTheme="minorHAnsi" w:cstheme="minorHAnsi"/>
        </w:rPr>
        <w:t>猝倒病</w:t>
      </w:r>
      <w:proofErr w:type="gramEnd"/>
      <w:r>
        <w:rPr>
          <w:rFonts w:asciiTheme="minorHAnsi" w:eastAsia="標楷體" w:hAnsiTheme="minorHAnsi" w:cstheme="minorHAnsi"/>
        </w:rPr>
        <w:t>、</w:t>
      </w:r>
      <w:r w:rsidR="00B71FCF">
        <w:rPr>
          <w:rFonts w:asciiTheme="minorHAnsi" w:eastAsia="標楷體" w:hAnsiTheme="minorHAnsi" w:cstheme="minorHAnsi"/>
        </w:rPr>
        <w:t>幼苗疫病</w:t>
      </w:r>
      <w:r>
        <w:rPr>
          <w:rFonts w:asciiTheme="minorHAnsi" w:eastAsia="標楷體" w:hAnsiTheme="minorHAnsi" w:cstheme="minorHAnsi"/>
        </w:rPr>
        <w:t>、</w:t>
      </w:r>
      <w:r w:rsidR="00B71FCF">
        <w:rPr>
          <w:rFonts w:asciiTheme="minorHAnsi" w:eastAsia="標楷體" w:hAnsiTheme="minorHAnsi" w:cstheme="minorHAnsi"/>
        </w:rPr>
        <w:t>細菌</w:t>
      </w:r>
      <w:proofErr w:type="gramStart"/>
      <w:r w:rsidR="00B71FCF">
        <w:rPr>
          <w:rFonts w:asciiTheme="minorHAnsi" w:eastAsia="標楷體" w:hAnsiTheme="minorHAnsi" w:cstheme="minorHAnsi"/>
        </w:rPr>
        <w:t>性果斑病</w:t>
      </w:r>
      <w:proofErr w:type="gramEnd"/>
      <w:r w:rsidR="00B71FCF">
        <w:rPr>
          <w:rFonts w:asciiTheme="minorHAnsi" w:eastAsia="標楷體" w:hAnsiTheme="minorHAnsi" w:cstheme="minorHAnsi"/>
        </w:rPr>
        <w:t>等</w:t>
      </w:r>
      <w:r w:rsidR="00245493">
        <w:rPr>
          <w:rFonts w:asciiTheme="minorHAnsi" w:eastAsia="標楷體" w:hAnsiTheme="minorHAnsi" w:cstheme="minorHAnsi"/>
        </w:rPr>
        <w:t>，</w:t>
      </w:r>
      <w:r>
        <w:rPr>
          <w:rFonts w:asciiTheme="minorHAnsi" w:eastAsia="標楷體" w:hAnsiTheme="minorHAnsi" w:cstheme="minorHAnsi"/>
        </w:rPr>
        <w:t>在</w:t>
      </w:r>
      <w:r w:rsidR="001D048E">
        <w:rPr>
          <w:rFonts w:asciiTheme="minorHAnsi" w:eastAsia="標楷體" w:hAnsiTheme="minorHAnsi" w:cstheme="minorHAnsi"/>
        </w:rPr>
        <w:t>高溫高濕</w:t>
      </w:r>
      <w:r>
        <w:rPr>
          <w:rFonts w:asciiTheme="minorHAnsi" w:eastAsia="標楷體" w:hAnsiTheme="minorHAnsi" w:cstheme="minorHAnsi"/>
        </w:rPr>
        <w:t>環境下極容易</w:t>
      </w:r>
      <w:r w:rsidR="001D048E">
        <w:rPr>
          <w:rFonts w:asciiTheme="minorHAnsi" w:eastAsia="標楷體" w:hAnsiTheme="minorHAnsi" w:cstheme="minorHAnsi"/>
        </w:rPr>
        <w:t>發生</w:t>
      </w:r>
      <w:r>
        <w:rPr>
          <w:rFonts w:asciiTheme="minorHAnsi" w:eastAsia="標楷體" w:hAnsiTheme="minorHAnsi" w:cstheme="minorHAnsi"/>
        </w:rPr>
        <w:t>。</w:t>
      </w:r>
      <w:r w:rsidR="00053928">
        <w:rPr>
          <w:rFonts w:asciiTheme="minorHAnsi" w:eastAsia="標楷體" w:hAnsiTheme="minorHAnsi" w:cstheme="minorHAnsi"/>
        </w:rPr>
        <w:t>苗立枯病、</w:t>
      </w:r>
      <w:proofErr w:type="gramStart"/>
      <w:r w:rsidR="00053928">
        <w:rPr>
          <w:rFonts w:asciiTheme="minorHAnsi" w:eastAsia="標楷體" w:hAnsiTheme="minorHAnsi" w:cstheme="minorHAnsi"/>
        </w:rPr>
        <w:t>猝倒病</w:t>
      </w:r>
      <w:proofErr w:type="gramEnd"/>
      <w:r w:rsidR="00053928">
        <w:rPr>
          <w:rFonts w:asciiTheme="minorHAnsi" w:eastAsia="標楷體" w:hAnsiTheme="minorHAnsi" w:cstheme="minorHAnsi"/>
        </w:rPr>
        <w:t>及幼苗疫病主要</w:t>
      </w:r>
      <w:r>
        <w:rPr>
          <w:rFonts w:asciiTheme="minorHAnsi" w:eastAsia="標楷體" w:hAnsiTheme="minorHAnsi" w:cstheme="minorHAnsi"/>
        </w:rPr>
        <w:t>造成</w:t>
      </w:r>
      <w:r w:rsidR="00053928">
        <w:rPr>
          <w:rFonts w:asciiTheme="minorHAnsi" w:eastAsia="標楷體" w:hAnsiTheme="minorHAnsi" w:cstheme="minorHAnsi"/>
        </w:rPr>
        <w:t>幼苗莖</w:t>
      </w:r>
      <w:proofErr w:type="gramStart"/>
      <w:r w:rsidR="00053928">
        <w:rPr>
          <w:rFonts w:asciiTheme="minorHAnsi" w:eastAsia="標楷體" w:hAnsiTheme="minorHAnsi" w:cstheme="minorHAnsi"/>
        </w:rPr>
        <w:t>基部或根部</w:t>
      </w:r>
      <w:proofErr w:type="gramEnd"/>
      <w:r w:rsidR="00053928">
        <w:rPr>
          <w:rFonts w:asciiTheme="minorHAnsi" w:eastAsia="標楷體" w:hAnsiTheme="minorHAnsi" w:cstheme="minorHAnsi"/>
        </w:rPr>
        <w:t>組織壞死，苗株倒伏死亡；細菌</w:t>
      </w:r>
      <w:proofErr w:type="gramStart"/>
      <w:r w:rsidR="00053928">
        <w:rPr>
          <w:rFonts w:asciiTheme="minorHAnsi" w:eastAsia="標楷體" w:hAnsiTheme="minorHAnsi" w:cstheme="minorHAnsi"/>
        </w:rPr>
        <w:t>性果斑病</w:t>
      </w:r>
      <w:proofErr w:type="gramEnd"/>
      <w:r w:rsidR="00053928">
        <w:rPr>
          <w:rFonts w:asciiTheme="minorHAnsi" w:eastAsia="標楷體" w:hAnsiTheme="minorHAnsi" w:cstheme="minorHAnsi"/>
        </w:rPr>
        <w:t>造成幼苗子葉</w:t>
      </w:r>
      <w:proofErr w:type="gramStart"/>
      <w:r w:rsidR="00053928">
        <w:rPr>
          <w:rFonts w:asciiTheme="minorHAnsi" w:eastAsia="標楷體" w:hAnsiTheme="minorHAnsi" w:cstheme="minorHAnsi"/>
        </w:rPr>
        <w:t>與真葉上出現褐化壞疽</w:t>
      </w:r>
      <w:proofErr w:type="gramEnd"/>
      <w:r w:rsidR="00053928">
        <w:rPr>
          <w:rFonts w:asciiTheme="minorHAnsi" w:eastAsia="標楷體" w:hAnsiTheme="minorHAnsi" w:cstheme="minorHAnsi"/>
        </w:rPr>
        <w:t>及水</w:t>
      </w:r>
      <w:proofErr w:type="gramStart"/>
      <w:r w:rsidR="00053928">
        <w:rPr>
          <w:rFonts w:asciiTheme="minorHAnsi" w:eastAsia="標楷體" w:hAnsiTheme="minorHAnsi" w:cstheme="minorHAnsi"/>
        </w:rPr>
        <w:t>浸狀病斑</w:t>
      </w:r>
      <w:proofErr w:type="gramEnd"/>
      <w:r w:rsidR="00F74013">
        <w:rPr>
          <w:rFonts w:asciiTheme="minorHAnsi" w:eastAsia="標楷體" w:hAnsiTheme="minorHAnsi" w:cstheme="minorHAnsi"/>
        </w:rPr>
        <w:t>，</w:t>
      </w:r>
      <w:r w:rsidR="00053928">
        <w:rPr>
          <w:rFonts w:asciiTheme="minorHAnsi" w:eastAsia="標楷體" w:hAnsiTheme="minorHAnsi" w:cstheme="minorHAnsi"/>
        </w:rPr>
        <w:t>更因</w:t>
      </w:r>
      <w:r w:rsidR="00F74013">
        <w:rPr>
          <w:rFonts w:asciiTheme="minorHAnsi" w:eastAsia="標楷體" w:hAnsiTheme="minorHAnsi" w:cstheme="minorHAnsi"/>
        </w:rPr>
        <w:t>幼</w:t>
      </w:r>
      <w:r w:rsidR="00053928">
        <w:rPr>
          <w:rFonts w:asciiTheme="minorHAnsi" w:eastAsia="標楷體" w:hAnsiTheme="minorHAnsi" w:cstheme="minorHAnsi"/>
        </w:rPr>
        <w:t>苗帶菌成為田間初次感染源</w:t>
      </w:r>
      <w:r w:rsidR="00F74013">
        <w:rPr>
          <w:rFonts w:asciiTheme="minorHAnsi" w:eastAsia="標楷體" w:hAnsiTheme="minorHAnsi" w:cstheme="minorHAnsi"/>
        </w:rPr>
        <w:t>，</w:t>
      </w:r>
      <w:r w:rsidR="00E930EA">
        <w:rPr>
          <w:rFonts w:asciiTheme="minorHAnsi" w:eastAsia="標楷體" w:hAnsiTheme="minorHAnsi" w:cstheme="minorHAnsi"/>
        </w:rPr>
        <w:t>提高未來果實被感染的風險。</w:t>
      </w:r>
      <w:r>
        <w:rPr>
          <w:rFonts w:asciiTheme="minorHAnsi" w:eastAsia="標楷體" w:hAnsiTheme="minorHAnsi" w:cstheme="minorHAnsi"/>
        </w:rPr>
        <w:t>目前育苗業者多以施用化學藥劑作為主要防治方式</w:t>
      </w:r>
      <w:r w:rsidR="00F74013">
        <w:rPr>
          <w:rFonts w:asciiTheme="minorHAnsi" w:eastAsia="標楷體" w:hAnsiTheme="minorHAnsi" w:cstheme="minorHAnsi"/>
        </w:rPr>
        <w:t>，</w:t>
      </w:r>
      <w:r w:rsidR="0012046C">
        <w:rPr>
          <w:rFonts w:asciiTheme="minorHAnsi" w:eastAsia="標楷體" w:hAnsiTheme="minorHAnsi" w:cstheme="minorHAnsi"/>
        </w:rPr>
        <w:t>然而在</w:t>
      </w:r>
      <w:r w:rsidR="0012046C">
        <w:rPr>
          <w:rFonts w:asciiTheme="minorHAnsi" w:eastAsia="標楷體" w:hAnsiTheme="minorHAnsi" w:cstheme="minorHAnsi" w:hint="eastAsia"/>
        </w:rPr>
        <w:t>集約育苗的空間內無法</w:t>
      </w:r>
      <w:proofErr w:type="gramStart"/>
      <w:r w:rsidR="0012046C">
        <w:rPr>
          <w:rFonts w:asciiTheme="minorHAnsi" w:eastAsia="標楷體" w:hAnsiTheme="minorHAnsi" w:cstheme="minorHAnsi" w:hint="eastAsia"/>
        </w:rPr>
        <w:t>全面</w:t>
      </w:r>
      <w:r w:rsidR="00F74013">
        <w:rPr>
          <w:rFonts w:asciiTheme="minorHAnsi" w:eastAsia="標楷體" w:hAnsiTheme="minorHAnsi" w:cstheme="minorHAnsi" w:hint="eastAsia"/>
        </w:rPr>
        <w:t>除滅</w:t>
      </w:r>
      <w:r w:rsidR="0012046C">
        <w:rPr>
          <w:rFonts w:asciiTheme="minorHAnsi" w:eastAsia="標楷體" w:hAnsiTheme="minorHAnsi" w:cstheme="minorHAnsi" w:hint="eastAsia"/>
        </w:rPr>
        <w:t>病原</w:t>
      </w:r>
      <w:proofErr w:type="gramEnd"/>
      <w:r w:rsidR="00F74013">
        <w:rPr>
          <w:rFonts w:asciiTheme="minorHAnsi" w:eastAsia="標楷體" w:hAnsiTheme="minorHAnsi" w:cstheme="minorHAnsi" w:hint="eastAsia"/>
        </w:rPr>
        <w:t>，</w:t>
      </w:r>
      <w:r w:rsidR="0012046C">
        <w:rPr>
          <w:rFonts w:asciiTheme="minorHAnsi" w:eastAsia="標楷體" w:hAnsiTheme="minorHAnsi" w:cstheme="minorHAnsi" w:hint="eastAsia"/>
        </w:rPr>
        <w:t>更使得病原</w:t>
      </w:r>
      <w:r w:rsidR="00F74013">
        <w:rPr>
          <w:rFonts w:asciiTheme="minorHAnsi" w:eastAsia="標楷體" w:hAnsiTheme="minorHAnsi" w:cstheme="minorHAnsi" w:hint="eastAsia"/>
        </w:rPr>
        <w:t>產生</w:t>
      </w:r>
      <w:r w:rsidR="0012046C">
        <w:rPr>
          <w:rFonts w:asciiTheme="minorHAnsi" w:eastAsia="標楷體" w:hAnsiTheme="minorHAnsi" w:cstheme="minorHAnsi"/>
        </w:rPr>
        <w:t>抗藥性</w:t>
      </w:r>
      <w:r w:rsidR="00F74013">
        <w:rPr>
          <w:rFonts w:asciiTheme="minorHAnsi" w:eastAsia="標楷體" w:hAnsiTheme="minorHAnsi" w:cstheme="minorHAnsi"/>
        </w:rPr>
        <w:t>，</w:t>
      </w:r>
      <w:r w:rsidR="0012046C">
        <w:rPr>
          <w:rFonts w:asciiTheme="minorHAnsi" w:eastAsia="標楷體" w:hAnsiTheme="minorHAnsi" w:cstheme="minorHAnsi"/>
        </w:rPr>
        <w:t>讓防治工作難上加難</w:t>
      </w:r>
      <w:r w:rsidR="00F74013">
        <w:rPr>
          <w:rFonts w:asciiTheme="minorHAnsi" w:eastAsia="標楷體" w:hAnsiTheme="minorHAnsi" w:cstheme="minorHAnsi"/>
        </w:rPr>
        <w:t>。</w:t>
      </w:r>
    </w:p>
    <w:p w:rsidR="00D06D35" w:rsidRPr="00D06D35" w:rsidRDefault="00A2634D" w:rsidP="00D06D35">
      <w:pPr>
        <w:pStyle w:val="14pt-----cjk"/>
        <w:spacing w:before="0" w:beforeAutospacing="0" w:line="440" w:lineRule="exact"/>
        <w:rPr>
          <w:rFonts w:asciiTheme="minorHAnsi" w:eastAsia="標楷體" w:hAnsiTheme="minorHAnsi" w:cstheme="minorHAnsi"/>
        </w:rPr>
      </w:pPr>
      <w:r>
        <w:rPr>
          <w:rFonts w:asciiTheme="minorHAnsi" w:eastAsia="標楷體" w:hAnsiTheme="minorHAnsi" w:cstheme="minorHAnsi"/>
        </w:rPr>
        <w:t xml:space="preserve">　　</w:t>
      </w:r>
      <w:proofErr w:type="gramStart"/>
      <w:r w:rsidR="00CB2409">
        <w:rPr>
          <w:rFonts w:asciiTheme="minorHAnsi" w:eastAsia="標楷體" w:hAnsiTheme="minorHAnsi" w:cstheme="minorHAnsi"/>
        </w:rPr>
        <w:t>種苗場</w:t>
      </w:r>
      <w:r w:rsidR="00E8532A">
        <w:rPr>
          <w:rFonts w:asciiTheme="minorHAnsi" w:eastAsia="標楷體" w:hAnsiTheme="minorHAnsi" w:cstheme="minorHAnsi"/>
        </w:rPr>
        <w:t>表示</w:t>
      </w:r>
      <w:proofErr w:type="gramEnd"/>
      <w:r w:rsidR="00CB2409">
        <w:rPr>
          <w:rFonts w:asciiTheme="minorHAnsi" w:eastAsia="標楷體" w:hAnsiTheme="minorHAnsi" w:cstheme="minorHAnsi"/>
        </w:rPr>
        <w:t>為協助育苗</w:t>
      </w:r>
      <w:r w:rsidR="00E8532A">
        <w:rPr>
          <w:rFonts w:asciiTheme="minorHAnsi" w:eastAsia="標楷體" w:hAnsiTheme="minorHAnsi" w:cstheme="minorHAnsi"/>
        </w:rPr>
        <w:t>產業升級，</w:t>
      </w:r>
      <w:r w:rsidR="001166B4">
        <w:rPr>
          <w:rFonts w:asciiTheme="minorHAnsi" w:eastAsia="標楷體" w:hAnsiTheme="minorHAnsi" w:cstheme="minorHAnsi"/>
        </w:rPr>
        <w:t>導入</w:t>
      </w:r>
      <w:r w:rsidR="00CB2409">
        <w:rPr>
          <w:rFonts w:asciiTheme="minorHAnsi" w:eastAsia="標楷體" w:hAnsiTheme="minorHAnsi" w:cstheme="minorHAnsi"/>
        </w:rPr>
        <w:t>非</w:t>
      </w:r>
      <w:proofErr w:type="gramStart"/>
      <w:r w:rsidR="00CB2409">
        <w:rPr>
          <w:rFonts w:asciiTheme="minorHAnsi" w:eastAsia="標楷體" w:hAnsiTheme="minorHAnsi" w:cstheme="minorHAnsi"/>
        </w:rPr>
        <w:t>疫</w:t>
      </w:r>
      <w:proofErr w:type="gramEnd"/>
      <w:r w:rsidR="00CB2409">
        <w:rPr>
          <w:rFonts w:asciiTheme="minorHAnsi" w:eastAsia="標楷體" w:hAnsiTheme="minorHAnsi" w:cstheme="minorHAnsi"/>
        </w:rPr>
        <w:t>生產供應鏈與</w:t>
      </w:r>
      <w:r w:rsidR="001166B4" w:rsidRPr="001166B4">
        <w:rPr>
          <w:rFonts w:asciiTheme="minorHAnsi" w:eastAsia="標楷體" w:hAnsiTheme="minorHAnsi" w:cstheme="minorHAnsi" w:hint="eastAsia"/>
        </w:rPr>
        <w:t>有害生物綜合管理</w:t>
      </w:r>
      <w:r w:rsidR="001166B4">
        <w:rPr>
          <w:rFonts w:asciiTheme="minorHAnsi" w:eastAsia="標楷體" w:hAnsiTheme="minorHAnsi" w:cstheme="minorHAnsi" w:hint="eastAsia"/>
        </w:rPr>
        <w:t>（</w:t>
      </w:r>
      <w:r w:rsidR="001166B4">
        <w:rPr>
          <w:rFonts w:asciiTheme="minorHAnsi" w:eastAsia="標楷體" w:hAnsiTheme="minorHAnsi" w:cstheme="minorHAnsi" w:hint="eastAsia"/>
        </w:rPr>
        <w:t>Integrated Pest Management, IPM</w:t>
      </w:r>
      <w:r w:rsidR="001166B4">
        <w:rPr>
          <w:rFonts w:asciiTheme="minorHAnsi" w:eastAsia="標楷體" w:hAnsiTheme="minorHAnsi" w:cstheme="minorHAnsi" w:hint="eastAsia"/>
        </w:rPr>
        <w:t>）</w:t>
      </w:r>
      <w:r w:rsidR="001166B4" w:rsidRPr="001166B4">
        <w:rPr>
          <w:rFonts w:asciiTheme="minorHAnsi" w:eastAsia="標楷體" w:hAnsiTheme="minorHAnsi" w:cstheme="minorHAnsi" w:hint="eastAsia"/>
        </w:rPr>
        <w:t>觀念</w:t>
      </w:r>
      <w:r w:rsidR="00E8532A">
        <w:rPr>
          <w:rFonts w:asciiTheme="minorHAnsi" w:eastAsia="標楷體" w:hAnsiTheme="minorHAnsi" w:cstheme="minorHAnsi" w:hint="eastAsia"/>
        </w:rPr>
        <w:t>，針對育苗場域</w:t>
      </w:r>
      <w:r w:rsidR="00610877">
        <w:rPr>
          <w:rFonts w:asciiTheme="minorHAnsi" w:eastAsia="標楷體" w:hAnsiTheme="minorHAnsi" w:cstheme="minorHAnsi" w:hint="eastAsia"/>
        </w:rPr>
        <w:t>管制五大元素，</w:t>
      </w:r>
      <w:r w:rsidR="00E8532A">
        <w:rPr>
          <w:rFonts w:asciiTheme="minorHAnsi" w:eastAsia="標楷體" w:hAnsiTheme="minorHAnsi" w:cstheme="minorHAnsi" w:hint="eastAsia"/>
        </w:rPr>
        <w:t>剖析每一個元素的細部環節，請育苗業者自我檢視</w:t>
      </w:r>
      <w:r>
        <w:rPr>
          <w:rFonts w:asciiTheme="minorHAnsi" w:eastAsia="標楷體" w:hAnsiTheme="minorHAnsi" w:cstheme="minorHAnsi" w:hint="eastAsia"/>
        </w:rPr>
        <w:t>並設定主要管控點</w:t>
      </w:r>
      <w:r w:rsidR="00F74013">
        <w:rPr>
          <w:rFonts w:asciiTheme="minorHAnsi" w:eastAsia="標楷體" w:hAnsiTheme="minorHAnsi" w:cstheme="minorHAnsi" w:hint="eastAsia"/>
        </w:rPr>
        <w:t>，</w:t>
      </w:r>
      <w:r>
        <w:rPr>
          <w:rFonts w:asciiTheme="minorHAnsi" w:eastAsia="標楷體" w:hAnsiTheme="minorHAnsi" w:cstheme="minorHAnsi" w:hint="eastAsia"/>
        </w:rPr>
        <w:t>避免過度依賴育苗期間化學藥劑防治</w:t>
      </w:r>
      <w:r w:rsidR="00F74013">
        <w:rPr>
          <w:rFonts w:asciiTheme="minorHAnsi" w:eastAsia="標楷體" w:hAnsiTheme="minorHAnsi" w:cstheme="minorHAnsi" w:hint="eastAsia"/>
        </w:rPr>
        <w:t>，</w:t>
      </w:r>
      <w:r>
        <w:rPr>
          <w:rFonts w:asciiTheme="minorHAnsi" w:eastAsia="標楷體" w:hAnsiTheme="minorHAnsi" w:cstheme="minorHAnsi" w:hint="eastAsia"/>
        </w:rPr>
        <w:t>未來更可</w:t>
      </w:r>
      <w:r w:rsidR="001166B4">
        <w:rPr>
          <w:rFonts w:asciiTheme="minorHAnsi" w:eastAsia="標楷體" w:hAnsiTheme="minorHAnsi" w:cstheme="minorHAnsi" w:hint="eastAsia"/>
        </w:rPr>
        <w:t>與</w:t>
      </w:r>
      <w:r w:rsidR="001166B4" w:rsidRPr="001166B4">
        <w:rPr>
          <w:rFonts w:asciiTheme="minorHAnsi" w:eastAsia="標楷體" w:hAnsiTheme="minorHAnsi" w:cstheme="minorHAnsi" w:hint="eastAsia"/>
          <w:bCs/>
        </w:rPr>
        <w:t>植物診療師</w:t>
      </w:r>
      <w:r>
        <w:rPr>
          <w:rFonts w:asciiTheme="minorHAnsi" w:eastAsia="標楷體" w:hAnsiTheme="minorHAnsi" w:cstheme="minorHAnsi" w:hint="eastAsia"/>
          <w:bCs/>
        </w:rPr>
        <w:t>長期合作</w:t>
      </w:r>
      <w:r w:rsidR="00F74013">
        <w:rPr>
          <w:rFonts w:asciiTheme="minorHAnsi" w:eastAsia="標楷體" w:hAnsiTheme="minorHAnsi" w:cstheme="minorHAnsi" w:hint="eastAsia"/>
          <w:bCs/>
        </w:rPr>
        <w:t>，</w:t>
      </w:r>
      <w:r w:rsidR="00610877">
        <w:rPr>
          <w:rFonts w:asciiTheme="minorHAnsi" w:eastAsia="標楷體" w:hAnsiTheme="minorHAnsi" w:cstheme="minorHAnsi" w:hint="eastAsia"/>
          <w:bCs/>
        </w:rPr>
        <w:t>藉由專業建言</w:t>
      </w:r>
      <w:r>
        <w:rPr>
          <w:rFonts w:asciiTheme="minorHAnsi" w:eastAsia="標楷體" w:hAnsiTheme="minorHAnsi" w:cstheme="minorHAnsi" w:hint="eastAsia"/>
          <w:bCs/>
        </w:rPr>
        <w:t>建立更好的育苗場域</w:t>
      </w:r>
      <w:r w:rsidR="00F74013">
        <w:rPr>
          <w:rFonts w:asciiTheme="minorHAnsi" w:eastAsia="標楷體" w:hAnsiTheme="minorHAnsi" w:cstheme="minorHAnsi" w:hint="eastAsia"/>
          <w:bCs/>
        </w:rPr>
        <w:t>，</w:t>
      </w:r>
      <w:r>
        <w:rPr>
          <w:rFonts w:asciiTheme="minorHAnsi" w:eastAsia="標楷體" w:hAnsiTheme="minorHAnsi" w:cstheme="minorHAnsi" w:hint="eastAsia"/>
          <w:bCs/>
        </w:rPr>
        <w:t>生產高品質</w:t>
      </w:r>
      <w:r w:rsidR="00F74013">
        <w:rPr>
          <w:rFonts w:asciiTheme="minorHAnsi" w:eastAsia="標楷體" w:hAnsiTheme="minorHAnsi" w:cstheme="minorHAnsi" w:hint="eastAsia"/>
          <w:bCs/>
        </w:rPr>
        <w:t>、</w:t>
      </w:r>
      <w:r w:rsidR="00610877">
        <w:rPr>
          <w:rFonts w:asciiTheme="minorHAnsi" w:eastAsia="標楷體" w:hAnsiTheme="minorHAnsi" w:cstheme="minorHAnsi" w:hint="eastAsia"/>
          <w:bCs/>
        </w:rPr>
        <w:t>健康的</w:t>
      </w:r>
      <w:proofErr w:type="gramStart"/>
      <w:r w:rsidR="00610877">
        <w:rPr>
          <w:rFonts w:asciiTheme="minorHAnsi" w:eastAsia="標楷體" w:hAnsiTheme="minorHAnsi" w:cstheme="minorHAnsi" w:hint="eastAsia"/>
          <w:bCs/>
        </w:rPr>
        <w:t>瓜類種</w:t>
      </w:r>
      <w:r>
        <w:rPr>
          <w:rFonts w:asciiTheme="minorHAnsi" w:eastAsia="標楷體" w:hAnsiTheme="minorHAnsi" w:cstheme="minorHAnsi" w:hint="eastAsia"/>
          <w:bCs/>
        </w:rPr>
        <w:t>苗</w:t>
      </w:r>
      <w:proofErr w:type="gramEnd"/>
      <w:r>
        <w:rPr>
          <w:rFonts w:asciiTheme="minorHAnsi" w:eastAsia="標楷體" w:hAnsiTheme="minorHAnsi" w:cstheme="minorHAnsi" w:hint="eastAsia"/>
          <w:bCs/>
        </w:rPr>
        <w:t>。</w:t>
      </w:r>
    </w:p>
    <w:p w:rsidR="00D06D35" w:rsidRPr="00D06D35" w:rsidRDefault="00D06D35" w:rsidP="00D06D35">
      <w:pPr>
        <w:pStyle w:val="14pt-----cjk"/>
        <w:spacing w:before="0" w:beforeAutospacing="0" w:line="440" w:lineRule="exact"/>
        <w:rPr>
          <w:rFonts w:asciiTheme="minorHAnsi" w:eastAsia="標楷體" w:hAnsiTheme="minorHAnsi" w:cstheme="minorHAnsi"/>
        </w:rPr>
      </w:pPr>
    </w:p>
    <w:p w:rsidR="00C87607" w:rsidRDefault="00C87607">
      <w:pPr>
        <w:widowControl/>
        <w:rPr>
          <w:rFonts w:eastAsia="標楷體" w:cstheme="minorHAnsi"/>
          <w:kern w:val="0"/>
          <w:sz w:val="28"/>
          <w:szCs w:val="28"/>
        </w:rPr>
      </w:pPr>
    </w:p>
    <w:p w:rsidR="00610877" w:rsidRDefault="00610877">
      <w:pPr>
        <w:widowControl/>
        <w:rPr>
          <w:rFonts w:eastAsia="標楷體" w:cstheme="minorHAnsi"/>
          <w:kern w:val="0"/>
          <w:sz w:val="28"/>
          <w:szCs w:val="28"/>
        </w:rPr>
      </w:pPr>
    </w:p>
    <w:p w:rsidR="00610877" w:rsidRDefault="00610877">
      <w:pPr>
        <w:widowControl/>
        <w:rPr>
          <w:rFonts w:eastAsia="標楷體" w:cstheme="minorHAnsi"/>
          <w:kern w:val="0"/>
          <w:sz w:val="28"/>
          <w:szCs w:val="28"/>
        </w:rPr>
      </w:pPr>
    </w:p>
    <w:p w:rsidR="00610877" w:rsidRDefault="00610877">
      <w:pPr>
        <w:widowControl/>
        <w:rPr>
          <w:rFonts w:eastAsia="標楷體" w:cstheme="minorHAnsi"/>
          <w:kern w:val="0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4"/>
      </w:tblGrid>
      <w:tr w:rsidR="00610877" w:rsidTr="00610877">
        <w:trPr>
          <w:trHeight w:val="2566"/>
        </w:trPr>
        <w:tc>
          <w:tcPr>
            <w:tcW w:w="9694" w:type="dxa"/>
          </w:tcPr>
          <w:p w:rsidR="00610877" w:rsidRDefault="00610877" w:rsidP="00875C7F">
            <w:pPr>
              <w:pStyle w:val="14pt-----cjk"/>
              <w:spacing w:before="0" w:beforeAutospacing="0" w:line="440" w:lineRule="exact"/>
              <w:rPr>
                <w:rFonts w:asciiTheme="minorHAnsi" w:eastAsia="標楷體" w:hAnsiTheme="minorHAnsi" w:cstheme="minorHAnsi"/>
              </w:rPr>
            </w:pPr>
            <w:r>
              <w:rPr>
                <w:rFonts w:asciiTheme="minorHAnsi" w:eastAsia="標楷體" w:hAnsiTheme="minorHAnsi" w:cstheme="minorHAnsi"/>
                <w:noProof/>
              </w:rPr>
              <w:lastRenderedPageBreak/>
              <w:drawing>
                <wp:anchor distT="0" distB="0" distL="114300" distR="114300" simplePos="0" relativeHeight="251670528" behindDoc="0" locked="0" layoutInCell="1" allowOverlap="1" wp14:anchorId="28585D7B" wp14:editId="6106FF63">
                  <wp:simplePos x="0" y="0"/>
                  <wp:positionH relativeFrom="column">
                    <wp:posOffset>294640</wp:posOffset>
                  </wp:positionH>
                  <wp:positionV relativeFrom="paragraph">
                    <wp:posOffset>146685</wp:posOffset>
                  </wp:positionV>
                  <wp:extent cx="5647690" cy="3581400"/>
                  <wp:effectExtent l="0" t="0" r="0" b="0"/>
                  <wp:wrapTopAndBottom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7690" cy="3581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10877" w:rsidTr="00610877">
        <w:tc>
          <w:tcPr>
            <w:tcW w:w="9694" w:type="dxa"/>
          </w:tcPr>
          <w:p w:rsidR="00610877" w:rsidRDefault="00610877" w:rsidP="00C01E86">
            <w:pPr>
              <w:pStyle w:val="14pt-----cjk"/>
              <w:spacing w:before="0" w:beforeAutospacing="0" w:line="440" w:lineRule="exact"/>
              <w:rPr>
                <w:rFonts w:asciiTheme="minorHAnsi" w:eastAsia="標楷體" w:hAnsiTheme="minorHAnsi" w:cstheme="minorHAnsi"/>
              </w:rPr>
            </w:pPr>
            <w:r>
              <w:rPr>
                <w:rFonts w:asciiTheme="minorHAnsi" w:eastAsia="標楷體" w:hAnsiTheme="minorHAnsi" w:cstheme="minorHAnsi"/>
              </w:rPr>
              <w:t>圖一</w:t>
            </w:r>
            <w:r>
              <w:rPr>
                <w:rFonts w:asciiTheme="minorHAnsi" w:eastAsia="標楷體" w:hAnsiTheme="minorHAnsi" w:cstheme="minorHAnsi" w:hint="eastAsia"/>
              </w:rPr>
              <w:t>、</w:t>
            </w:r>
            <w:r w:rsidR="00C01E86">
              <w:rPr>
                <w:rFonts w:asciiTheme="minorHAnsi" w:eastAsia="標楷體" w:hAnsiTheme="minorHAnsi" w:cstheme="minorHAnsi" w:hint="eastAsia"/>
              </w:rPr>
              <w:t>育苗場域之</w:t>
            </w:r>
            <w:r>
              <w:rPr>
                <w:rFonts w:asciiTheme="minorHAnsi" w:eastAsia="標楷體" w:hAnsiTheme="minorHAnsi" w:cstheme="minorHAnsi" w:hint="eastAsia"/>
              </w:rPr>
              <w:t>種原、環境、人員、介質</w:t>
            </w:r>
            <w:r w:rsidR="00C01E86">
              <w:rPr>
                <w:rFonts w:asciiTheme="minorHAnsi" w:eastAsia="標楷體" w:hAnsiTheme="minorHAnsi" w:cstheme="minorHAnsi" w:hint="eastAsia"/>
              </w:rPr>
              <w:t>以及水源等五大元素</w:t>
            </w:r>
            <w:r w:rsidRPr="00DF036F">
              <w:rPr>
                <w:rFonts w:asciiTheme="minorHAnsi" w:eastAsia="標楷體" w:hAnsiTheme="minorHAnsi" w:cstheme="minorHAnsi" w:hint="eastAsia"/>
              </w:rPr>
              <w:t>細部環節剖析</w:t>
            </w:r>
            <w:r>
              <w:rPr>
                <w:rFonts w:asciiTheme="minorHAnsi" w:eastAsia="標楷體" w:hAnsiTheme="minorHAnsi" w:cstheme="minorHAnsi" w:hint="eastAsia"/>
              </w:rPr>
              <w:t>。</w:t>
            </w:r>
          </w:p>
        </w:tc>
      </w:tr>
    </w:tbl>
    <w:p w:rsidR="00610877" w:rsidRDefault="00610877">
      <w:pPr>
        <w:widowControl/>
        <w:rPr>
          <w:rFonts w:eastAsia="標楷體" w:cstheme="minorHAnsi"/>
          <w:kern w:val="0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7"/>
        <w:gridCol w:w="5097"/>
      </w:tblGrid>
      <w:tr w:rsidR="00DF036F" w:rsidTr="00610877">
        <w:tc>
          <w:tcPr>
            <w:tcW w:w="1948" w:type="dxa"/>
            <w:vAlign w:val="center"/>
          </w:tcPr>
          <w:p w:rsidR="00DF036F" w:rsidRDefault="00DF036F" w:rsidP="00D92A46">
            <w:pPr>
              <w:pStyle w:val="14pt-----cjk"/>
              <w:spacing w:before="0" w:beforeAutospacing="0" w:line="440" w:lineRule="exact"/>
              <w:rPr>
                <w:rFonts w:asciiTheme="minorHAnsi" w:eastAsia="標楷體" w:hAnsiTheme="minorHAnsi" w:cstheme="minorHAnsi"/>
              </w:rPr>
            </w:pPr>
            <w:r>
              <w:rPr>
                <w:rFonts w:asciiTheme="minorHAnsi" w:eastAsia="標楷體" w:hAnsiTheme="minorHAnsi" w:cstheme="minorHAnsi"/>
                <w:noProof/>
              </w:rPr>
              <w:drawing>
                <wp:anchor distT="0" distB="0" distL="114300" distR="114300" simplePos="0" relativeHeight="251664384" behindDoc="0" locked="0" layoutInCell="1" allowOverlap="1" wp14:anchorId="58B6E73C" wp14:editId="7BD1D4C4">
                  <wp:simplePos x="0" y="0"/>
                  <wp:positionH relativeFrom="column">
                    <wp:posOffset>-473075</wp:posOffset>
                  </wp:positionH>
                  <wp:positionV relativeFrom="paragraph">
                    <wp:posOffset>595630</wp:posOffset>
                  </wp:positionV>
                  <wp:extent cx="3894677" cy="2880000"/>
                  <wp:effectExtent l="0" t="6985" r="3810" b="3810"/>
                  <wp:wrapTopAndBottom/>
                  <wp:docPr id="1" name="圖片 1" descr="E:\種苗場資料(2011.04.22~)--Latest Backup 2018.05.28\植物病蟲害診斷\2024.09.03瓜類幼苗細菌性果斑病照片(嘉義青農黃志輝&amp;呂育家)\西瓜幼苗細菌性果斑病\IMG_19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種苗場資料(2011.04.22~)--Latest Backup 2018.05.28\植物病蟲害診斷\2024.09.03瓜類幼苗細菌性果斑病照片(嘉義青農黃志輝&amp;呂育家)\西瓜幼苗細菌性果斑病\IMG_196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200" r="4897"/>
                          <a:stretch/>
                        </pic:blipFill>
                        <pic:spPr bwMode="auto">
                          <a:xfrm rot="5400000">
                            <a:off x="0" y="0"/>
                            <a:ext cx="3894677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35" w:type="dxa"/>
            <w:vAlign w:val="center"/>
          </w:tcPr>
          <w:p w:rsidR="00DF036F" w:rsidRDefault="00610877" w:rsidP="00D92A46">
            <w:pPr>
              <w:pStyle w:val="14pt-----cjk"/>
              <w:spacing w:before="0" w:beforeAutospacing="0" w:line="440" w:lineRule="exact"/>
              <w:rPr>
                <w:rFonts w:asciiTheme="minorHAnsi" w:eastAsia="標楷體" w:hAnsiTheme="minorHAnsi" w:cstheme="minorHAnsi"/>
              </w:rPr>
            </w:pPr>
            <w:r>
              <w:rPr>
                <w:rFonts w:asciiTheme="minorHAnsi" w:eastAsia="標楷體" w:hAnsiTheme="minorHAnsi" w:cstheme="minorHAnsi"/>
                <w:noProof/>
              </w:rPr>
              <w:drawing>
                <wp:anchor distT="0" distB="0" distL="114300" distR="114300" simplePos="0" relativeHeight="251671552" behindDoc="0" locked="0" layoutInCell="1" allowOverlap="1" wp14:anchorId="396A69C9" wp14:editId="42690CB3">
                  <wp:simplePos x="0" y="0"/>
                  <wp:positionH relativeFrom="column">
                    <wp:posOffset>-344805</wp:posOffset>
                  </wp:positionH>
                  <wp:positionV relativeFrom="paragraph">
                    <wp:posOffset>530860</wp:posOffset>
                  </wp:positionV>
                  <wp:extent cx="3852000" cy="2889000"/>
                  <wp:effectExtent l="5397" t="0" r="1588" b="1587"/>
                  <wp:wrapTopAndBottom/>
                  <wp:docPr id="5" name="圖片 5" descr="E:\種苗場資料(2011.04.22~)--Latest Backup 2018.05.28\植物病蟲害診斷\2024.09.03瓜類幼苗細菌性果斑病照片(嘉義青農黃志輝&amp;呂育家)\甜瓜幼苗細菌性果斑病\IMG_19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種苗場資料(2011.04.22~)--Latest Backup 2018.05.28\植物病蟲害診斷\2024.09.03瓜類幼苗細菌性果斑病照片(嘉義青農黃志輝&amp;呂育家)\甜瓜幼苗細菌性果斑病\IMG_19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852000" cy="2889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87607" w:rsidTr="00DF036F">
        <w:tc>
          <w:tcPr>
            <w:tcW w:w="9854" w:type="dxa"/>
            <w:gridSpan w:val="2"/>
          </w:tcPr>
          <w:p w:rsidR="00C87607" w:rsidRDefault="00C87607" w:rsidP="00DF036F">
            <w:pPr>
              <w:pStyle w:val="14pt-----cjk"/>
              <w:spacing w:before="0" w:beforeAutospacing="0" w:line="440" w:lineRule="exact"/>
              <w:jc w:val="center"/>
              <w:rPr>
                <w:rFonts w:asciiTheme="minorHAnsi" w:eastAsia="標楷體" w:hAnsiTheme="minorHAnsi" w:cstheme="minorHAnsi"/>
              </w:rPr>
            </w:pPr>
            <w:r>
              <w:rPr>
                <w:rFonts w:asciiTheme="minorHAnsi" w:eastAsia="標楷體" w:hAnsiTheme="minorHAnsi" w:cstheme="minorHAnsi" w:hint="eastAsia"/>
              </w:rPr>
              <w:t>圖</w:t>
            </w:r>
            <w:r w:rsidR="00610877">
              <w:rPr>
                <w:rFonts w:asciiTheme="minorHAnsi" w:eastAsia="標楷體" w:hAnsiTheme="minorHAnsi" w:cstheme="minorHAnsi" w:hint="eastAsia"/>
              </w:rPr>
              <w:t>二</w:t>
            </w:r>
            <w:r>
              <w:rPr>
                <w:rFonts w:asciiTheme="minorHAnsi" w:eastAsia="標楷體" w:hAnsiTheme="minorHAnsi" w:cstheme="minorHAnsi" w:hint="eastAsia"/>
              </w:rPr>
              <w:t>、</w:t>
            </w:r>
            <w:r w:rsidR="00F74013">
              <w:rPr>
                <w:rFonts w:asciiTheme="minorHAnsi" w:eastAsia="標楷體" w:hAnsiTheme="minorHAnsi" w:cstheme="minorHAnsi"/>
              </w:rPr>
              <w:t>瓜類作物幼苗遭受細菌</w:t>
            </w:r>
            <w:proofErr w:type="gramStart"/>
            <w:r w:rsidR="00F74013">
              <w:rPr>
                <w:rFonts w:asciiTheme="minorHAnsi" w:eastAsia="標楷體" w:hAnsiTheme="minorHAnsi" w:cstheme="minorHAnsi"/>
              </w:rPr>
              <w:t>性果斑病</w:t>
            </w:r>
            <w:proofErr w:type="gramEnd"/>
            <w:r w:rsidR="00D92A46">
              <w:rPr>
                <w:rFonts w:asciiTheme="minorHAnsi" w:eastAsia="標楷體" w:hAnsiTheme="minorHAnsi" w:cstheme="minorHAnsi"/>
              </w:rPr>
              <w:t>危害</w:t>
            </w:r>
            <w:r w:rsidR="00F74013">
              <w:rPr>
                <w:rFonts w:asciiTheme="minorHAnsi" w:eastAsia="標楷體" w:hAnsiTheme="minorHAnsi" w:cstheme="minorHAnsi"/>
              </w:rPr>
              <w:t>，造成育苗業者</w:t>
            </w:r>
            <w:r w:rsidR="00D92A46">
              <w:rPr>
                <w:rFonts w:asciiTheme="minorHAnsi" w:eastAsia="標楷體" w:hAnsiTheme="minorHAnsi" w:cstheme="minorHAnsi"/>
              </w:rPr>
              <w:t>損失</w:t>
            </w:r>
            <w:r>
              <w:rPr>
                <w:rFonts w:asciiTheme="minorHAnsi" w:eastAsia="標楷體" w:hAnsiTheme="minorHAnsi" w:cstheme="minorHAnsi" w:hint="eastAsia"/>
              </w:rPr>
              <w:t>。</w:t>
            </w:r>
          </w:p>
        </w:tc>
      </w:tr>
    </w:tbl>
    <w:p w:rsidR="00C87607" w:rsidRDefault="00C87607" w:rsidP="00D06D35">
      <w:pPr>
        <w:pStyle w:val="14pt-----cjk"/>
        <w:spacing w:before="0" w:beforeAutospacing="0" w:line="440" w:lineRule="exact"/>
        <w:rPr>
          <w:rFonts w:asciiTheme="minorHAnsi" w:eastAsia="標楷體" w:hAnsiTheme="minorHAnsi" w:cstheme="minorHAnsi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99507F" w:rsidTr="00DF036F">
        <w:tc>
          <w:tcPr>
            <w:tcW w:w="9854" w:type="dxa"/>
            <w:vAlign w:val="center"/>
          </w:tcPr>
          <w:p w:rsidR="0099507F" w:rsidRDefault="00D92A46" w:rsidP="00D92A46">
            <w:pPr>
              <w:pStyle w:val="14pt-----cjk"/>
              <w:spacing w:before="0" w:beforeAutospacing="0" w:line="440" w:lineRule="exact"/>
              <w:jc w:val="center"/>
              <w:rPr>
                <w:rFonts w:asciiTheme="minorHAnsi" w:eastAsia="標楷體" w:hAnsiTheme="minorHAnsi" w:cstheme="minorHAnsi"/>
              </w:rPr>
            </w:pPr>
            <w:r>
              <w:rPr>
                <w:rFonts w:asciiTheme="minorHAnsi" w:eastAsia="標楷體" w:hAnsiTheme="minorHAnsi" w:cstheme="minorHAnsi"/>
                <w:noProof/>
              </w:rPr>
              <w:drawing>
                <wp:anchor distT="0" distB="0" distL="114300" distR="114300" simplePos="0" relativeHeight="251659264" behindDoc="0" locked="0" layoutInCell="1" allowOverlap="1" wp14:anchorId="418BDF71" wp14:editId="2E07C1C7">
                  <wp:simplePos x="0" y="0"/>
                  <wp:positionH relativeFrom="column">
                    <wp:posOffset>1179195</wp:posOffset>
                  </wp:positionH>
                  <wp:positionV relativeFrom="paragraph">
                    <wp:posOffset>-3298190</wp:posOffset>
                  </wp:positionV>
                  <wp:extent cx="4199255" cy="3501390"/>
                  <wp:effectExtent l="0" t="0" r="0" b="3810"/>
                  <wp:wrapTopAndBottom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9255" cy="3501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9507F" w:rsidTr="00DF036F">
        <w:tc>
          <w:tcPr>
            <w:tcW w:w="9854" w:type="dxa"/>
          </w:tcPr>
          <w:p w:rsidR="0099507F" w:rsidRDefault="0099507F" w:rsidP="00DF036F">
            <w:pPr>
              <w:pStyle w:val="14pt-----cjk"/>
              <w:spacing w:before="0" w:beforeAutospacing="0" w:line="440" w:lineRule="exact"/>
              <w:jc w:val="center"/>
              <w:rPr>
                <w:rFonts w:asciiTheme="minorHAnsi" w:eastAsia="標楷體" w:hAnsiTheme="minorHAnsi" w:cstheme="minorHAnsi"/>
              </w:rPr>
            </w:pPr>
            <w:r>
              <w:rPr>
                <w:rFonts w:asciiTheme="minorHAnsi" w:eastAsia="標楷體" w:hAnsiTheme="minorHAnsi" w:cstheme="minorHAnsi" w:hint="eastAsia"/>
              </w:rPr>
              <w:t>圖</w:t>
            </w:r>
            <w:r w:rsidR="00610877">
              <w:rPr>
                <w:rFonts w:asciiTheme="minorHAnsi" w:eastAsia="標楷體" w:hAnsiTheme="minorHAnsi" w:cstheme="minorHAnsi" w:hint="eastAsia"/>
              </w:rPr>
              <w:t>三</w:t>
            </w:r>
            <w:r>
              <w:rPr>
                <w:rFonts w:asciiTheme="minorHAnsi" w:eastAsia="標楷體" w:hAnsiTheme="minorHAnsi" w:cstheme="minorHAnsi" w:hint="eastAsia"/>
              </w:rPr>
              <w:t>、</w:t>
            </w:r>
            <w:r w:rsidR="00D92A46">
              <w:rPr>
                <w:rFonts w:asciiTheme="minorHAnsi" w:eastAsia="標楷體" w:hAnsiTheme="minorHAnsi" w:cstheme="minorHAnsi"/>
              </w:rPr>
              <w:t>健康、高品質的瓜類作物穴盤苗</w:t>
            </w:r>
            <w:r>
              <w:rPr>
                <w:rFonts w:asciiTheme="minorHAnsi" w:eastAsia="標楷體" w:hAnsiTheme="minorHAnsi" w:cstheme="minorHAnsi" w:hint="eastAsia"/>
              </w:rPr>
              <w:t>。</w:t>
            </w:r>
          </w:p>
        </w:tc>
      </w:tr>
    </w:tbl>
    <w:p w:rsidR="0099507F" w:rsidRDefault="0099507F" w:rsidP="00D06D35">
      <w:pPr>
        <w:pStyle w:val="14pt-----cjk"/>
        <w:spacing w:before="0" w:beforeAutospacing="0" w:line="440" w:lineRule="exact"/>
        <w:rPr>
          <w:rFonts w:asciiTheme="minorHAnsi" w:eastAsia="標楷體" w:hAnsiTheme="minorHAnsi" w:cstheme="minorHAnsi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D92A46" w:rsidTr="00DF036F">
        <w:tc>
          <w:tcPr>
            <w:tcW w:w="9854" w:type="dxa"/>
            <w:vAlign w:val="center"/>
          </w:tcPr>
          <w:p w:rsidR="00D92A46" w:rsidRDefault="00C01E86" w:rsidP="00A87CCD">
            <w:pPr>
              <w:pStyle w:val="14pt-----cjk"/>
              <w:spacing w:before="0" w:beforeAutospacing="0" w:line="440" w:lineRule="exact"/>
              <w:jc w:val="center"/>
              <w:rPr>
                <w:rFonts w:asciiTheme="minorHAnsi" w:eastAsia="標楷體" w:hAnsiTheme="minorHAnsi" w:cstheme="minorHAnsi"/>
              </w:rPr>
            </w:pPr>
            <w:r>
              <w:rPr>
                <w:rFonts w:asciiTheme="minorHAnsi" w:eastAsia="標楷體" w:hAnsiTheme="minorHAnsi" w:cstheme="minorHAnsi"/>
                <w:noProof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1287780</wp:posOffset>
                  </wp:positionH>
                  <wp:positionV relativeFrom="paragraph">
                    <wp:posOffset>-3220085</wp:posOffset>
                  </wp:positionV>
                  <wp:extent cx="3644265" cy="3563620"/>
                  <wp:effectExtent l="0" t="0" r="0" b="0"/>
                  <wp:wrapTopAndBottom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4438.jp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173" r="11135"/>
                          <a:stretch/>
                        </pic:blipFill>
                        <pic:spPr bwMode="auto">
                          <a:xfrm>
                            <a:off x="0" y="0"/>
                            <a:ext cx="3644265" cy="3563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92A46" w:rsidTr="00610877">
        <w:tc>
          <w:tcPr>
            <w:tcW w:w="9854" w:type="dxa"/>
          </w:tcPr>
          <w:p w:rsidR="00D92A46" w:rsidRDefault="00610877" w:rsidP="00DF036F">
            <w:pPr>
              <w:pStyle w:val="14pt-----cjk"/>
              <w:spacing w:before="0" w:beforeAutospacing="0" w:line="440" w:lineRule="exact"/>
              <w:jc w:val="center"/>
              <w:rPr>
                <w:rFonts w:asciiTheme="minorHAnsi" w:eastAsia="標楷體" w:hAnsiTheme="minorHAnsi" w:cstheme="minorHAnsi"/>
              </w:rPr>
            </w:pPr>
            <w:r>
              <w:rPr>
                <w:rFonts w:asciiTheme="minorHAnsi" w:eastAsia="標楷體" w:hAnsiTheme="minorHAnsi" w:cstheme="minorHAnsi" w:hint="eastAsia"/>
              </w:rPr>
              <w:t>圖四</w:t>
            </w:r>
            <w:r w:rsidR="00D92A46">
              <w:rPr>
                <w:rFonts w:asciiTheme="minorHAnsi" w:eastAsia="標楷體" w:hAnsiTheme="minorHAnsi" w:cstheme="minorHAnsi" w:hint="eastAsia"/>
              </w:rPr>
              <w:t>、</w:t>
            </w:r>
            <w:r w:rsidR="00DF036F">
              <w:rPr>
                <w:rFonts w:asciiTheme="minorHAnsi" w:eastAsia="標楷體" w:hAnsiTheme="minorHAnsi" w:cstheme="minorHAnsi"/>
              </w:rPr>
              <w:t>本場與台灣蔬菜育苗協會合作推動育</w:t>
            </w:r>
            <w:r w:rsidR="007C47E2">
              <w:rPr>
                <w:rFonts w:asciiTheme="minorHAnsi" w:eastAsia="標楷體" w:hAnsiTheme="minorHAnsi" w:cstheme="minorHAnsi"/>
              </w:rPr>
              <w:t>苗場域驗證</w:t>
            </w:r>
            <w:r w:rsidR="00D92A46">
              <w:rPr>
                <w:rFonts w:asciiTheme="minorHAnsi" w:eastAsia="標楷體" w:hAnsiTheme="minorHAnsi" w:cstheme="minorHAnsi" w:hint="eastAsia"/>
              </w:rPr>
              <w:t>。</w:t>
            </w:r>
          </w:p>
          <w:p w:rsidR="00DF036F" w:rsidRDefault="00DF036F" w:rsidP="00DF036F">
            <w:pPr>
              <w:pStyle w:val="14pt-----cjk"/>
              <w:spacing w:before="0" w:beforeAutospacing="0" w:line="440" w:lineRule="exact"/>
              <w:jc w:val="center"/>
              <w:rPr>
                <w:rFonts w:asciiTheme="minorHAnsi" w:eastAsia="標楷體" w:hAnsiTheme="minorHAnsi" w:cstheme="minorHAnsi"/>
              </w:rPr>
            </w:pPr>
          </w:p>
        </w:tc>
      </w:tr>
      <w:tr w:rsidR="00610877" w:rsidTr="00610877">
        <w:tc>
          <w:tcPr>
            <w:tcW w:w="9854" w:type="dxa"/>
            <w:tcBorders>
              <w:bottom w:val="single" w:sz="4" w:space="0" w:color="auto"/>
            </w:tcBorders>
          </w:tcPr>
          <w:p w:rsidR="00610877" w:rsidRDefault="00610877" w:rsidP="00DF036F">
            <w:pPr>
              <w:pStyle w:val="14pt-----cjk"/>
              <w:spacing w:before="0" w:beforeAutospacing="0" w:line="440" w:lineRule="exact"/>
              <w:jc w:val="center"/>
              <w:rPr>
                <w:rFonts w:asciiTheme="minorHAnsi" w:eastAsia="標楷體" w:hAnsiTheme="minorHAnsi" w:cstheme="minorHAnsi"/>
              </w:rPr>
            </w:pPr>
          </w:p>
          <w:p w:rsidR="00610877" w:rsidRDefault="00610877" w:rsidP="00610877">
            <w:pPr>
              <w:pStyle w:val="14pt-----cjk"/>
              <w:spacing w:before="0" w:beforeAutospacing="0" w:line="440" w:lineRule="exact"/>
              <w:rPr>
                <w:rFonts w:asciiTheme="minorHAnsi" w:eastAsia="標楷體" w:hAnsiTheme="minorHAnsi" w:cstheme="minorHAnsi"/>
              </w:rPr>
            </w:pPr>
          </w:p>
        </w:tc>
      </w:tr>
    </w:tbl>
    <w:p w:rsidR="00C35481" w:rsidRDefault="00C35481" w:rsidP="00D06D35">
      <w:pPr>
        <w:pStyle w:val="14pt-----cjk"/>
        <w:spacing w:before="0" w:beforeAutospacing="0" w:line="440" w:lineRule="exact"/>
        <w:rPr>
          <w:rFonts w:asciiTheme="minorHAnsi" w:eastAsia="標楷體" w:hAnsiTheme="minorHAnsi" w:cstheme="minorHAnsi"/>
        </w:rPr>
      </w:pPr>
    </w:p>
    <w:p w:rsidR="00C35481" w:rsidRPr="00D06D35" w:rsidRDefault="00C35481" w:rsidP="00C35481">
      <w:pPr>
        <w:pStyle w:val="14pt-----cjk"/>
        <w:spacing w:before="0" w:beforeAutospacing="0" w:line="440" w:lineRule="exact"/>
        <w:rPr>
          <w:rFonts w:asciiTheme="minorHAnsi" w:eastAsia="標楷體" w:hAnsiTheme="minorHAnsi" w:cstheme="minorHAnsi"/>
        </w:rPr>
      </w:pPr>
      <w:r>
        <w:rPr>
          <w:rFonts w:asciiTheme="minorHAnsi" w:eastAsia="標楷體" w:hAnsiTheme="minorHAnsi" w:cstheme="minorHAnsi"/>
        </w:rPr>
        <w:t>聯絡人：農業部</w:t>
      </w:r>
      <w:r w:rsidRPr="00D06D35">
        <w:rPr>
          <w:rFonts w:asciiTheme="minorHAnsi" w:eastAsia="標楷體" w:hAnsiTheme="minorHAnsi" w:cstheme="minorHAnsi"/>
        </w:rPr>
        <w:t>種苗改良繁殖場</w:t>
      </w:r>
      <w:r w:rsidRPr="00D06D35">
        <w:rPr>
          <w:rFonts w:asciiTheme="minorHAnsi" w:eastAsia="標楷體" w:hAnsiTheme="minorHAnsi" w:cstheme="minorHAnsi"/>
        </w:rPr>
        <w:t xml:space="preserve"> </w:t>
      </w:r>
      <w:r w:rsidRPr="00D06D35">
        <w:rPr>
          <w:rFonts w:asciiTheme="minorHAnsi" w:eastAsia="標楷體" w:hAnsiTheme="minorHAnsi" w:cstheme="minorHAnsi"/>
        </w:rPr>
        <w:t>蘇士閔</w:t>
      </w:r>
      <w:r>
        <w:rPr>
          <w:rFonts w:asciiTheme="minorHAnsi" w:eastAsia="標楷體" w:hAnsiTheme="minorHAnsi" w:cstheme="minorHAnsi"/>
        </w:rPr>
        <w:t>助理研究員</w:t>
      </w:r>
    </w:p>
    <w:p w:rsidR="00C35481" w:rsidRPr="00D06D35" w:rsidRDefault="00C35481" w:rsidP="00C35481">
      <w:pPr>
        <w:pStyle w:val="14pt-----cjk"/>
        <w:spacing w:before="0" w:beforeAutospacing="0" w:line="440" w:lineRule="exact"/>
        <w:rPr>
          <w:rFonts w:asciiTheme="minorHAnsi" w:eastAsia="標楷體" w:hAnsiTheme="minorHAnsi" w:cstheme="minorHAnsi"/>
        </w:rPr>
      </w:pPr>
      <w:r w:rsidRPr="00D06D35">
        <w:rPr>
          <w:rFonts w:asciiTheme="minorHAnsi" w:eastAsia="標楷體" w:hAnsiTheme="minorHAnsi" w:cstheme="minorHAnsi"/>
        </w:rPr>
        <w:t>聯絡電話：</w:t>
      </w:r>
      <w:r w:rsidRPr="00D06D35">
        <w:rPr>
          <w:rFonts w:asciiTheme="minorHAnsi" w:eastAsia="標楷體" w:hAnsiTheme="minorHAnsi" w:cstheme="minorHAnsi"/>
        </w:rPr>
        <w:t>(04)258254</w:t>
      </w:r>
      <w:r>
        <w:rPr>
          <w:rFonts w:asciiTheme="minorHAnsi" w:eastAsia="標楷體" w:hAnsiTheme="minorHAnsi" w:cstheme="minorHAnsi"/>
        </w:rPr>
        <w:t>32</w:t>
      </w:r>
    </w:p>
    <w:p w:rsidR="00C35481" w:rsidRPr="00D06D35" w:rsidRDefault="00C35481" w:rsidP="00C35481">
      <w:pPr>
        <w:pStyle w:val="14pt-----cjk"/>
        <w:spacing w:before="0" w:beforeAutospacing="0" w:line="440" w:lineRule="exact"/>
        <w:rPr>
          <w:rFonts w:asciiTheme="minorHAnsi" w:eastAsia="標楷體" w:hAnsiTheme="minorHAnsi" w:cstheme="minorHAnsi"/>
        </w:rPr>
      </w:pPr>
      <w:r>
        <w:rPr>
          <w:rFonts w:asciiTheme="minorHAnsi" w:eastAsia="標楷體" w:hAnsiTheme="minorHAnsi" w:cstheme="minorHAnsi"/>
        </w:rPr>
        <w:t>E</w:t>
      </w:r>
      <w:r w:rsidRPr="00D06D35">
        <w:rPr>
          <w:rFonts w:asciiTheme="minorHAnsi" w:eastAsia="標楷體" w:hAnsiTheme="minorHAnsi" w:cstheme="minorHAnsi"/>
        </w:rPr>
        <w:t>-mail</w:t>
      </w:r>
      <w:r w:rsidRPr="00D06D35">
        <w:rPr>
          <w:rFonts w:asciiTheme="minorHAnsi" w:eastAsia="標楷體" w:hAnsiTheme="minorHAnsi" w:cstheme="minorHAnsi"/>
        </w:rPr>
        <w:t>：</w:t>
      </w:r>
      <w:hyperlink r:id="rId13" w:history="1">
        <w:r w:rsidRPr="00621F3D">
          <w:rPr>
            <w:rStyle w:val="a3"/>
            <w:rFonts w:asciiTheme="minorHAnsi" w:eastAsia="標楷體" w:hAnsiTheme="minorHAnsi" w:cstheme="minorHAnsi"/>
          </w:rPr>
          <w:t>armin@tss.gov.tw</w:t>
        </w:r>
      </w:hyperlink>
      <w:r>
        <w:rPr>
          <w:rFonts w:asciiTheme="minorHAnsi" w:eastAsia="標楷體" w:hAnsiTheme="minorHAnsi" w:cstheme="minorHAnsi"/>
        </w:rPr>
        <w:t xml:space="preserve"> </w:t>
      </w:r>
    </w:p>
    <w:p w:rsidR="00C35481" w:rsidRPr="00D06D35" w:rsidRDefault="00C35481" w:rsidP="00C35481">
      <w:pPr>
        <w:pStyle w:val="14pt-----cjk"/>
        <w:spacing w:before="0" w:beforeAutospacing="0" w:line="440" w:lineRule="exact"/>
        <w:rPr>
          <w:rFonts w:asciiTheme="minorHAnsi" w:eastAsia="標楷體" w:hAnsiTheme="minorHAnsi" w:cstheme="minorHAnsi"/>
        </w:rPr>
      </w:pPr>
    </w:p>
    <w:p w:rsidR="00C35481" w:rsidRPr="00D06D35" w:rsidRDefault="00C35481" w:rsidP="00C35481">
      <w:pPr>
        <w:pStyle w:val="14pt-----cjk"/>
        <w:spacing w:before="0" w:beforeAutospacing="0" w:line="440" w:lineRule="exact"/>
        <w:rPr>
          <w:rFonts w:asciiTheme="minorHAnsi" w:eastAsia="標楷體" w:hAnsiTheme="minorHAnsi" w:cstheme="minorHAnsi"/>
        </w:rPr>
      </w:pPr>
      <w:r w:rsidRPr="00D06D35">
        <w:rPr>
          <w:rFonts w:asciiTheme="minorHAnsi" w:eastAsia="標楷體" w:hAnsiTheme="minorHAnsi" w:cstheme="minorHAnsi"/>
        </w:rPr>
        <w:t>聯絡人：</w:t>
      </w:r>
      <w:r>
        <w:rPr>
          <w:rFonts w:asciiTheme="minorHAnsi" w:eastAsia="標楷體" w:hAnsiTheme="minorHAnsi" w:cstheme="minorHAnsi"/>
        </w:rPr>
        <w:t>農業部</w:t>
      </w:r>
      <w:r w:rsidRPr="00D06D35">
        <w:rPr>
          <w:rFonts w:asciiTheme="minorHAnsi" w:eastAsia="標楷體" w:hAnsiTheme="minorHAnsi" w:cstheme="minorHAnsi"/>
        </w:rPr>
        <w:t>種苗改良繁殖場</w:t>
      </w:r>
      <w:r w:rsidRPr="00D06D35">
        <w:rPr>
          <w:rFonts w:asciiTheme="minorHAnsi" w:eastAsia="標楷體" w:hAnsiTheme="minorHAnsi" w:cstheme="minorHAnsi"/>
        </w:rPr>
        <w:t xml:space="preserve"> </w:t>
      </w:r>
      <w:r>
        <w:rPr>
          <w:rFonts w:asciiTheme="minorHAnsi" w:eastAsia="標楷體" w:hAnsiTheme="minorHAnsi" w:cstheme="minorHAnsi"/>
        </w:rPr>
        <w:t>劉明宗副場長</w:t>
      </w:r>
    </w:p>
    <w:p w:rsidR="00C35481" w:rsidRPr="00D06D35" w:rsidRDefault="00C35481" w:rsidP="00C35481">
      <w:pPr>
        <w:pStyle w:val="14pt-----cjk"/>
        <w:spacing w:before="0" w:beforeAutospacing="0" w:line="440" w:lineRule="exact"/>
        <w:rPr>
          <w:rFonts w:asciiTheme="minorHAnsi" w:eastAsia="標楷體" w:hAnsiTheme="minorHAnsi" w:cstheme="minorHAnsi"/>
        </w:rPr>
      </w:pPr>
      <w:r w:rsidRPr="00D06D35">
        <w:rPr>
          <w:rFonts w:asciiTheme="minorHAnsi" w:eastAsia="標楷體" w:hAnsiTheme="minorHAnsi" w:cstheme="minorHAnsi"/>
        </w:rPr>
        <w:t>聯絡電話：</w:t>
      </w:r>
      <w:r w:rsidRPr="00D06D35">
        <w:rPr>
          <w:rFonts w:asciiTheme="minorHAnsi" w:eastAsia="標楷體" w:hAnsiTheme="minorHAnsi" w:cstheme="minorHAnsi"/>
        </w:rPr>
        <w:t>(04)25825402</w:t>
      </w:r>
    </w:p>
    <w:p w:rsidR="00C35481" w:rsidRDefault="00C35481" w:rsidP="00C35481">
      <w:pPr>
        <w:pStyle w:val="14pt-----cjk"/>
        <w:spacing w:before="0" w:beforeAutospacing="0" w:line="440" w:lineRule="exact"/>
        <w:rPr>
          <w:rFonts w:asciiTheme="minorHAnsi" w:eastAsia="標楷體" w:hAnsiTheme="minorHAnsi" w:cstheme="minorHAnsi"/>
        </w:rPr>
      </w:pPr>
      <w:r>
        <w:rPr>
          <w:rFonts w:asciiTheme="minorHAnsi" w:eastAsia="標楷體" w:hAnsiTheme="minorHAnsi" w:cstheme="minorHAnsi"/>
        </w:rPr>
        <w:t>E</w:t>
      </w:r>
      <w:r w:rsidRPr="00D06D35">
        <w:rPr>
          <w:rFonts w:asciiTheme="minorHAnsi" w:eastAsia="標楷體" w:hAnsiTheme="minorHAnsi" w:cstheme="minorHAnsi"/>
        </w:rPr>
        <w:t>-mail</w:t>
      </w:r>
      <w:r w:rsidRPr="00D06D35">
        <w:rPr>
          <w:rFonts w:asciiTheme="minorHAnsi" w:eastAsia="標楷體" w:hAnsiTheme="minorHAnsi" w:cstheme="minorHAnsi"/>
        </w:rPr>
        <w:t>：</w:t>
      </w:r>
      <w:hyperlink r:id="rId14" w:history="1">
        <w:r w:rsidRPr="00621F3D">
          <w:rPr>
            <w:rStyle w:val="a3"/>
            <w:rFonts w:asciiTheme="minorHAnsi" w:eastAsia="標楷體" w:hAnsiTheme="minorHAnsi" w:cstheme="minorHAnsi" w:hint="eastAsia"/>
          </w:rPr>
          <w:t>tzong</w:t>
        </w:r>
        <w:r w:rsidRPr="00621F3D">
          <w:rPr>
            <w:rStyle w:val="a3"/>
            <w:rFonts w:asciiTheme="minorHAnsi" w:eastAsia="標楷體" w:hAnsiTheme="minorHAnsi" w:cstheme="minorHAnsi"/>
          </w:rPr>
          <w:t>@tss.gov.tw</w:t>
        </w:r>
      </w:hyperlink>
    </w:p>
    <w:p w:rsidR="00C35481" w:rsidRPr="00C35481" w:rsidRDefault="00C35481" w:rsidP="00D06D35">
      <w:pPr>
        <w:pStyle w:val="14pt-----cjk"/>
        <w:spacing w:before="0" w:beforeAutospacing="0" w:line="440" w:lineRule="exact"/>
        <w:rPr>
          <w:rFonts w:asciiTheme="minorHAnsi" w:eastAsia="標楷體" w:hAnsiTheme="minorHAnsi" w:cstheme="minorHAnsi"/>
        </w:rPr>
      </w:pPr>
    </w:p>
    <w:sectPr w:rsidR="00C35481" w:rsidRPr="00C35481" w:rsidSect="006A379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1A7A" w:rsidRDefault="00041A7A" w:rsidP="00723A7B">
      <w:r>
        <w:separator/>
      </w:r>
    </w:p>
  </w:endnote>
  <w:endnote w:type="continuationSeparator" w:id="0">
    <w:p w:rsidR="00041A7A" w:rsidRDefault="00041A7A" w:rsidP="00723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1A7A" w:rsidRDefault="00041A7A" w:rsidP="00723A7B">
      <w:r>
        <w:separator/>
      </w:r>
    </w:p>
  </w:footnote>
  <w:footnote w:type="continuationSeparator" w:id="0">
    <w:p w:rsidR="00041A7A" w:rsidRDefault="00041A7A" w:rsidP="00723A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D35"/>
    <w:rsid w:val="00041A7A"/>
    <w:rsid w:val="00053928"/>
    <w:rsid w:val="00053CB9"/>
    <w:rsid w:val="000E0F57"/>
    <w:rsid w:val="001166B4"/>
    <w:rsid w:val="0012046C"/>
    <w:rsid w:val="001662A2"/>
    <w:rsid w:val="001D048E"/>
    <w:rsid w:val="00245493"/>
    <w:rsid w:val="002C397E"/>
    <w:rsid w:val="00300CA5"/>
    <w:rsid w:val="003413E7"/>
    <w:rsid w:val="00500A29"/>
    <w:rsid w:val="005F429A"/>
    <w:rsid w:val="00610877"/>
    <w:rsid w:val="0068420F"/>
    <w:rsid w:val="006A3798"/>
    <w:rsid w:val="00723A7B"/>
    <w:rsid w:val="00795C09"/>
    <w:rsid w:val="007C0E6D"/>
    <w:rsid w:val="007C47E2"/>
    <w:rsid w:val="008E6F80"/>
    <w:rsid w:val="0099507F"/>
    <w:rsid w:val="00A158CA"/>
    <w:rsid w:val="00A209A7"/>
    <w:rsid w:val="00A2634D"/>
    <w:rsid w:val="00AB6176"/>
    <w:rsid w:val="00AF043B"/>
    <w:rsid w:val="00B421BD"/>
    <w:rsid w:val="00B71FCF"/>
    <w:rsid w:val="00C01E86"/>
    <w:rsid w:val="00C35481"/>
    <w:rsid w:val="00C663E6"/>
    <w:rsid w:val="00C87607"/>
    <w:rsid w:val="00CB2409"/>
    <w:rsid w:val="00CF0C4B"/>
    <w:rsid w:val="00CF137C"/>
    <w:rsid w:val="00D06D35"/>
    <w:rsid w:val="00D92A46"/>
    <w:rsid w:val="00DC5FC5"/>
    <w:rsid w:val="00DF036F"/>
    <w:rsid w:val="00E8532A"/>
    <w:rsid w:val="00E930EA"/>
    <w:rsid w:val="00F74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pt-----cjk">
    <w:name w:val="14pt----對齊邊線-cjk"/>
    <w:basedOn w:val="a"/>
    <w:rsid w:val="00D06D35"/>
    <w:pPr>
      <w:widowControl/>
      <w:spacing w:before="100" w:beforeAutospacing="1"/>
      <w:jc w:val="both"/>
    </w:pPr>
    <w:rPr>
      <w:rFonts w:ascii="新細明體" w:eastAsia="新細明體" w:hAnsi="新細明體" w:cs="新細明體"/>
      <w:kern w:val="0"/>
      <w:sz w:val="28"/>
      <w:szCs w:val="28"/>
    </w:rPr>
  </w:style>
  <w:style w:type="character" w:styleId="a3">
    <w:name w:val="Hyperlink"/>
    <w:basedOn w:val="a0"/>
    <w:uiPriority w:val="99"/>
    <w:unhideWhenUsed/>
    <w:rsid w:val="00C87607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C876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8760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C87607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23A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723A7B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723A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723A7B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pt-----cjk">
    <w:name w:val="14pt----對齊邊線-cjk"/>
    <w:basedOn w:val="a"/>
    <w:rsid w:val="00D06D35"/>
    <w:pPr>
      <w:widowControl/>
      <w:spacing w:before="100" w:beforeAutospacing="1"/>
      <w:jc w:val="both"/>
    </w:pPr>
    <w:rPr>
      <w:rFonts w:ascii="新細明體" w:eastAsia="新細明體" w:hAnsi="新細明體" w:cs="新細明體"/>
      <w:kern w:val="0"/>
      <w:sz w:val="28"/>
      <w:szCs w:val="28"/>
    </w:rPr>
  </w:style>
  <w:style w:type="character" w:styleId="a3">
    <w:name w:val="Hyperlink"/>
    <w:basedOn w:val="a0"/>
    <w:uiPriority w:val="99"/>
    <w:unhideWhenUsed/>
    <w:rsid w:val="00C87607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C876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8760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C87607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23A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723A7B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723A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723A7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72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armin@tss.gov.tw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mailto:tzong@tss.gov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188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蘇士閔</dc:creator>
  <cp:lastModifiedBy>蘇士閔</cp:lastModifiedBy>
  <cp:revision>3</cp:revision>
  <cp:lastPrinted>2025-06-05T02:46:00Z</cp:lastPrinted>
  <dcterms:created xsi:type="dcterms:W3CDTF">2025-06-11T00:20:00Z</dcterms:created>
  <dcterms:modified xsi:type="dcterms:W3CDTF">2025-06-11T00:20:00Z</dcterms:modified>
</cp:coreProperties>
</file>